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6361785e8026f9126d3f10c7097273ef10187b"/>
      <w:r>
        <w:t xml:space="preserve">M2 Reverse Engineering — Iterasi 9: M2aSoiling (SKELETON)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pv_pipeline/m2a/soiling.py</w:t>
      </w:r>
      <w:r>
        <w:t xml:space="preserve"> </w:t>
      </w:r>
      <w:r>
        <w:t xml:space="preserve">(715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M2aSoiling(SubModule)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"M2a_soiling"</w:t>
      </w:r>
      <w:r>
        <w:t xml:space="preserve"> </w:t>
      </w:r>
      <w:r>
        <w:rPr>
          <w:b/>
        </w:rPr>
        <w:t xml:space="preserve">Sifat</w:t>
      </w:r>
      <w:r>
        <w:t xml:space="preserve">: detektor soiling via</w:t>
      </w:r>
      <w:r>
        <w:t xml:space="preserve"> </w:t>
      </w:r>
      <w:r>
        <w:rPr>
          <w:b/>
        </w:rPr>
        <w:t xml:space="preserve">NREL rdtools SRR</w:t>
      </w:r>
      <w:r>
        <w:t xml:space="preserve"> </w:t>
      </w:r>
      <w:r>
        <w:t xml:space="preserve">(Stochastic Rate &amp; Recovery, Monte-Carlo).</w:t>
      </w:r>
      <w:r>
        <w:t xml:space="preserve"> </w:t>
      </w:r>
      <w:r>
        <w:rPr>
          <w:b/>
        </w:rPr>
        <w:t xml:space="preserve">SKELETON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b/>
        </w:rPr>
        <w:t xml:space="preserve">dan di config IKN juga</w:t>
      </w:r>
      <w:r>
        <w:rPr>
          <w:b/>
        </w:rPr>
        <w:t xml:space="preserve"> </w:t>
      </w:r>
      <w:r>
        <w:rPr>
          <w:rStyle w:val="VerbatimChar"/>
          <w:b/>
        </w:rPr>
        <w:t xml:space="preserve">False</w:t>
      </w:r>
      <w:r>
        <w:t xml:space="preserve"> </w:t>
      </w:r>
      <w:r>
        <w:t xml:space="preserve">(belum produksi; blocked pada data ≥90 hari + presipitasi).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— soiling/cleaning (Fase 3 Part 2 Task #5); IEC 61724-1 (PR); Deceglie et al. 2018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rdtools.soiling.soiling_srr</w:t>
      </w:r>
      <w:r>
        <w:t xml:space="preserve"> </w:t>
      </w:r>
      <w:r>
        <w:t xml:space="preserve">(auto-install),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EconomicAnalysis</w:t>
      </w:r>
      <w:r>
        <w:t xml:space="preserve"> </w:t>
      </w:r>
      <w:r>
        <w:t xml:space="preserve">(1-row) +</w:t>
      </w:r>
      <w:r>
        <w:t xml:space="preserve"> </w:t>
      </w:r>
      <w:r>
        <w:rPr>
          <w:rStyle w:val="VerbatimChar"/>
        </w:rPr>
        <w:t xml:space="preserve">SoilingRatio</w:t>
      </w:r>
      <w:r>
        <w:t xml:space="preserve"> </w:t>
      </w:r>
      <w:r>
        <w:t xml:space="preserve">(SR harian + CI) +</w:t>
      </w:r>
      <w:r>
        <w:t xml:space="preserve"> </w:t>
      </w:r>
      <w:r>
        <w:rPr>
          <w:rStyle w:val="VerbatimChar"/>
        </w:rPr>
        <w:t xml:space="preserve">CleaningEvents</w:t>
      </w:r>
      <w:r>
        <w:t xml:space="preserve"> </w:t>
      </w:r>
      <w:r>
        <w:t xml:space="preserve">(dari rdtools)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Raw_Data_SO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Helpers_SO</w:t>
      </w:r>
      <w:r>
        <w:t xml:space="preserve">,</w:t>
      </w:r>
      <w:r>
        <w:t xml:space="preserve"> </w:t>
      </w:r>
      <w:r>
        <w:rPr>
          <w:rStyle w:val="VerbatimChar"/>
        </w:rPr>
        <w:t xml:space="preserve">SO_Economics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SO_Summary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(kini 41 sheet)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CAVEAT UTAMA — baca dulu.</w:t>
      </w:r>
      <w:r>
        <w:t xml:space="preserve"> </w:t>
      </w:r>
      <w:r>
        <w:t xml:space="preserve">Inti detektor =</w:t>
      </w:r>
      <w:r>
        <w:t xml:space="preserve"> </w:t>
      </w:r>
      <w:r>
        <w:rPr>
          <w:rStyle w:val="VerbatimChar"/>
        </w:rPr>
        <w:t xml:space="preserve">rdtools.soiling_srr()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Monte-Carlo 1000-rep</w:t>
      </w:r>
      <w:r>
        <w:t xml:space="preserve"> </w:t>
      </w:r>
      <w:r>
        <w:t xml:space="preserve">(Stochastic Rate &amp; Recovery) yang mengestimasi</w:t>
      </w:r>
      <w:r>
        <w:t xml:space="preserve"> </w:t>
      </w:r>
      <w:r>
        <w:rPr>
          <w:i/>
        </w:rPr>
        <w:t xml:space="preserve">soiling ratio</w:t>
      </w:r>
      <w:r>
        <w:t xml:space="preserve"> </w:t>
      </w:r>
      <w:r>
        <w:t xml:space="preserve">dari deret PR harian. Itu</w:t>
      </w:r>
      <w:r>
        <w:t xml:space="preserve"> </w:t>
      </w:r>
      <w:r>
        <w:rPr>
          <w:b/>
        </w:rPr>
        <w:t xml:space="preserve">black box stokastik — TIDAK bisa formula Excel</w:t>
      </w:r>
      <w:r>
        <w:t xml:space="preserve"> </w:t>
      </w:r>
      <w:r>
        <w:t xml:space="preserve">(dan rdtools tak tersedia di sandbox). Maka di workbook,</w:t>
      </w:r>
      <w:r>
        <w:t xml:space="preserve"> </w:t>
      </w:r>
      <w:r>
        <w:rPr>
          <w:rStyle w:val="VerbatimChar"/>
          <w:b/>
        </w:rPr>
        <w:t xml:space="preserve">soiling_ratio (sr)</w:t>
      </w:r>
      <w:r>
        <w:rPr>
          <w:b/>
        </w:rPr>
        <w:t xml:space="preserve"> </w:t>
      </w:r>
      <w:r>
        <w:rPr>
          <w:b/>
        </w:rPr>
        <w:t xml:space="preserve">= INPUT terdokumentasi</w:t>
      </w:r>
      <w:r>
        <w:t xml:space="preserve"> </w:t>
      </w:r>
      <w:r>
        <w:t xml:space="preserve">(output SRR). Namun</w:t>
      </w:r>
      <w:r>
        <w:t xml:space="preserve"> </w:t>
      </w:r>
      <w:r>
        <w:rPr>
          <w:b/>
        </w:rPr>
        <w:t xml:space="preserve">SEMUA lapisan hilir sr direproduksi PENUH &amp; live</w:t>
      </w:r>
      <w:r>
        <w:t xml:space="preserve"> </w:t>
      </w:r>
      <w:r>
        <w:t xml:space="preserve">dan terverifikasi: PR harian, gate data-sufficiency, dan</w:t>
      </w:r>
      <w:r>
        <w:t xml:space="preserve"> </w:t>
      </w:r>
      <w:r>
        <w:rPr>
          <w:b/>
        </w:rPr>
        <w:t xml:space="preserve">seluruh ekonomi cleaning</w:t>
      </w:r>
      <w:r>
        <w:t xml:space="preserve"> </w:t>
      </w:r>
      <w:r>
        <w:t xml:space="preserve">(p_loss, daily_loss, payback, severity, recommend). Ini struktur sama dengan iForest (skor = black box, sisanya transparan).</w:t>
      </w:r>
    </w:p>
    <w:p>
      <w:pPr>
        <w:pStyle w:val="FirstParagraph"/>
      </w:pPr>
      <w:r>
        <w:rPr>
          <w:b/>
        </w:rPr>
        <w:t xml:space="preserve">Status verifikasi</w:t>
      </w:r>
      <w:r>
        <w:t xml:space="preserve">: ✅ PR harian + ekonomi (p_loss/daily_loss/payback/severity/confidence) cocok eksak antara proto, recompute Python, audit formula per sel + regen 0-diff. ⚠️ Bukan verifikasi terhadap output SRR rdtools (Monte-Carlo, tak tersedia)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soiling"/>
      <w:r>
        <w:t xml:space="preserve">1. Gambaran Soiling</w:t>
      </w:r>
      <w:bookmarkEnd w:id="21"/>
    </w:p>
    <w:p>
      <w:pPr>
        <w:pStyle w:val="FirstParagraph"/>
      </w:pPr>
      <w:r>
        <w:rPr>
          <w:b/>
        </w:rPr>
        <w:t xml:space="preserve">Soiling</w:t>
      </w:r>
      <w:r>
        <w:t xml:space="preserve"> </w:t>
      </w:r>
      <w:r>
        <w:t xml:space="preserve">= penurunan kinerja akibat debu/kotoran menutup panel. Tantangannya: memisahkan penurunan soiling (gradual, lalu pulih saat hujan/cleaning) dari penurunan lain (degradasi, sensor). NREL</w:t>
      </w:r>
      <w:r>
        <w:t xml:space="preserve"> </w:t>
      </w:r>
      <w:r>
        <w:rPr>
          <w:b/>
        </w:rPr>
        <w:t xml:space="preserve">SRR (Stochastic Rate and Recovery)</w:t>
      </w:r>
      <w:r>
        <w:t xml:space="preserve"> </w:t>
      </w:r>
      <w:r>
        <w:t xml:space="preserve">memodelkan deret</w:t>
      </w:r>
      <w:r>
        <w:t xml:space="preserve"> </w:t>
      </w:r>
      <w:r>
        <w:rPr>
          <w:b/>
        </w:rPr>
        <w:t xml:space="preserve">PR harian</w:t>
      </w:r>
      <w:r>
        <w:t xml:space="preserve"> </w:t>
      </w:r>
      <w:r>
        <w:t xml:space="preserve">sebagai segmen-segmen</w:t>
      </w:r>
      <w:r>
        <w:t xml:space="preserve"> </w:t>
      </w:r>
      <w:r>
        <w:rPr>
          <w:i/>
        </w:rPr>
        <w:t xml:space="preserve">laju penurunan</w:t>
      </w:r>
      <w:r>
        <w:t xml:space="preserve"> </w:t>
      </w:r>
      <w:r>
        <w:t xml:space="preserve">(soiling) yang di-</w:t>
      </w:r>
      <w:r>
        <w:rPr>
          <w:i/>
        </w:rPr>
        <w:t xml:space="preserve">reset</w:t>
      </w:r>
      <w:r>
        <w:t xml:space="preserve"> </w:t>
      </w:r>
      <w:r>
        <w:t xml:space="preserve">oleh</w:t>
      </w:r>
      <w:r>
        <w:t xml:space="preserve"> </w:t>
      </w:r>
      <w:r>
        <w:rPr>
          <w:i/>
        </w:rPr>
        <w:t xml:space="preserve">recovery</w:t>
      </w:r>
      <w:r>
        <w:t xml:space="preserve"> </w:t>
      </w:r>
      <w:r>
        <w:t xml:space="preserve">(hujan/cleaning), lalu menjalankan</w:t>
      </w:r>
      <w:r>
        <w:t xml:space="preserve"> </w:t>
      </w:r>
      <w:r>
        <w:rPr>
          <w:b/>
        </w:rPr>
        <w:t xml:space="preserve">Monte-Carlo 1000 simulasi</w:t>
      </w:r>
      <w:r>
        <w:t xml:space="preserve"> </w:t>
      </w:r>
      <w:r>
        <w:t xml:space="preserve">untuk mengestimasi</w:t>
      </w:r>
      <w:r>
        <w:t xml:space="preserve"> </w:t>
      </w:r>
      <w:r>
        <w:rPr>
          <w:b/>
        </w:rPr>
        <w:t xml:space="preserve">soiling ratio</w:t>
      </w:r>
      <w:r>
        <w:t xml:space="preserve"> </w:t>
      </w:r>
      <m:oMath>
        <m:r>
          <m:t>s</m:t>
        </m:r>
        <m:r>
          <m:t>r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berbobot-insolasi + interval kepercayaan.</w:t>
      </w:r>
    </w:p>
    <w:p>
      <w:pPr>
        <w:pStyle w:val="BodyText"/>
      </w:pPr>
      <w:r>
        <w:t xml:space="preserve">PR harian (IEC 61724-1):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e>
            <m:sub>
              <m:r>
                <m:t>d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  <m:r>
                <m:t>⋅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kWp</m:t>
                  </m:r>
                </m:sub>
              </m:sSub>
            </m:den>
          </m:f>
          <m: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t>,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t>=</m:t>
          </m:r>
          <m:r>
            <m:rPr>
              <m:nor/>
              <m:sty m:val="p"/>
            </m:rPr>
            <m:t>integral Riemann harian</m:t>
          </m:r>
          <m:r>
            <m:t>=</m:t>
          </m:r>
          <m:r>
            <m:t>∑</m:t>
          </m:r>
          <m:r>
            <m:t>v</m:t>
          </m:r>
          <m:r>
            <m:t>⋅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Dari</w:t>
      </w:r>
      <w:r>
        <w:t xml:space="preserve"> </w:t>
      </w:r>
      <m:oMath>
        <m:r>
          <m:t>s</m:t>
        </m:r>
        <m:r>
          <m:t>r</m:t>
        </m:r>
      </m:oMath>
      <w:r>
        <w:t xml:space="preserve">, kerugian soiling: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t>=</m:t>
        </m:r>
        <m:r>
          <m:t>1</m:t>
        </m:r>
        <m:r>
          <m:t>−</m:t>
        </m:r>
        <m:r>
          <m:t>s</m:t>
        </m:r>
        <m:r>
          <m:t>r</m:t>
        </m:r>
      </m:oMath>
      <w:r>
        <w:t xml:space="preserve"> </w:t>
      </w:r>
      <w:r>
        <w:t xml:space="preserve">(fraksi energi hilang). Lalu</w:t>
      </w:r>
      <w:r>
        <w:t xml:space="preserve"> </w:t>
      </w:r>
      <w:r>
        <w:rPr>
          <w:b/>
        </w:rPr>
        <w:t xml:space="preserve">analisis ekonomi cleaning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daily_loss</m:t>
          </m:r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kWh</m:t>
                  </m:r>
                </m:e>
              </m:bar>
            </m:e>
            <m:sub>
              <m:r>
                <m:rPr>
                  <m:nor/>
                  <m:sty m:val="p"/>
                </m:rPr>
                <m:t>harian</m:t>
              </m:r>
            </m:sub>
          </m:sSub>
          <m:r>
            <m:t>⋅</m:t>
          </m:r>
          <m:r>
            <m:rPr>
              <m:nor/>
              <m:sty m:val="p"/>
            </m:rPr>
            <m:t>tarif</m:t>
          </m:r>
          <m: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t>,</m:t>
          </m:r>
          <m:r>
            <m:t>  </m:t>
          </m:r>
          <m:r>
            <m:rPr>
              <m:nor/>
              <m:sty m:val="p"/>
            </m:rPr>
            <m:t>payback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biaya_cleaning</m:t>
              </m:r>
            </m:num>
            <m:den>
              <m:r>
                <m:rPr>
                  <m:nor/>
                  <m:sty m:val="p"/>
                </m:rPr>
                <m:t>daily_loss</m:t>
              </m:r>
            </m:den>
          </m:f>
        </m:oMath>
      </m:oMathPara>
    </w:p>
    <w:p>
      <w:pPr>
        <w:pStyle w:val="FirstParagraph"/>
      </w:pPr>
      <w:r>
        <w:t xml:space="preserve">Rekomendasi cleaning bila</w:t>
      </w:r>
      <w:r>
        <w:t xml:space="preserve"> </w:t>
      </w:r>
      <w:r>
        <w:rPr>
          <w:rStyle w:val="VerbatimChar"/>
        </w:rPr>
        <w:t xml:space="preserve">payback &lt; payback_threshold</w:t>
      </w:r>
      <w:r>
        <w:t xml:space="preserve"> </w:t>
      </w:r>
      <w:r>
        <w:t xml:space="preserve">(30 hari).</w:t>
      </w:r>
      <w:r>
        <w:t xml:space="preserve"> </w:t>
      </w:r>
      <w:r>
        <w:rPr>
          <w:b/>
        </w:rPr>
        <w:t xml:space="preserve">Severity</w:t>
      </w:r>
      <w:r>
        <w:t xml:space="preserve"> </w:t>
      </w:r>
      <w:r>
        <w:t xml:space="preserve">dari (p_loss, payback):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severity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CRITICAL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loss</m:t>
                        </m:r>
                      </m:sub>
                    </m:sSub>
                    <m:r>
                      <m:t>≥</m:t>
                    </m:r>
                    <m:r>
                      <m:t>0.10</m:t>
                    </m:r>
                    <m:r>
                      <m:rPr>
                        <m:nor/>
                        <m:sty m:val="p"/>
                      </m:rPr>
                      <m:t> dan </m:t>
                    </m:r>
                    <m:r>
                      <m:rPr>
                        <m:nor/>
                        <m:sty m:val="p"/>
                      </m:rPr>
                      <m:t>payback</m:t>
                    </m:r>
                    <m:r>
                      <m:t>&lt;</m:t>
                    </m:r>
                    <m:r>
                      <m:rPr>
                        <m:nor/>
                        <m:sty m:val="p"/>
                      </m:rPr>
                      <m:t>thr</m:t>
                    </m:r>
                    <m: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HIGH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loss</m:t>
                        </m:r>
                      </m:sub>
                    </m:sSub>
                    <m:r>
                      <m:t>≥</m:t>
                    </m:r>
                    <m:r>
                      <m:t>0.05</m:t>
                    </m:r>
                    <m:r>
                      <m:rPr>
                        <m:nor/>
                        <m:sty m:val="p"/>
                      </m:rPr>
                      <m:t> dan </m:t>
                    </m:r>
                    <m:r>
                      <m:rPr>
                        <m:nor/>
                        <m:sty m:val="p"/>
                      </m:rPr>
                      <m:t>payback</m:t>
                    </m:r>
                    <m:r>
                      <m:t>&lt;</m:t>
                    </m:r>
                    <m:r>
                      <m:rPr>
                        <m:nor/>
                        <m:sty m:val="p"/>
                      </m:rPr>
                      <m:t>thr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MEDIUM</m:t>
                    </m:r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loss</m:t>
                        </m:r>
                      </m:sub>
                    </m:sSub>
                    <m:r>
                      <m:t>≥</m:t>
                    </m:r>
                    <m:r>
                      <m:t>0.02</m:t>
                    </m:r>
                    <m:r>
                      <m:rPr>
                        <m:nor/>
                        <m:sty m:val="p"/>
                      </m:rPr>
                      <m:t> dan </m:t>
                    </m:r>
                    <m:r>
                      <m:rPr>
                        <m:nor/>
                        <m:sty m:val="p"/>
                      </m:rPr>
                      <m:t>payback</m:t>
                    </m:r>
                    <m:r>
                      <m:t>&lt;</m:t>
                    </m:r>
                    <m:r>
                      <m:t>2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thr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INFO</m:t>
                    </m:r>
                  </m:e>
                  <m:e>
                    <m:r>
                      <m:rPr>
                        <m:nor/>
                        <m:sty m:val="p"/>
                      </m:rPr>
                      <m:t>lainnya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</w:rPr>
        <w:t xml:space="preserve">Status skeleton</w:t>
      </w:r>
      <w:r>
        <w:t xml:space="preserve">: dengan data &lt;</w:t>
      </w:r>
      <w:r>
        <w:t xml:space="preserve"> </w:t>
      </w:r>
      <w:r>
        <w:rPr>
          <w:rStyle w:val="VerbatimChar"/>
        </w:rPr>
        <w:t xml:space="preserve">min_days</w:t>
      </w:r>
      <w:r>
        <w:t xml:space="preserve"> </w:t>
      </w:r>
      <w:r>
        <w:t xml:space="preserve">(90),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hanya meng-emit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(INFO) dan</w:t>
      </w:r>
      <w:r>
        <w:t xml:space="preserve"> </w:t>
      </w:r>
      <w:r>
        <w:rPr>
          <w:b/>
        </w:rPr>
        <w:t xml:space="preserve">melewati</w:t>
      </w:r>
      <w:r>
        <w:t xml:space="preserve"> </w:t>
      </w:r>
      <w:r>
        <w:t xml:space="preserve">SRR — itu perilaku nyata saat ini (config IKN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m2asoiling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M2aSoiling.run()</w:t>
      </w:r>
      <w:r>
        <w:t xml:space="preserve"> </w:t>
      </w:r>
      <w:r>
        <w:t xml:space="preserve">— Step by Step</w:t>
      </w:r>
      <w:bookmarkEnd w:id="22"/>
    </w:p>
    <w:p>
      <w:pPr>
        <w:pStyle w:val="Heading3"/>
      </w:pPr>
      <w:bookmarkStart w:id="23" w:name="langkah-1-opt-in-config-baris-440-458"/>
      <w:r>
        <w:t xml:space="preserve">Langkah 1 — Opt-in &amp; config (baris 440-458)</w:t>
      </w:r>
      <w:bookmarkEnd w:id="23"/>
    </w:p>
    <w:p>
      <w:pPr>
        <w:pStyle w:val="FirstParagraph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. Bila aktif:</w:t>
      </w:r>
      <w:r>
        <w:t xml:space="preserve"> </w:t>
      </w:r>
      <w:r>
        <w:rPr>
          <w:rStyle w:val="VerbatimChar"/>
        </w:rPr>
        <w:t xml:space="preserve">min_days=90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recommended_days=180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capacity_kwp=71500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cleaning_cost_idr=0</w:t>
      </w:r>
      <w:r>
        <w:t xml:space="preserve"> </w:t>
      </w:r>
      <w:r>
        <w:t xml:space="preserve">(</w:t>
      </w:r>
      <w:r>
        <w:rPr>
          <w:b/>
        </w:rPr>
        <w:t xml:space="preserve">user wajib isi</w:t>
      </w:r>
      <w:r>
        <w:t xml:space="preserve">),</w:t>
      </w:r>
      <w:r>
        <w:t xml:space="preserve"> </w:t>
      </w:r>
      <w:r>
        <w:rPr>
          <w:rStyle w:val="VerbatimChar"/>
        </w:rPr>
        <w:t xml:space="preserve">electricity_tariff_idr=1500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payback_threshold=30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precipitation_path=""</w:t>
      </w:r>
      <w:r>
        <w:t xml:space="preserve">,</w:t>
      </w:r>
      <w:r>
        <w:t xml:space="preserve"> </w:t>
      </w:r>
      <w:r>
        <w:rPr>
          <w:rStyle w:val="VerbatimChar"/>
        </w:rPr>
        <w:t xml:space="preserve">rdtools_reps=1000</w:t>
      </w:r>
      <w:r>
        <w:t xml:space="preserve">.</w:t>
      </w:r>
    </w:p>
    <w:p>
      <w:pPr>
        <w:pStyle w:val="Heading3"/>
      </w:pPr>
      <w:bookmarkStart w:id="24" w:name="Xf73b9c639eb339acdb80b35b58bc37a4d3a3e65"/>
      <w:r>
        <w:t xml:space="preserve">Langkah 2 — Bangun deret PR harian (baris 480-488,</w:t>
      </w:r>
      <w:r>
        <w:t xml:space="preserve"> </w:t>
      </w:r>
      <w:r>
        <w:rPr>
          <w:rStyle w:val="VerbatimChar"/>
        </w:rPr>
        <w:t xml:space="preserve">_build_daily_series</w:t>
      </w:r>
      <w:r>
        <w:t xml:space="preserve"> </w:t>
      </w:r>
      <w:r>
        <w:t xml:space="preserve">377-438)</w:t>
      </w:r>
      <w:bookmarkEnd w:id="24"/>
    </w:p>
    <w:p>
      <w:pPr>
        <w:pStyle w:val="FirstParagraph"/>
      </w:pPr>
      <w:r>
        <w:t xml:space="preserve">Per inverter: daya per-timestamp (</w:t>
      </w:r>
      <w:r>
        <w:rPr>
          <w:rStyle w:val="VerbatimChar"/>
        </w:rPr>
        <w:t xml:space="preserve">Active power(kW)</w:t>
      </w:r>
      <w:r>
        <w:t xml:space="preserve"> </w:t>
      </w:r>
      <w:r>
        <w:t xml:space="preserve">→ Σ</w:t>
      </w:r>
      <w:r>
        <w:rPr>
          <w:rStyle w:val="VerbatimChar"/>
        </w:rPr>
        <w:t xml:space="preserve">PV{n} Power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V·I/1000</w:t>
      </w:r>
      <w:r>
        <w:t xml:space="preserve">). Site-aggregate (sum energy, mean POA).</w:t>
      </w:r>
      <w:r>
        <w:t xml:space="preserve"> </w:t>
      </w:r>
      <w:r>
        <w:rPr>
          <w:rStyle w:val="VerbatimChar"/>
        </w:rPr>
        <w:t xml:space="preserve">aggregate_daily</w:t>
      </w:r>
      <w:r>
        <w:t xml:space="preserve"> </w:t>
      </w:r>
      <w:r>
        <w:t xml:space="preserve">(baris 220-238) = Riemann sum (</w:t>
      </w:r>
      <w:r>
        <w:rPr>
          <w:rStyle w:val="VerbatimChar"/>
        </w:rPr>
        <w:t xml:space="preserve">Σ value·Δt</w:t>
      </w:r>
      <w:r>
        <w:t xml:space="preserve">,</w:t>
      </w:r>
      <w:r>
        <w:t xml:space="preserve"> </w:t>
      </w:r>
      <w:r>
        <w:rPr>
          <w:rStyle w:val="VerbatimChar"/>
        </w:rPr>
        <w:t xml:space="preserve">Δt=5/60</w:t>
      </w:r>
      <w:r>
        <w:t xml:space="preserve"> </w:t>
      </w:r>
      <w:r>
        <w:t xml:space="preserve">jam).</w:t>
      </w:r>
      <w:r>
        <w:t xml:space="preserve"> </w:t>
      </w:r>
      <w:r>
        <w:rPr>
          <w:rStyle w:val="VerbatimChar"/>
        </w:rPr>
        <w:t xml:space="preserve">compute_daily_pr_series</w:t>
      </w:r>
      <w:r>
        <w:t xml:space="preserve"> </w:t>
      </w:r>
      <w:r>
        <w:t xml:space="preserve">(baris 241-259):</w:t>
      </w:r>
      <w:r>
        <w:t xml:space="preserve"> </w:t>
      </w:r>
      <w:r>
        <w:rPr>
          <w:rStyle w:val="VerbatimChar"/>
        </w:rPr>
        <w:t xml:space="preserve">PR = E/(H·capacity)</w:t>
      </w:r>
      <w:r>
        <w:t xml:space="preserve">, filter</w:t>
      </w:r>
      <w:r>
        <w:t xml:space="preserve"> </w:t>
      </w:r>
      <w:r>
        <w:rPr>
          <w:rStyle w:val="VerbatimChar"/>
        </w:rPr>
        <w:t xml:space="preserve">0 ≤ PR ≤ 1.5</w:t>
      </w:r>
      <w:r>
        <w:t xml:space="preserve">.</w:t>
      </w:r>
    </w:p>
    <w:p>
      <w:pPr>
        <w:pStyle w:val="Heading3"/>
      </w:pPr>
      <w:bookmarkStart w:id="25" w:name="X6fa0d0b48969508c454c2a00c4f2820ab03a16f"/>
      <w:r>
        <w:t xml:space="preserve">Langkah 3 — Gate data-sufficiency (baris 491-527) ← perilaku utama skeleton</w:t>
      </w:r>
      <w:bookmarkEnd w:id="25"/>
    </w:p>
    <w:p>
      <w:pPr>
        <w:pStyle w:val="FirstParagraph"/>
      </w:pPr>
      <w:r>
        <w:t xml:space="preserve">Bila</w:t>
      </w:r>
      <w:r>
        <w:t xml:space="preserve"> </w:t>
      </w:r>
      <w:r>
        <w:rPr>
          <w:rStyle w:val="VerbatimChar"/>
        </w:rPr>
        <w:t xml:space="preserve">n_days &lt; min_days</w:t>
      </w:r>
      <w:r>
        <w:t xml:space="preserve"> </w:t>
      </w:r>
      <w:r>
        <w:t xml:space="preserve">→ emit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(INFO, value=n_days) + artefak</w:t>
      </w:r>
      <w:r>
        <w:t xml:space="preserve"> </w:t>
      </w:r>
      <w:r>
        <w:rPr>
          <w:rStyle w:val="VerbatimChar"/>
        </w:rPr>
        <w:t xml:space="preserve">EconomicAnalysis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,</w:t>
      </w:r>
      <w:r>
        <w:t xml:space="preserve"> </w:t>
      </w:r>
      <w:r>
        <w:rPr>
          <w:b/>
        </w:rPr>
        <w:t xml:space="preserve">return</w:t>
      </w:r>
      <w:r>
        <w:t xml:space="preserve">. Untuk data IKN saat ini (window pendek), inilah jalur yang diambil.</w:t>
      </w:r>
    </w:p>
    <w:p>
      <w:pPr>
        <w:pStyle w:val="Heading3"/>
      </w:pPr>
      <w:bookmarkStart w:id="26" w:name="langkah-4-rdtools-srr-baris-529-605"/>
      <w:r>
        <w:t xml:space="preserve">Langkah 4 — rdtools SRR (baris 529-605)</w:t>
      </w:r>
      <w:bookmarkEnd w:id="26"/>
    </w:p>
    <w:p>
      <w:pPr>
        <w:pStyle w:val="FirstParagraph"/>
      </w:pPr>
      <w:r>
        <w:rPr>
          <w:rStyle w:val="VerbatimChar"/>
        </w:rPr>
        <w:t xml:space="preserve">_ensure_rdtools()</w:t>
      </w:r>
      <w:r>
        <w:t xml:space="preserve"> </w:t>
      </w:r>
      <w:r>
        <w:t xml:space="preserve">auto-</w:t>
      </w:r>
      <w:r>
        <w:rPr>
          <w:rStyle w:val="VerbatimChar"/>
        </w:rPr>
        <w:t xml:space="preserve">pip install rdtools</w:t>
      </w:r>
      <w:r>
        <w:t xml:space="preserve"> </w:t>
      </w:r>
      <w:r>
        <w:t xml:space="preserve">(gagal →</w:t>
      </w:r>
      <w:r>
        <w:t xml:space="preserve"> </w:t>
      </w:r>
      <w:r>
        <w:rPr>
          <w:rStyle w:val="VerbatimChar"/>
        </w:rPr>
        <w:t xml:space="preserve">insufficient_dependency</w:t>
      </w:r>
      <w:r>
        <w:t xml:space="preserve">).</w:t>
      </w:r>
      <w:r>
        <w:t xml:space="preserve"> </w:t>
      </w:r>
      <w:r>
        <w:rPr>
          <w:rStyle w:val="VerbatimChar"/>
        </w:rPr>
        <w:t xml:space="preserve">soiling.soiling_srr(energy_normalized_daily=pr_daily, insolation_daily, precipitation_daily, reps=1000, confidence_level=68.2)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</w:t>
      </w:r>
      <w:r>
        <w:t xml:space="preserve">,</w:t>
      </w:r>
      <w:r>
        <w:t xml:space="preserve"> </w:t>
      </w:r>
      <w:r>
        <w:rPr>
          <w:rStyle w:val="VerbatimChar"/>
        </w:rPr>
        <w:t xml:space="preserve">sr_ci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calc_info</w:t>
      </w:r>
      <w:r>
        <w:t xml:space="preserve">.</w:t>
      </w:r>
      <w:r>
        <w:t xml:space="preserve"> </w:t>
      </w:r>
      <w:r>
        <w:rPr>
          <w:b/>
        </w:rPr>
        <w:t xml:space="preserve">Inilah Monte-Carlo black box.</w:t>
      </w:r>
      <w:r>
        <w:t xml:space="preserve"> </w:t>
      </w:r>
      <w:r>
        <w:rPr>
          <w:rStyle w:val="VerbatimChar"/>
        </w:rPr>
        <w:t xml:space="preserve">p_loss = 1 − sr</w:t>
      </w:r>
      <w:r>
        <w:t xml:space="preserve">.</w:t>
      </w:r>
    </w:p>
    <w:p>
      <w:pPr>
        <w:pStyle w:val="Heading3"/>
      </w:pPr>
      <w:bookmarkStart w:id="27" w:name="X6ae1b6b0234a5e1c1aece9e19f30c72438cebd8"/>
      <w:r>
        <w:t xml:space="preserve">Langkah 5 — Ekonomi + severity + emit (baris 607-694)</w:t>
      </w:r>
      <w:bookmarkEnd w:id="27"/>
    </w:p>
    <w:p>
      <w:pPr>
        <w:pStyle w:val="FirstParagraph"/>
      </w:pPr>
      <w:r>
        <w:rPr>
          <w:rStyle w:val="VerbatimChar"/>
        </w:rPr>
        <w:t xml:space="preserve">avg_daily_kwh = mean(energy_daily.tail(30))</w:t>
      </w:r>
      <w:r>
        <w:t xml:space="preserve">.</w:t>
      </w:r>
      <w:r>
        <w:t xml:space="preserve"> </w:t>
      </w:r>
      <w:r>
        <w:rPr>
          <w:rStyle w:val="VerbatimChar"/>
        </w:rPr>
        <w:t xml:space="preserve">compute_cleaning_payback</w:t>
      </w:r>
      <w:r>
        <w:t xml:space="preserve"> </w:t>
      </w:r>
      <w:r>
        <w:t xml:space="preserve">(baris 286-301) →</w:t>
      </w:r>
      <w:r>
        <w:t xml:space="preserve"> </w:t>
      </w:r>
      <w:r>
        <w:rPr>
          <w:rStyle w:val="VerbatimChar"/>
        </w:rPr>
        <w:t xml:space="preserve">daily_loss_idr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payback_days</w:t>
      </w:r>
      <w:r>
        <w:t xml:space="preserve"> </w:t>
      </w:r>
      <w:r>
        <w:t xml:space="preserve">(inf bila loss/biaya = 0).</w:t>
      </w:r>
      <w:r>
        <w:t xml:space="preserve"> </w:t>
      </w:r>
      <w:r>
        <w:rPr>
          <w:rStyle w:val="VerbatimChar"/>
        </w:rPr>
        <w:t xml:space="preserve">recommend = payback &lt; threshold</w:t>
      </w:r>
      <w:r>
        <w:t xml:space="preserve">.</w:t>
      </w:r>
      <w:r>
        <w:t xml:space="preserve"> </w:t>
      </w:r>
      <w:r>
        <w:rPr>
          <w:rStyle w:val="VerbatimChar"/>
        </w:rPr>
        <w:t xml:space="preserve">_severity_from_economics</w:t>
      </w:r>
      <w:r>
        <w:t xml:space="preserve"> </w:t>
      </w:r>
      <w:r>
        <w:t xml:space="preserve">(baris 262-283).</w:t>
      </w:r>
      <w:r>
        <w:t xml:space="preserve"> </w:t>
      </w:r>
      <w:r>
        <w:rPr>
          <w:rStyle w:val="VerbatimChar"/>
        </w:rPr>
        <w:t xml:space="preserve">fault_type = cleaning_recommended | soiling_detected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confidence = 50 + sr·50</w:t>
      </w:r>
      <w:r>
        <w:t xml:space="preserve">. Artefak</w:t>
      </w:r>
      <w:r>
        <w:t xml:space="preserve"> </w:t>
      </w:r>
      <w:r>
        <w:rPr>
          <w:rStyle w:val="VerbatimChar"/>
        </w:rPr>
        <w:t xml:space="preserve">SoilingRatio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CleaningEvents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EconomicAnalysis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6ec8f21a48734961f06d3cefb0d65fd3ee93a51"/>
      <w:r>
        <w:t xml:space="preserve">3. Worked Example — Numerik (ekonomi LIVE; sr = input)</w:t>
      </w:r>
      <w:bookmarkEnd w:id="28"/>
    </w:p>
    <w:p>
      <w:pPr>
        <w:pStyle w:val="FirstParagraph"/>
      </w:pPr>
      <w:r>
        <w:t xml:space="preserve">Skenario: 12 hari demo energi+insolasi (ilustrasi PR harian) +</w:t>
      </w:r>
      <w:r>
        <w:t xml:space="preserve"> </w:t>
      </w:r>
      <w:r>
        <w:rPr>
          <w:b/>
        </w:rPr>
        <w:t xml:space="preserve">kalkulator cleaning ROI</w:t>
      </w:r>
      <w:r>
        <w:t xml:space="preserve"> </w:t>
      </w:r>
      <w:r>
        <w:t xml:space="preserve">dengan 4 nilai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(output SRR sebagai input).</w:t>
      </w:r>
      <w:r>
        <w:t xml:space="preserve"> </w:t>
      </w:r>
      <w:r>
        <w:rPr>
          <w:rStyle w:val="VerbatimChar"/>
        </w:rPr>
        <w:t xml:space="preserve">capacity=71500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tarif=1500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cleaning_cost=50.000.000</w:t>
      </w:r>
      <w:r>
        <w:t xml:space="preserve"> </w:t>
      </w:r>
      <w:r>
        <w:t xml:space="preserve">(demo),</w:t>
      </w:r>
      <w:r>
        <w:t xml:space="preserve"> </w:t>
      </w:r>
      <w:r>
        <w:rPr>
          <w:rStyle w:val="VerbatimChar"/>
        </w:rPr>
        <w:t xml:space="preserve">payback_thr=30</w:t>
      </w:r>
      <w:r>
        <w:t xml:space="preserve">,</w:t>
      </w:r>
      <w:r>
        <w:t xml:space="preserve"> </w:t>
      </w:r>
      <w:r>
        <w:rPr>
          <w:rStyle w:val="VerbatimChar"/>
        </w:rPr>
        <w:t xml:space="preserve">n_days_assumed=120</w:t>
      </w:r>
      <w:r>
        <w:t xml:space="preserve"> </w:t>
      </w:r>
      <w:r>
        <w:t xml:space="preserve">(≥90 → gate</w:t>
      </w:r>
      <w:r>
        <w:t xml:space="preserve"> </w:t>
      </w:r>
      <w:r>
        <w:rPr>
          <w:rStyle w:val="VerbatimChar"/>
        </w:rPr>
        <w:t xml:space="preserve">ok</w:t>
      </w:r>
      <w:r>
        <w:t xml:space="preserve">).</w:t>
      </w:r>
    </w:p>
    <w:p>
      <w:pPr>
        <w:pStyle w:val="Heading3"/>
      </w:pPr>
      <w:bookmarkStart w:id="29" w:name="pr-harian-avg_daily_kwh"/>
      <w:r>
        <w:t xml:space="preserve">3.1 PR harian &amp; avg_daily_kwh</w:t>
      </w:r>
      <w:bookmarkEnd w:id="29"/>
    </w:p>
    <w:p>
      <w:pPr>
        <w:pStyle w:val="FirstParagraph"/>
      </w:pPr>
      <w:r>
        <w:rPr>
          <w:rStyle w:val="VerbatimChar"/>
        </w:rPr>
        <w:t xml:space="preserve">PR_daily[0] = 310000/(5.40·71500) =</w:t>
      </w:r>
      <w:r>
        <w:rPr>
          <w:b/>
        </w:rPr>
        <w:t xml:space="preserve">0.80290</w:t>
      </w:r>
      <w:r>
        <w:t xml:space="preserve">.</w:t>
      </w:r>
      <w:r>
        <w:t xml:space="preserve"> </w:t>
      </w:r>
      <w:r>
        <w:rPr>
          <w:rStyle w:val="VerbatimChar"/>
        </w:rPr>
        <w:t xml:space="preserve">avg_daily_kwh = AVERAGE(12 hari) =</w:t>
      </w:r>
      <w:r>
        <w:rPr>
          <w:b/>
        </w:rPr>
        <w:t xml:space="preserve">314.250 kWh/hari</w:t>
      </w:r>
      <w:r>
        <w:t xml:space="preserve">.</w:t>
      </w:r>
    </w:p>
    <w:p>
      <w:pPr>
        <w:pStyle w:val="Heading3"/>
      </w:pPr>
      <w:bookmarkStart w:id="30" w:name="kalkulator-ekonomi-4-skenario-sr"/>
      <w:r>
        <w:t xml:space="preserve">3.2 Kalkulator ekonomi (4 skenario sr)</w:t>
      </w:r>
      <w:bookmarkEnd w:id="30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sr (INPUT)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p_loss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daily_loss (IDR)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payback (hari)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p>
            <w:pPr>
              <w:pStyle w:val="Compact"/>
              <w:jc w:val="left"/>
            </w:pPr>
            <w:r>
              <w:t xml:space="preserve">70.706.250</w:t>
            </w:r>
          </w:p>
        </w:tc>
        <w:tc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92.5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37.710.000</w:t>
            </w:r>
          </w:p>
        </w:tc>
        <w:tc>
          <w:p>
            <w:pPr>
              <w:pStyle w:val="Compact"/>
              <w:jc w:val="left"/>
            </w:pPr>
            <w:r>
              <w:t xml:space="preserve">1.326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96.0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p>
            <w:pPr>
              <w:pStyle w:val="Compact"/>
              <w:jc w:val="left"/>
            </w:pPr>
            <w:r>
              <w:t xml:space="preserve">14.141.250</w:t>
            </w:r>
          </w:p>
        </w:tc>
        <w:tc>
          <w:p>
            <w:pPr>
              <w:pStyle w:val="Compact"/>
              <w:jc w:val="left"/>
            </w:pPr>
            <w:r>
              <w:t xml:space="preserve">3.536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98.5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p>
            <w:pPr>
              <w:pStyle w:val="Compact"/>
              <w:jc w:val="left"/>
            </w:pPr>
            <w:r>
              <w:t xml:space="preserve">2.356.875</w:t>
            </w:r>
          </w:p>
        </w:tc>
        <w:tc>
          <w:p>
            <w:pPr>
              <w:pStyle w:val="Compact"/>
              <w:jc w:val="left"/>
            </w:pPr>
            <w:r>
              <w:t xml:space="preserve">21.215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99.75</w:t>
            </w:r>
          </w:p>
        </w:tc>
      </w:tr>
    </w:tbl>
    <w:p>
      <w:pPr>
        <w:pStyle w:val="BodyText"/>
      </w:pPr>
      <w:r>
        <w:t xml:space="preserve">Contoh</w:t>
      </w:r>
      <w:r>
        <w:t xml:space="preserve"> </w:t>
      </w:r>
      <w:r>
        <w:rPr>
          <w:rStyle w:val="VerbatimChar"/>
        </w:rPr>
        <w:t xml:space="preserve">sr=0.92</w:t>
      </w:r>
      <w:r>
        <w:t xml:space="preserve">:</w:t>
      </w:r>
      <w:r>
        <w:t xml:space="preserve"> </w:t>
      </w:r>
      <w:r>
        <w:rPr>
          <w:rStyle w:val="VerbatimChar"/>
        </w:rPr>
        <w:t xml:space="preserve">p_loss = 1−0.92 = 0.08</w:t>
      </w:r>
      <w:r>
        <w:t xml:space="preserve">;</w:t>
      </w:r>
      <w:r>
        <w:t xml:space="preserve"> </w:t>
      </w:r>
      <w:r>
        <w:rPr>
          <w:rStyle w:val="VerbatimChar"/>
        </w:rPr>
        <w:t xml:space="preserve">daily_loss = 314250·1500·0.08 = 37.710.000 IDR/hari</w:t>
      </w:r>
      <w:r>
        <w:t xml:space="preserve">;</w:t>
      </w:r>
      <w:r>
        <w:t xml:space="preserve"> </w:t>
      </w:r>
      <w:r>
        <w:rPr>
          <w:rStyle w:val="VerbatimChar"/>
        </w:rPr>
        <w:t xml:space="preserve">payback = 50.000.000/37.710.000 = 1.33 hari &lt; 30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cleaning_recommended</w:t>
      </w:r>
      <w:r>
        <w:t xml:space="preserve">;</w:t>
      </w:r>
      <w:r>
        <w:t xml:space="preserve"> </w:t>
      </w:r>
      <w:r>
        <w:rPr>
          <w:rStyle w:val="VerbatimChar"/>
        </w:rPr>
        <w:t xml:space="preserve">p_loss 0.08 ≥ 0.05 ∧ payback 1.33 &lt; 30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HIGH</w:t>
      </w:r>
      <w:r>
        <w:t xml:space="preserve">.</w:t>
      </w:r>
    </w:p>
    <w:p>
      <w:pPr>
        <w:pStyle w:val="BodyText"/>
      </w:pPr>
      <w:r>
        <w:t xml:space="preserve">Catatan:</w:t>
      </w:r>
      <w:r>
        <w:t xml:space="preserve"> </w:t>
      </w:r>
      <w:r>
        <w:rPr>
          <w:rStyle w:val="VerbatimChar"/>
        </w:rPr>
        <w:t xml:space="preserve">sr=0.995</w:t>
      </w:r>
      <w:r>
        <w:t xml:space="preserve"> </w:t>
      </w:r>
      <w:r>
        <w:t xml:space="preserve">menunjukkan</w:t>
      </w:r>
      <w:r>
        <w:t xml:space="preserve"> </w:t>
      </w:r>
      <w:r>
        <w:rPr>
          <w:b/>
        </w:rPr>
        <w:t xml:space="preserve">decoupling</w:t>
      </w:r>
      <w:r>
        <w:t xml:space="preserve"> </w:t>
      </w:r>
      <w:r>
        <w:t xml:space="preserve">— payback 21 hari</w:t>
      </w:r>
      <w:r>
        <w:t xml:space="preserve"> </w:t>
      </w:r>
      <w:r>
        <w:rPr>
          <w:rStyle w:val="VerbatimChar"/>
        </w:rPr>
        <w:t xml:space="preserve">&lt; 30</w:t>
      </w:r>
      <w:r>
        <w:t xml:space="preserve"> </w:t>
      </w:r>
      <w:r>
        <w:t xml:space="preserve">jadi</w:t>
      </w:r>
      <w:r>
        <w:t xml:space="preserve"> </w:t>
      </w:r>
      <w:r>
        <w:rPr>
          <w:rStyle w:val="VerbatimChar"/>
        </w:rPr>
        <w:t xml:space="preserve">recommend=YES</w:t>
      </w:r>
      <w:r>
        <w:t xml:space="preserve">, tapi</w:t>
      </w:r>
      <w:r>
        <w:t xml:space="preserve"> </w:t>
      </w:r>
      <w:r>
        <w:rPr>
          <w:rStyle w:val="VerbatimChar"/>
        </w:rPr>
        <w:t xml:space="preserve">p_loss 0.5%</w:t>
      </w:r>
      <w:r>
        <w:t xml:space="preserve"> </w:t>
      </w:r>
      <w:r>
        <w:t xml:space="preserve">kecil → severity</w:t>
      </w:r>
      <w:r>
        <w:t xml:space="preserve"> </w:t>
      </w:r>
      <w:r>
        <w:rPr>
          <w:b/>
        </w:rPr>
        <w:t xml:space="preserve">INFO</w:t>
      </w:r>
      <w:r>
        <w:t xml:space="preserve"> </w:t>
      </w:r>
      <w:r>
        <w:t xml:space="preserve">(ekonomis layak, tapi kerugian minim). Severity mengukur urgensi, recommend mengukur kelayakan ROI.</w:t>
      </w:r>
    </w:p>
    <w:p>
      <w:pPr>
        <w:pStyle w:val="Heading3"/>
      </w:pPr>
      <w:bookmarkStart w:id="31" w:name="gate-skeleton"/>
      <w:r>
        <w:t xml:space="preserve">3.3 Gate skeleton</w:t>
      </w:r>
      <w:bookmarkEnd w:id="31"/>
    </w:p>
    <w:p>
      <w:pPr>
        <w:pStyle w:val="FirstParagraph"/>
      </w:pPr>
      <w:r>
        <w:rPr>
          <w:rStyle w:val="VerbatimChar"/>
        </w:rPr>
        <w:t xml:space="preserve">n_days_assumed=120 ≥ 90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. Bila</w:t>
      </w:r>
      <w:r>
        <w:t xml:space="preserve"> </w:t>
      </w:r>
      <w:r>
        <w:rPr>
          <w:rStyle w:val="VerbatimChar"/>
        </w:rPr>
        <w:t xml:space="preserve">&lt; 90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SRR + ekonomi tidak dijalankan</w:t>
      </w:r>
      <w:r>
        <w:t xml:space="preserve"> </w:t>
      </w:r>
      <w:r>
        <w:t xml:space="preserve">(jalur nyata saat ini).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emetaan-python-excel"/>
      <w:r>
        <w:t xml:space="preserve">4. Pemetaan Python → Excel</w:t>
      </w:r>
      <w:bookmarkEnd w:id="32"/>
    </w:p>
    <w:p>
      <w:pPr>
        <w:pStyle w:val="FirstParagraph"/>
      </w:pPr>
      <w:r>
        <w:t xml:space="preserve">Empat sheet.</w:t>
      </w:r>
      <w:r>
        <w:t xml:space="preserve"> </w:t>
      </w:r>
      <w:r>
        <w:rPr>
          <w:b/>
        </w:rPr>
        <w:t xml:space="preserve">Semua hilir</w:t>
      </w:r>
      <w:r>
        <w:rPr>
          <w:b/>
        </w:rPr>
        <w:t xml:space="preserve"> </w:t>
      </w:r>
      <w:r>
        <w:rPr>
          <w:rStyle w:val="VerbatimChar"/>
          <w:b/>
        </w:rPr>
        <w:t xml:space="preserve">sr</w:t>
      </w:r>
      <w:r>
        <w:rPr>
          <w:b/>
        </w:rPr>
        <w:t xml:space="preserve"> </w:t>
      </w:r>
      <w:r>
        <w:rPr>
          <w:b/>
        </w:rPr>
        <w:t xml:space="preserve">= formula live</w:t>
      </w:r>
      <w:r>
        <w:t xml:space="preserve">;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= input (black box SRR).</w:t>
      </w:r>
    </w:p>
    <w:p>
      <w:pPr>
        <w:pStyle w:val="Heading3"/>
      </w:pPr>
      <w:bookmarkStart w:id="33" w:name="helpers_so-pr-harian"/>
      <w:r>
        <w:t xml:space="preserve">4.1</w:t>
      </w:r>
      <w:r>
        <w:t xml:space="preserve"> </w:t>
      </w:r>
      <w:r>
        <w:rPr>
          <w:rStyle w:val="VerbatimChar"/>
        </w:rPr>
        <w:t xml:space="preserve">Helpers_SO</w:t>
      </w:r>
      <w:r>
        <w:t xml:space="preserve"> </w:t>
      </w:r>
      <w:r>
        <w:t xml:space="preserve">— PR harian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PR_daily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=Raw_Data_SO!B{r}/(Raw_Data_SO!C{r}*cfg_so_capacity_kwp)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avg_daily_kwh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=AVERAGE(B5:B16)</w:t>
            </w:r>
            <w:r>
              <w:t xml:space="preserve"> </w:t>
            </w:r>
            <w:r>
              <w:t xml:space="preserve">(proxy tail-30)</w:t>
            </w:r>
          </w:p>
        </w:tc>
      </w:tr>
    </w:tbl>
    <w:p>
      <w:pPr>
        <w:pStyle w:val="Heading3"/>
      </w:pPr>
      <w:bookmarkStart w:id="34" w:name="X260459f8bbca24aa65c86f0970d8b0b8580ac97"/>
      <w:r>
        <w:t xml:space="preserve">4.2</w:t>
      </w:r>
      <w:r>
        <w:t xml:space="preserve"> </w:t>
      </w:r>
      <w:r>
        <w:rPr>
          <w:rStyle w:val="VerbatimChar"/>
        </w:rPr>
        <w:t xml:space="preserve">SO_Economics</w:t>
      </w:r>
      <w:r>
        <w:t xml:space="preserve"> </w:t>
      </w:r>
      <w:r>
        <w:t xml:space="preserve">— kalkulator (sr = input ter-highlight)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=IF(n_days&lt;cfg_so_min_days,"insufficient_data","ok")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p_loss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=1-sr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daily_loss_idr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=avg_daily_kwh*cfg_so_tariff*p_loss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payback_days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=IF(AND(daily_loss&gt;0,cfg_so_cleaning_cost&gt;0),cfg_so_cleaning_cost/daily_loss,1E+99)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=IF(payback&lt;cfg_so_payback_thr,"YES","no")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=IF(recommend="YES","cleaning_recommended","soiling_detected")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=IF(AND(p_loss&gt;=0.1,payback&lt;thr/3),"CRITICAL",IF(AND(p_loss&gt;=0.05,payback&lt;thr),"HIGH",IF(AND(p_loss&gt;=0.02,payback&lt;2*thr),"MEDIUM","INFO")))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=50+sr*50</w:t>
            </w:r>
          </w:p>
        </w:tc>
      </w:tr>
    </w:tbl>
    <w:p>
      <w:pPr>
        <w:pStyle w:val="BodyText"/>
      </w:pPr>
      <w:r>
        <w:t xml:space="preserve">Conditional formatting mewarnai severity.</w:t>
      </w:r>
      <w:r>
        <w:t xml:space="preserve"> </w:t>
      </w:r>
      <w:r>
        <w:rPr>
          <w:rStyle w:val="VerbatimChar"/>
        </w:rPr>
        <w:t xml:space="preserve">SO_Summary</w:t>
      </w:r>
      <w:r>
        <w:t xml:space="preserve"> </w:t>
      </w:r>
      <w:r>
        <w:t xml:space="preserve">= status + caveat SRR + hitung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dge-cases-limitasi-translasi"/>
      <w:r>
        <w:t xml:space="preserve">5. Edge Cases &amp; Limitasi Translasi</w:t>
      </w:r>
      <w:bookmarkEnd w:id="35"/>
    </w:p>
    <w:p>
      <w:pPr>
        <w:pStyle w:val="Heading3"/>
      </w:pPr>
      <w:bookmarkStart w:id="36" w:name="X6c9e22d8305942f2c24871f1251ac1581cd7860"/>
      <w:r>
        <w:t xml:space="preserve">5.1 SRR Monte-Carlo bukan formula Excel (caveat inti)</w:t>
      </w:r>
      <w:bookmarkEnd w:id="36"/>
    </w:p>
    <w:p>
      <w:pPr>
        <w:pStyle w:val="FirstParagraph"/>
      </w:pPr>
      <w:r>
        <w:rPr>
          <w:rStyle w:val="VerbatimChar"/>
        </w:rPr>
        <w:t xml:space="preserve">soiling_srr</w:t>
      </w:r>
      <w:r>
        <w:t xml:space="preserve"> </w:t>
      </w:r>
      <w:r>
        <w:t xml:space="preserve">menjalankan 1000 simulasi stokastik (segmentasi laju + recovery, bootstrap CI). Tidak ada cara jujur menaruh ini sebagai formula spreadsheet. Maka</w:t>
      </w:r>
      <w:r>
        <w:t xml:space="preserve"> </w:t>
      </w:r>
      <w:r>
        <w:rPr>
          <w:rStyle w:val="VerbatimChar"/>
          <w:b/>
        </w:rPr>
        <w:t xml:space="preserve">sr</w:t>
      </w:r>
      <w:r>
        <w:rPr>
          <w:b/>
        </w:rPr>
        <w:t xml:space="preserve"> </w:t>
      </w:r>
      <w:r>
        <w:rPr>
          <w:b/>
        </w:rPr>
        <w:t xml:space="preserve">= input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SO_Economics</w:t>
      </w:r>
      <w:r>
        <w:t xml:space="preserve"> </w:t>
      </w:r>
      <w:r>
        <w:t xml:space="preserve">(di-highlight). Yang</w:t>
      </w:r>
      <w:r>
        <w:t xml:space="preserve"> </w:t>
      </w:r>
      <w:r>
        <w:rPr>
          <w:b/>
        </w:rPr>
        <w:t xml:space="preserve">faithful &amp; live</w:t>
      </w:r>
      <w:r>
        <w:t xml:space="preserve">: PR harian, gate, dan seluruh ekonomi hilir</w:t>
      </w:r>
      <w:r>
        <w:t xml:space="preserve"> </w:t>
      </w:r>
      <w:r>
        <w:rPr>
          <w:rStyle w:val="VerbatimChar"/>
        </w:rPr>
        <w:t xml:space="preserve">sr</w:t>
      </w:r>
      <w:r>
        <w:t xml:space="preserve">. Untuk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nyata, jalankan modul Python ber-rdtools; workbook ini untuk</w:t>
      </w:r>
      <w:r>
        <w:t xml:space="preserve"> </w:t>
      </w:r>
      <w:r>
        <w:rPr>
          <w:b/>
        </w:rPr>
        <w:t xml:space="preserve">transparansi metrik PR + keputusan ekonomi cleaning</w:t>
      </w:r>
      <w:r>
        <w:t xml:space="preserve">.</w:t>
      </w:r>
    </w:p>
    <w:p>
      <w:pPr>
        <w:pStyle w:val="Heading3"/>
      </w:pPr>
      <w:bookmarkStart w:id="37" w:name="status-skeleton-rdtools-tak-tersedia"/>
      <w:r>
        <w:t xml:space="preserve">5.2 Status SKELETON + rdtools tak tersedia</w:t>
      </w:r>
      <w:bookmarkEnd w:id="37"/>
    </w:p>
    <w:p>
      <w:pPr>
        <w:pStyle w:val="FirstParagraph"/>
      </w:pPr>
      <w:r>
        <w:rPr>
          <w:rStyle w:val="VerbatimChar"/>
        </w:rPr>
        <w:t xml:space="preserve">soiling.py</w:t>
      </w:r>
      <w:r>
        <w:t xml:space="preserve"> </w:t>
      </w:r>
      <w:r>
        <w:t xml:space="preserve">adalah skeleton: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di config IKN, blocked pada (a) data ≥90 hari (rec 180) via</w:t>
      </w:r>
      <w:r>
        <w:t xml:space="preserve"> </w:t>
      </w:r>
      <w:r>
        <w:rPr>
          <w:rStyle w:val="VerbatimChar"/>
        </w:rPr>
        <w:t xml:space="preserve">BaselineAccumulator</w:t>
      </w:r>
      <w:r>
        <w:t xml:space="preserve">, (b) data presipitasi (BMKG) untuk membedakan cleaning hujan vs manual (penting di monsoon tropis — tanpa presipitasi, semua reset dianggap manual = false positive). rdtools juga gagal install di sandbox (seperti sklearn). Maka tak ada SRR referensi untuk dibandingkan.</w:t>
      </w:r>
    </w:p>
    <w:p>
      <w:pPr>
        <w:pStyle w:val="Heading3"/>
      </w:pPr>
      <w:bookmarkStart w:id="38" w:name="asumsi-demo"/>
      <w:r>
        <w:t xml:space="preserve">5.3 Asumsi demo</w:t>
      </w:r>
      <w:bookmarkEnd w:id="38"/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n_days_assumed=120</w:t>
      </w:r>
      <w:r>
        <w:t xml:space="preserve"> </w:t>
      </w:r>
      <w:r>
        <w:t xml:space="preserve">dipakai agar gate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dan ekonomi terdemonstrasi; window PR demo hanya</w:t>
      </w:r>
      <w:r>
        <w:t xml:space="preserve"> </w:t>
      </w:r>
      <w:r>
        <w:rPr>
          <w:b/>
        </w:rPr>
        <w:t xml:space="preserve">12 hari</w:t>
      </w:r>
      <w:r>
        <w:t xml:space="preserve"> </w:t>
      </w:r>
      <w:r>
        <w:t xml:space="preserve">(ilustrasi metrik, bukan cukup untuk SRR).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avg_daily_kwh = AVERAGE(12 hari)</w:t>
      </w:r>
      <w:r>
        <w:t xml:space="preserve"> </w:t>
      </w:r>
      <w:r>
        <w:t xml:space="preserve">sebagai proxy</w:t>
      </w:r>
      <w:r>
        <w:t xml:space="preserve"> </w:t>
      </w:r>
      <w:r>
        <w:rPr>
          <w:rStyle w:val="VerbatimChar"/>
        </w:rPr>
        <w:t xml:space="preserve">mean(tail(30))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cleaning_cost = 50.000.000 IDR</w:t>
      </w:r>
      <w:r>
        <w:t xml:space="preserve"> </w:t>
      </w:r>
      <w:r>
        <w:t xml:space="preserve">(demo). Default config</w:t>
      </w:r>
      <w:r>
        <w:t xml:space="preserve"> </w:t>
      </w:r>
      <w:r>
        <w:rPr>
          <w:b/>
        </w:rPr>
        <w:t xml:space="preserve">0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 MUST PROVIDE</w:t>
      </w:r>
      <w:r>
        <w:t xml:space="preserve">) — dengan 0,</w:t>
      </w:r>
      <w:r>
        <w:t xml:space="preserve"> </w:t>
      </w:r>
      <w:r>
        <w:rPr>
          <w:rStyle w:val="VerbatimChar"/>
        </w:rPr>
        <w:t xml:space="preserve">payback = ∞</w:t>
      </w:r>
      <w:r>
        <w:t xml:space="preserve"> </w:t>
      </w:r>
      <w:r>
        <w:t xml:space="preserve">→ tak pernah recommend. Ini divergensi yang saya buat</w:t>
      </w:r>
      <w:r>
        <w:t xml:space="preserve"> </w:t>
      </w:r>
      <w:r>
        <w:rPr>
          <w:b/>
        </w:rPr>
        <w:t xml:space="preserve">khusus demo</w:t>
      </w:r>
      <w:r>
        <w:t xml:space="preserve"> </w:t>
      </w:r>
      <w:r>
        <w:t xml:space="preserve">(didokumentasikan).</w:t>
      </w:r>
    </w:p>
    <w:p>
      <w:pPr>
        <w:pStyle w:val="Heading3"/>
      </w:pPr>
      <w:bookmarkStart w:id="39" w:name="reproduksi-ekonomi-penuh"/>
      <w:r>
        <w:t xml:space="preserve">5.4 Reproduksi ekonomi = PENUH</w:t>
      </w:r>
      <w:bookmarkEnd w:id="39"/>
    </w:p>
    <w:p>
      <w:pPr>
        <w:pStyle w:val="FirstParagraph"/>
      </w:pPr>
      <w:r>
        <w:rPr>
          <w:rStyle w:val="VerbatimChar"/>
        </w:rPr>
        <w:t xml:space="preserve">p_loss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 dan PR harian: semua</w:t>
      </w:r>
      <w:r>
        <w:t xml:space="preserve"> </w:t>
      </w:r>
      <w:r>
        <w:rPr>
          <w:b/>
        </w:rPr>
        <w:t xml:space="preserve">eksak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compute_cleaning_payback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_severity_from_economics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compute_daily_pr_series</w:t>
      </w:r>
      <w:r>
        <w:t xml:space="preserve"> </w:t>
      </w:r>
      <w:r>
        <w:t xml:space="preserve">(verifikasi selisih &lt; 1 IDR / &lt; 1e-2 hari). Tidak ada approksimasi di lapisan ini.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ross-check-vs-spec-config"/>
      <w:r>
        <w:t xml:space="preserve">6. Cross-Check vs Spec &amp; Config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 (</w:t>
            </w:r>
            <w:r>
              <w:rPr>
                <w:rStyle w:val="VerbatimChar"/>
              </w:rPr>
              <w:t xml:space="preserve">soiling.py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IKN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False</w:t>
            </w:r>
            <w:r>
              <w:t xml:space="preserve"> </w:t>
            </w:r>
            <w:r>
              <w:t xml:space="preserve">(skeleton)</w:t>
            </w:r>
          </w:p>
        </w:tc>
        <w:tc>
          <w:p>
            <w:pPr>
              <w:pStyle w:val="Compact"/>
              <w:jc w:val="left"/>
            </w:pPr>
            <w:r>
              <w:t xml:space="preserve">— (demo)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min_days / payback_thr</w:t>
            </w:r>
          </w:p>
        </w:tc>
        <w:tc>
          <w:p>
            <w:pPr>
              <w:pStyle w:val="Compact"/>
              <w:jc w:val="left"/>
            </w:pPr>
            <w:r>
              <w:t xml:space="preserve">90 / 30</w:t>
            </w:r>
          </w:p>
        </w:tc>
        <w:tc>
          <w:p>
            <w:pPr>
              <w:pStyle w:val="Compact"/>
              <w:jc w:val="left"/>
            </w:pPr>
            <w:r>
              <w:t xml:space="preserve">90 / 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capacity_kwp / tariff</w:t>
            </w:r>
          </w:p>
        </w:tc>
        <w:tc>
          <w:p>
            <w:pPr>
              <w:pStyle w:val="Compact"/>
              <w:jc w:val="left"/>
            </w:pPr>
            <w:r>
              <w:t xml:space="preserve">71500 / 1500</w:t>
            </w:r>
          </w:p>
        </w:tc>
        <w:tc>
          <w:p>
            <w:pPr>
              <w:pStyle w:val="Compact"/>
              <w:jc w:val="left"/>
            </w:pPr>
            <w:r>
              <w:t xml:space="preserve">71500 / 1500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cleaning_cost</w:t>
            </w:r>
          </w:p>
        </w:tc>
        <w:tc>
          <w:p>
            <w:pPr>
              <w:pStyle w:val="Compact"/>
              <w:jc w:val="left"/>
            </w:pPr>
            <w:r>
              <w:t xml:space="preserve">0 (placeholder)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50.000.000 (demo)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ladder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_severity_from_economics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soiling ratio</w:t>
            </w:r>
          </w:p>
        </w:tc>
        <w:tc>
          <w:p>
            <w:pPr>
              <w:pStyle w:val="Compact"/>
              <w:jc w:val="left"/>
            </w:pPr>
            <w:r>
              <w:t xml:space="preserve">rdtools SRR (Monte-Carlo)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 (black box)</w:t>
            </w:r>
            <w:r>
              <w:t xml:space="preserve"> </w:t>
            </w:r>
            <w:r>
              <w:t xml:space="preserve">⚠️</w:t>
            </w:r>
          </w:p>
        </w:tc>
      </w:tr>
    </w:tbl>
    <w:p>
      <w:pPr>
        <w:pStyle w:val="BodyText"/>
      </w:pPr>
      <w:r>
        <w:rPr>
          <w:b/>
        </w:rPr>
        <w:t xml:space="preserve">Catatan: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Skeleton, belum produksi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. Berbeda dari iForest/shading/low_irradiance (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di IKN).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cleaning_cost</w:t>
      </w:r>
      <w:r>
        <w:rPr>
          <w:b/>
        </w:rPr>
        <w:t xml:space="preserve"> </w:t>
      </w:r>
      <w:r>
        <w:rPr>
          <w:b/>
        </w:rPr>
        <w:t xml:space="preserve">default 0</w:t>
      </w:r>
      <w:r>
        <w:t xml:space="preserve">: tanpa input user,</w:t>
      </w:r>
      <w:r>
        <w:t xml:space="preserve"> </w:t>
      </w:r>
      <w:r>
        <w:rPr>
          <w:rStyle w:val="VerbatimChar"/>
        </w:rPr>
        <w:t xml:space="preserve">daily_loss&gt;0</w:t>
      </w:r>
      <w:r>
        <w:t xml:space="preserve"> </w:t>
      </w:r>
      <w:r>
        <w:t xml:space="preserve">tapi</w:t>
      </w:r>
      <w:r>
        <w:t xml:space="preserve"> </w:t>
      </w:r>
      <w:r>
        <w:rPr>
          <w:rStyle w:val="VerbatimChar"/>
        </w:rPr>
        <w:t xml:space="preserve">cost=0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payback=∞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recommend=no</w:t>
      </w:r>
      <w:r>
        <w:t xml:space="preserve"> </w:t>
      </w:r>
      <w:r>
        <w:t xml:space="preserve">selalu. Workbook memakai 50 juta sebagai demo agar payback finite (didokumentasikan §5.3).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Bukan rule §4.2.x</w:t>
      </w:r>
      <w:r>
        <w:t xml:space="preserve">; Fase 3 Part 2 Task #5. Melengkapi</w:t>
      </w:r>
      <w:r>
        <w:t xml:space="preserve"> </w:t>
      </w:r>
      <w:r>
        <w:rPr>
          <w:rStyle w:val="VerbatimChar"/>
        </w:rPr>
        <w:t xml:space="preserve">general_underperform</w:t>
      </w:r>
      <w:r>
        <w:t xml:space="preserve"> </w:t>
      </w:r>
      <w:r>
        <w:t xml:space="preserve">dari M2a Low-Irradiance (Iterasi 7) yang mengarahkan kasus drop-menyeluruh ke analisis soiling ini.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verification-log"/>
      <w:r>
        <w:t xml:space="preserve">7. Verification Log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4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_extend_m2_workbook_iter9.py</w:t>
            </w:r>
          </w:p>
        </w:tc>
        <w:tc>
          <w:p>
            <w:pPr>
              <w:pStyle w:val="Compact"/>
              <w:jc w:val="left"/>
            </w:pPr>
            <w:r>
              <w:t xml:space="preserve">37 → 41 sheet, 35 sheet lama + Config/README append utuh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verify_iter9.py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Helpers (PR_daily, avg_kwh) + SO_Economics (p_loss/daily_loss/payback/severity)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verify_iter9.py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PR_daily 0.8029, avg 314250, 4 severity tier (CRIT/HIGH/MED/INFO), payback 0.71–21.2 cocok proto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Parity smoke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soiling.py __main__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payback(0.05,50000,cost 10M)=10M/3.75M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Gate sufficiency</w:t>
            </w:r>
          </w:p>
        </w:tc>
        <w:tc>
          <w:p>
            <w:pPr>
              <w:pStyle w:val="Compact"/>
              <w:jc w:val="left"/>
            </w:pPr>
            <w:r>
              <w:t xml:space="preserve">n_days vs min_days</w:t>
            </w:r>
          </w:p>
        </w:tc>
        <w:tc>
          <w:p>
            <w:pPr>
              <w:pStyle w:val="Compact"/>
              <w:jc w:val="left"/>
            </w:pPr>
            <w:r>
              <w:t xml:space="preserve">120≥90→ok ; 60&lt;90→insufficient_data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4 sheet + Config + README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Sheet lama utuh</w:t>
            </w:r>
          </w:p>
        </w:tc>
        <w:tc>
          <w:p>
            <w:pPr>
              <w:pStyle w:val="Compact"/>
              <w:jc w:val="left"/>
            </w:pPr>
            <w:r>
              <w:t xml:space="preserve">diff vs backup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diff</w:t>
            </w:r>
            <w:r>
              <w:t xml:space="preserve"> </w:t>
            </w:r>
            <w:r>
              <w:t xml:space="preserve">pada 35 sheet sebelumnya 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Bukan verifikasi terhadap SRR rdtools.</w:t>
      </w:r>
      <w:r>
        <w:t xml:space="preserve"> </w:t>
      </w:r>
      <w:r>
        <w:t xml:space="preserve">rdtools tak ter-install (seperti sklearn) + LibreOffice crash. Yang diverifikasi: PR harian + lapisan ekonomi (live, eksak). Untuk SRR sebenarnya, jalankan</w:t>
      </w:r>
      <w:r>
        <w:t xml:space="preserve"> </w:t>
      </w:r>
      <w:r>
        <w:rPr>
          <w:rStyle w:val="VerbatimChar"/>
        </w:rPr>
        <w:t xml:space="preserve">pv_pipeline/m2a/soiling.py</w:t>
      </w:r>
      <w:r>
        <w:t xml:space="preserve"> </w:t>
      </w:r>
      <w:r>
        <w:t xml:space="preserve">di environment ber-rdtools dengan ≥90 hari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komendasi-penggunaan-workbook"/>
      <w:r>
        <w:t xml:space="preserve">8. Rekomendasi Penggunaan Workbook</w:t>
      </w:r>
      <w:bookmarkEnd w:id="42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SO_Economics</w:t>
      </w:r>
      <w:r>
        <w:t xml:space="preserve"> </w:t>
      </w:r>
      <w:r>
        <w:t xml:space="preserve">adalah</w:t>
      </w:r>
      <w:r>
        <w:t xml:space="preserve"> </w:t>
      </w:r>
      <w:r>
        <w:rPr>
          <w:b/>
        </w:rPr>
        <w:t xml:space="preserve">kalkulator keputusan cleaning</w:t>
      </w:r>
      <w:r>
        <w:t xml:space="preserve">: masukkan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(dari SRR / estimasi),</w:t>
      </w:r>
      <w:r>
        <w:t xml:space="preserve"> </w:t>
      </w:r>
      <w:r>
        <w:rPr>
          <w:rStyle w:val="VerbatimChar"/>
        </w:rPr>
        <w:t xml:space="preserve">cleaning_cost</w:t>
      </w:r>
      <w:r>
        <w:t xml:space="preserve">, dan lihat payback + rekomendasi + severity. Ubah</w:t>
      </w:r>
      <w:r>
        <w:t xml:space="preserve"> </w:t>
      </w:r>
      <w:r>
        <w:rPr>
          <w:rStyle w:val="VerbatimChar"/>
        </w:rPr>
        <w:t xml:space="preserve">cfg_so_*</w:t>
      </w:r>
      <w:r>
        <w:t xml:space="preserve"> </w:t>
      </w:r>
      <w:r>
        <w:t xml:space="preserve">di Config.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Helpers_SO</w:t>
      </w:r>
      <w:r>
        <w:t xml:space="preserve"> </w:t>
      </w:r>
      <w:r>
        <w:t xml:space="preserve">menunjukkan PR harian; ganti</w:t>
      </w:r>
      <w:r>
        <w:t xml:space="preserve"> </w:t>
      </w:r>
      <w:r>
        <w:rPr>
          <w:rStyle w:val="VerbatimChar"/>
        </w:rPr>
        <w:t xml:space="preserve">Raw_Data_SO</w:t>
      </w:r>
      <w:r>
        <w:t xml:space="preserve"> </w:t>
      </w:r>
      <w:r>
        <w:t xml:space="preserve">dengan energi+insolasi harian aktual (≥90 hari untuk SRR nyata).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Untuk soiling ratio sebenarnya</w:t>
      </w:r>
      <w:r>
        <w:t xml:space="preserve">: kumpulkan ≥90 hari (≥180 ideal) via</w:t>
      </w:r>
      <w:r>
        <w:t xml:space="preserve"> </w:t>
      </w:r>
      <w:r>
        <w:rPr>
          <w:rStyle w:val="VerbatimChar"/>
        </w:rPr>
        <w:t xml:space="preserve">BaselineAccumulator</w:t>
      </w:r>
      <w:r>
        <w:t xml:space="preserve"> </w:t>
      </w:r>
      <w:r>
        <w:t xml:space="preserve">+ data presipitasi BMKG, lalu jalankan modul Python ber-rdtools. Workbook ini melengkapi sisi</w:t>
      </w:r>
      <w:r>
        <w:t xml:space="preserve"> </w:t>
      </w:r>
      <w:r>
        <w:rPr>
          <w:b/>
        </w:rPr>
        <w:t xml:space="preserve">ekonomi &amp; PR</w:t>
      </w:r>
      <w:r>
        <w:t xml:space="preserve">, bukan menggantikan SRR.</w:t>
      </w:r>
    </w:p>
    <w:p>
      <w:pPr>
        <w:numPr>
          <w:ilvl w:val="0"/>
          <w:numId w:val="1003"/>
        </w:numPr>
        <w:pStyle w:val="Compact"/>
      </w:pPr>
      <w:r>
        <w:t xml:space="preserve">Ingat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: detektor ini skeleton; aktifkan hanya setelah data cukup.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pertanyaan-untuk-iterasi-berikutnya"/>
      <w:r>
        <w:t xml:space="preserve">9. Pertanyaan untuk Iterasi Berikutnya</w:t>
      </w:r>
      <w:bookmarkEnd w:id="43"/>
    </w:p>
    <w:p>
      <w:pPr>
        <w:pStyle w:val="FirstParagraph"/>
      </w:pPr>
      <w:r>
        <w:t xml:space="preserve">Keluarga</w:t>
      </w:r>
      <w:r>
        <w:t xml:space="preserve"> </w:t>
      </w:r>
      <w:r>
        <w:rPr>
          <w:b/>
        </w:rPr>
        <w:t xml:space="preserve">M2a lengkap</w:t>
      </w:r>
      <w:r>
        <w:t xml:space="preserve"> </w:t>
      </w:r>
      <w:r>
        <w:t xml:space="preserve">(shading, soiling, low_irradiance) — bersama M2e, M2b (peer_zscore, open_circuit, ground_fault), dan M2_iforest, ini menutup hampir semua detektor M2. Pilihan berikutnya: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Dokumen ringkasan famili M2</w:t>
      </w:r>
      <w:r>
        <w:t xml:space="preserve"> </w:t>
      </w:r>
      <w:r>
        <w:t xml:space="preserve">— satu peta: tiap detektor → sinyal → fault_type → severity →</w:t>
      </w:r>
      <w:r>
        <w:t xml:space="preserve"> </w:t>
      </w:r>
      <w:r>
        <w:rPr>
          <w:b/>
        </w:rPr>
        <w:t xml:space="preserve">status reproduksibilitas Excel</w:t>
      </w:r>
      <w:r>
        <w:t xml:space="preserve"> </w:t>
      </w:r>
      <w:r>
        <w:t xml:space="preserve">(penuh / approksimasi / input-only). Berguna sebagai indeks workbook 41-sheet.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LSTM-AE</w:t>
      </w:r>
      <w:r>
        <w:t xml:space="preserve"> </w:t>
      </w:r>
      <w:r>
        <w:t xml:space="preserve">(yang sempat ditunda di Iterasi 7) — autoencoder PyTorch; kendala seperti iForest/SRR (jaringan terlatih, error rekonstruksi = black box). Pendekatan dokumentasi + caveat.</w:t>
      </w:r>
    </w:p>
    <w:p>
      <w:pPr>
        <w:numPr>
          <w:ilvl w:val="0"/>
          <w:numId w:val="1004"/>
        </w:numPr>
        <w:pStyle w:val="Compact"/>
      </w:pPr>
      <w:r>
        <w:t xml:space="preserve">Detektor M2 lain yang belum tercakup, atau revisit/perdalam yang sudah ada?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ources"/>
      <w:r>
        <w:t xml:space="preserve">Sources</w:t>
      </w:r>
      <w:bookmarkEnd w:id="44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pv_pipeline/m2a/soiling.py</w:t>
      </w:r>
      <w:r>
        <w:t xml:space="preserve"> </w:t>
      </w:r>
      <w:r>
        <w:t xml:space="preserve">(715 baris) — full read: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_build_daily_series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compute_daily_pr_series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compute_cleaning_payback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_severity_from_economics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aggregate_daily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m2a_soiling</w:t>
      </w:r>
      <w:r>
        <w:t xml:space="preserve"> </w:t>
      </w:r>
      <w:r>
        <w:t xml:space="preserve">(enabled false, min_days 90, capacity 71500, tariff 1500, cleaning_cost 0, payback 30)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docs/_extend_m2_workbook_iter9.py</w:t>
      </w:r>
      <w:r>
        <w:t xml:space="preserve"> </w:t>
      </w:r>
      <w:r>
        <w:t xml:space="preserve">(252 baris) — build script 4 sheet (PR + ekonomi live, regen 0-diff)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docs/verify_iter9.py</w:t>
      </w:r>
      <w:r>
        <w:t xml:space="preserve"> </w:t>
      </w:r>
      <w:r>
        <w:t xml:space="preserve">— audit string formula + recompute numerik (ekonomi) vs proto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outputs/proto_iter9.py</w:t>
      </w:r>
      <w:r>
        <w:t xml:space="preserve"> </w:t>
      </w:r>
      <w:r>
        <w:t xml:space="preserve">— prototipe pengunci angka (deterministic; PR harian + 4 skenario sr)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41 sheet;</w:t>
      </w:r>
      <w:r>
        <w:t xml:space="preserve"> </w:t>
      </w:r>
      <w:r>
        <w:rPr>
          <w:rStyle w:val="VerbatimChar"/>
        </w:rPr>
        <w:t xml:space="preserve">Raw_Data_SO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Helpers_SO</w:t>
      </w:r>
      <w:r>
        <w:t xml:space="preserve">,</w:t>
      </w:r>
      <w:r>
        <w:t xml:space="preserve"> </w:t>
      </w:r>
      <w:r>
        <w:rPr>
          <w:rStyle w:val="VerbatimChar"/>
        </w:rPr>
        <w:t xml:space="preserve">SO_Economics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SO_Summary</w:t>
      </w:r>
    </w:p>
    <w:p>
      <w:pPr>
        <w:numPr>
          <w:ilvl w:val="0"/>
          <w:numId w:val="1005"/>
        </w:numPr>
        <w:pStyle w:val="Compact"/>
      </w:pPr>
      <w:r>
        <w:t xml:space="preserve">rdtools.soiling docs; Deceglie et al. 2018</w:t>
      </w:r>
      <w:r>
        <w:t xml:space="preserve"> </w:t>
      </w:r>
      <w:r>
        <w:t xml:space="preserve">“</w:t>
      </w:r>
      <w:r>
        <w:t xml:space="preserve">Quantifying Soiling Loss Directly from PV Yield</w:t>
      </w:r>
      <w:r>
        <w:t xml:space="preserve">”</w:t>
      </w:r>
      <w:r>
        <w:t xml:space="preserve">; IEC 61724-1:2021 (PR)</w:t>
      </w:r>
    </w:p>
    <w:p>
      <w:pPr>
        <w:numPr>
          <w:ilvl w:val="0"/>
          <w:numId w:val="1005"/>
        </w:numPr>
        <w:pStyle w:val="Compact"/>
      </w:pPr>
      <w:r>
        <w:t xml:space="preserve">Verified: audit formula + Python recompute (PR + ekonomi) vs literal workbook + regen 0-diff (SRR rdtools N/A — sr = input, Monte-Carlo)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2026-05-30T14:05:33Z</dcterms:created>
  <dcterms:modified xsi:type="dcterms:W3CDTF">2026-05-30T14:05:33Z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