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9A15" w14:textId="255FA8B4" w:rsidR="00B72ACE" w:rsidRPr="00BA5AF7" w:rsidRDefault="000869CA" w:rsidP="00693C7B">
      <w:pPr>
        <w:tabs>
          <w:tab w:val="left" w:pos="4020"/>
        </w:tabs>
        <w:jc w:val="center"/>
        <w:rPr>
          <w:rFonts w:ascii="Centaur" w:hAnsi="Centaur" w:cs="Segoe UI Historic"/>
          <w:color w:val="548DD4" w:themeColor="text2" w:themeTint="99"/>
          <w:sz w:val="96"/>
          <w:szCs w:val="96"/>
        </w:rPr>
      </w:pPr>
      <w:r w:rsidRPr="00BA5AF7">
        <w:rPr>
          <w:rFonts w:ascii="Centaur" w:hAnsi="Centaur" w:cs="Segoe UI Historic"/>
          <w:color w:val="548DD4" w:themeColor="text2" w:themeTint="99"/>
          <w:sz w:val="96"/>
          <w:szCs w:val="96"/>
        </w:rPr>
        <w:t>Cahier des charges</w:t>
      </w:r>
      <w:r w:rsidR="00693C7B">
        <w:rPr>
          <w:rFonts w:ascii="Centaur" w:hAnsi="Centaur" w:cs="Segoe UI Historic"/>
          <w:color w:val="548DD4" w:themeColor="text2" w:themeTint="99"/>
          <w:sz w:val="96"/>
          <w:szCs w:val="96"/>
        </w:rPr>
        <w:t xml:space="preserve"> </w:t>
      </w:r>
      <w:r w:rsidR="00693C7B">
        <w:rPr>
          <w:rFonts w:ascii="Centaur" w:hAnsi="Centaur" w:cs="Segoe UI Historic"/>
          <w:noProof/>
          <w:color w:val="548DD4" w:themeColor="text2" w:themeTint="99"/>
          <w:sz w:val="96"/>
          <w:szCs w:val="96"/>
        </w:rPr>
        <w:drawing>
          <wp:inline distT="0" distB="0" distL="0" distR="0" wp14:anchorId="7010A981" wp14:editId="1D402676">
            <wp:extent cx="387350" cy="426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2" t="-47368" r="-1" b="-1"/>
                    <a:stretch/>
                  </pic:blipFill>
                  <pic:spPr bwMode="auto">
                    <a:xfrm>
                      <a:off x="0" y="0"/>
                      <a:ext cx="389776" cy="4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054B" w14:textId="77777777" w:rsidR="000869CA" w:rsidRPr="00790E0E" w:rsidRDefault="000869CA" w:rsidP="000869CA">
      <w:pPr>
        <w:tabs>
          <w:tab w:val="left" w:pos="4020"/>
        </w:tabs>
        <w:spacing w:after="0"/>
        <w:jc w:val="center"/>
        <w:rPr>
          <w:rFonts w:ascii="Sitka Subheading" w:hAnsi="Sitka Subheading" w:cs="Monotype Corsiva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08"/>
        <w:gridCol w:w="6148"/>
      </w:tblGrid>
      <w:tr w:rsidR="000869CA" w:rsidRPr="00790E0E" w14:paraId="2E750D3B" w14:textId="77777777" w:rsidTr="00167D74">
        <w:trPr>
          <w:trHeight w:val="1217"/>
          <w:tblCellSpacing w:w="20" w:type="dxa"/>
          <w:jc w:val="center"/>
        </w:trPr>
        <w:tc>
          <w:tcPr>
            <w:tcW w:w="3131" w:type="dxa"/>
            <w:shd w:val="clear" w:color="auto" w:fill="C6D9F1" w:themeFill="text2" w:themeFillTint="33"/>
            <w:vAlign w:val="center"/>
          </w:tcPr>
          <w:p w14:paraId="37FD16FA" w14:textId="573177B7" w:rsidR="000869CA" w:rsidRPr="00167D74" w:rsidRDefault="000869CA" w:rsidP="00167D74">
            <w:pPr>
              <w:jc w:val="center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Intitulé du projet</w:t>
            </w:r>
          </w:p>
        </w:tc>
        <w:tc>
          <w:tcPr>
            <w:tcW w:w="6482" w:type="dxa"/>
            <w:shd w:val="clear" w:color="auto" w:fill="auto"/>
            <w:vAlign w:val="center"/>
          </w:tcPr>
          <w:p w14:paraId="036756AE" w14:textId="1BBD67F3" w:rsidR="000869CA" w:rsidRPr="00790E0E" w:rsidRDefault="000869CA" w:rsidP="00C552E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</w:pP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>« 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 xml:space="preserve">Voiture </w:t>
            </w:r>
            <w:r w:rsidR="00981B55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MER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ANDAZIGH</w:t>
            </w: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 xml:space="preserve"> » </w:t>
            </w:r>
          </w:p>
        </w:tc>
      </w:tr>
    </w:tbl>
    <w:p w14:paraId="5B8956DD" w14:textId="77777777" w:rsidR="000869CA" w:rsidRPr="00790E0E" w:rsidRDefault="000869CA" w:rsidP="007C2380">
      <w:pPr>
        <w:spacing w:after="0"/>
        <w:rPr>
          <w:rFonts w:ascii="Sitka Subheading" w:hAnsi="Sitka Subheading" w:cs="Times New Roman"/>
          <w:b/>
          <w:color w:val="1F497D"/>
          <w:sz w:val="24"/>
          <w:szCs w:val="24"/>
        </w:rPr>
      </w:pPr>
    </w:p>
    <w:tbl>
      <w:tblPr>
        <w:tblStyle w:val="Tableausimple2"/>
        <w:tblpPr w:leftFromText="141" w:rightFromText="141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035"/>
        <w:gridCol w:w="3011"/>
        <w:gridCol w:w="3026"/>
      </w:tblGrid>
      <w:tr w:rsidR="000869CA" w:rsidRPr="00790E0E" w14:paraId="6C4C5746" w14:textId="77777777" w:rsidTr="0016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C6D9F1" w:themeFill="text2" w:themeFillTint="33"/>
          </w:tcPr>
          <w:p w14:paraId="3ED65299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Année scolaire</w:t>
            </w:r>
          </w:p>
        </w:tc>
        <w:tc>
          <w:tcPr>
            <w:tcW w:w="3095" w:type="dxa"/>
            <w:shd w:val="clear" w:color="auto" w:fill="C6D9F1" w:themeFill="text2" w:themeFillTint="33"/>
          </w:tcPr>
          <w:p w14:paraId="3F2B8A27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Groupe</w:t>
            </w:r>
          </w:p>
        </w:tc>
        <w:tc>
          <w:tcPr>
            <w:tcW w:w="3100" w:type="dxa"/>
            <w:shd w:val="clear" w:color="auto" w:fill="C6D9F1" w:themeFill="text2" w:themeFillTint="33"/>
          </w:tcPr>
          <w:p w14:paraId="045FDA74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Période</w:t>
            </w:r>
          </w:p>
        </w:tc>
      </w:tr>
      <w:tr w:rsidR="000869CA" w:rsidRPr="00790E0E" w14:paraId="737E3F33" w14:textId="77777777" w:rsidTr="0016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7BD0F0B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</w:p>
          <w:p w14:paraId="3AF6E127" w14:textId="77777777" w:rsidR="000869CA" w:rsidRPr="00790E0E" w:rsidRDefault="001E7205" w:rsidP="001E7205">
            <w:pPr>
              <w:tabs>
                <w:tab w:val="center" w:pos="1438"/>
                <w:tab w:val="right" w:pos="2877"/>
              </w:tabs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ab/>
            </w:r>
            <w:r w:rsidR="000869CA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YM</w:t>
            </w: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14:paraId="5572A5F4" w14:textId="29CE1666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SLAITANE Oussama</w:t>
            </w:r>
          </w:p>
          <w:p w14:paraId="25C196B4" w14:textId="0FEEDFEF" w:rsidR="00790E0E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NABILI Oussama</w:t>
            </w:r>
          </w:p>
        </w:tc>
        <w:tc>
          <w:tcPr>
            <w:tcW w:w="3100" w:type="dxa"/>
          </w:tcPr>
          <w:p w14:paraId="0EBF39EE" w14:textId="1739BCEA" w:rsidR="000869CA" w:rsidRPr="00790E0E" w:rsidRDefault="005A2D7B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15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/03/20</w:t>
            </w:r>
            <w:r w:rsid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20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 xml:space="preserve">- </w:t>
            </w:r>
          </w:p>
          <w:p w14:paraId="591E1E53" w14:textId="46FE1480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14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/05/20</w:t>
            </w: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21</w:t>
            </w:r>
          </w:p>
        </w:tc>
      </w:tr>
    </w:tbl>
    <w:tbl>
      <w:tblPr>
        <w:tblpPr w:leftFromText="141" w:rightFromText="141" w:vertAnchor="page" w:horzAnchor="margin" w:tblpY="6709"/>
        <w:tblW w:w="904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22"/>
        <w:gridCol w:w="6126"/>
      </w:tblGrid>
      <w:tr w:rsidR="007C2380" w:rsidRPr="00790E0E" w14:paraId="41031498" w14:textId="77777777" w:rsidTr="00167D74">
        <w:trPr>
          <w:trHeight w:val="1473"/>
          <w:tblCellSpacing w:w="20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D4B7AB1" w14:textId="77777777" w:rsidR="007C2380" w:rsidRPr="00790E0E" w:rsidRDefault="007C2380" w:rsidP="007C2380">
            <w:pPr>
              <w:rPr>
                <w:rFonts w:ascii="Sitka Subheading" w:hAnsi="Sitka Subheading" w:cs="Times New Roman"/>
                <w:b/>
                <w:bCs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Domaine d’application</w:t>
            </w:r>
          </w:p>
        </w:tc>
        <w:tc>
          <w:tcPr>
            <w:tcW w:w="6066" w:type="dxa"/>
            <w:tcBorders>
              <w:right w:val="inset" w:sz="6" w:space="0" w:color="8064A2" w:themeColor="accent4"/>
            </w:tcBorders>
            <w:shd w:val="clear" w:color="auto" w:fill="auto"/>
            <w:vAlign w:val="center"/>
          </w:tcPr>
          <w:p w14:paraId="63AEB92E" w14:textId="3FCB1378" w:rsidR="007C2380" w:rsidRPr="00790E0E" w:rsidRDefault="00981B55" w:rsidP="007C2380">
            <w:pPr>
              <w:rPr>
                <w:rFonts w:ascii="Sitka Subheading" w:hAnsi="Sitka Subheading" w:cs="Times New Roman"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Traitement des données</w:t>
            </w:r>
            <w:r w:rsidR="007C2380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, Programmation, Electrique,</w:t>
            </w:r>
            <w:r w:rsid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 xml:space="preserve"> </w:t>
            </w:r>
            <w:r w:rsidR="009500C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conception</w:t>
            </w:r>
          </w:p>
        </w:tc>
      </w:tr>
    </w:tbl>
    <w:p w14:paraId="2E39E0DD" w14:textId="57CA9D19" w:rsidR="000869CA" w:rsidRDefault="000869CA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12F9BCF9" w14:textId="77777777" w:rsidR="00B72ACE" w:rsidRPr="00790E0E" w:rsidRDefault="00B72ACE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D74495C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12F4EC5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14"/>
          <w:szCs w:val="14"/>
          <w:u w:val="single"/>
        </w:rPr>
      </w:pPr>
    </w:p>
    <w:p w14:paraId="57E99039" w14:textId="77777777" w:rsidR="009500CE" w:rsidRDefault="000869CA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Description</w:t>
      </w:r>
      <w:r w:rsidR="00790E0E"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 :</w:t>
      </w:r>
    </w:p>
    <w:p w14:paraId="562A168F" w14:textId="77777777" w:rsid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On désire c</w:t>
      </w:r>
      <w:r w:rsidRPr="009500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réer un modèle de voiture autonome et intelligente capable de transporter des personnes en toute sécurité tout en assurant la bonne ambiance tout au long du trajet. </w:t>
      </w:r>
    </w:p>
    <w:p w14:paraId="7C9B9F6D" w14:textId="27B05167" w:rsidR="00167D74" w:rsidRP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</w:t>
      </w:r>
      <w:r w:rsidR="00167D74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ans un lieu avec plusieurs chemins, la voiture sera mise dans une position initiale et devra atteindre une destination choisie par l’utilisateur. </w:t>
      </w:r>
    </w:p>
    <w:p w14:paraId="17103B2D" w14:textId="088B7BA5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Si le trajet est choisi, la voiture prendra la route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et on pourra la suivre momentanément sur un écran affichant le parcours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. Cependant, si elle trouve un obstacle au milieu de la route, elle aura à trouver la meilleure route à partir de sa position actuelle.</w:t>
      </w:r>
    </w:p>
    <w:p w14:paraId="3D4EF064" w14:textId="5B4B63F4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Et à tout moment, 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la voiture peut revenir à sa position initiale, s’ambiancer sur des rythmes ou se garer entre deux obstacles.</w:t>
      </w:r>
    </w:p>
    <w:p w14:paraId="76466E84" w14:textId="7C2E47D1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lastRenderedPageBreak/>
        <w:t>Le travail semble simple, mais le plus important c’est de perfectionner. Nul est laissé au hasard.</w:t>
      </w:r>
    </w:p>
    <w:p w14:paraId="16862227" w14:textId="77777777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</w:p>
    <w:p w14:paraId="46F51C3A" w14:textId="19391107" w:rsidR="000869CA" w:rsidRPr="00B72ACE" w:rsidRDefault="000869CA" w:rsidP="00790E0E">
      <w:pPr>
        <w:tabs>
          <w:tab w:val="left" w:pos="2952"/>
        </w:tabs>
        <w:spacing w:line="480" w:lineRule="auto"/>
        <w:rPr>
          <w:rFonts w:ascii="Sitka Subheading" w:hAnsi="Sitka Subheading"/>
          <w:b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Objectifs du projet :</w:t>
      </w:r>
      <w:r w:rsidRPr="00B72ACE">
        <w:rPr>
          <w:rFonts w:ascii="Sitka Subheading" w:hAnsi="Sitka Subheading" w:cs="Times New Roman"/>
          <w:b/>
          <w:sz w:val="24"/>
          <w:szCs w:val="24"/>
          <w:u w:val="single"/>
        </w:rPr>
        <w:t xml:space="preserve"> </w:t>
      </w:r>
    </w:p>
    <w:p w14:paraId="7231B49F" w14:textId="04826FC2" w:rsidR="00790E0E" w:rsidRDefault="00790E0E" w:rsidP="009500CE">
      <w:pPr>
        <w:pStyle w:val="Paragraphedeliste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bookmarkStart w:id="0" w:name="_Hlk66791163"/>
      <w:r w:rsidRPr="00B72ACE">
        <w:rPr>
          <w:rFonts w:ascii="Sitka Subheading" w:hAnsi="Sitka Subheading" w:cs="Times New Roman"/>
          <w:sz w:val="24"/>
          <w:szCs w:val="24"/>
        </w:rPr>
        <w:t>Créer un modèle de voiture autonome et intelligente capable de transporter des personnes en toute sécurité tout en assurant la bonne ambiance tout au long du trajet.</w:t>
      </w:r>
      <w:r w:rsidR="009500CE">
        <w:rPr>
          <w:rFonts w:ascii="Sitka Subheading" w:hAnsi="Sitka Subheading" w:cs="Times New Roman"/>
          <w:sz w:val="24"/>
          <w:szCs w:val="24"/>
        </w:rPr>
        <w:t xml:space="preserve"> </w:t>
      </w:r>
    </w:p>
    <w:bookmarkEnd w:id="0"/>
    <w:p w14:paraId="55F2038D" w14:textId="77777777" w:rsidR="009500CE" w:rsidRPr="00B72ACE" w:rsidRDefault="009500CE" w:rsidP="009500CE">
      <w:pPr>
        <w:pStyle w:val="Paragraphedeliste"/>
        <w:spacing w:line="480" w:lineRule="auto"/>
        <w:ind w:left="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Il s’agit d’une voiture autonome capable de :</w:t>
      </w:r>
    </w:p>
    <w:p w14:paraId="407F1535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Trouver le meilleur chemin parmi plusieurs pour arriver à destination</w:t>
      </w:r>
    </w:p>
    <w:p w14:paraId="665D7C0D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Dans le cas où un obstacle est en face, la voiture doit être capable de retrouver un autre chemin.</w:t>
      </w:r>
    </w:p>
    <w:p w14:paraId="2B6CEAD9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À tout moment, la voiture est capable de revenir à la case départ</w:t>
      </w:r>
    </w:p>
    <w:p w14:paraId="0C7A3E6F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Afficher sur un écran le trajet parcouru</w:t>
      </w:r>
    </w:p>
    <w:p w14:paraId="48B9D342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S’ambiancer avec des effets sonores (musique …) à l’aide de LEDS</w:t>
      </w:r>
    </w:p>
    <w:p w14:paraId="1BEA67E4" w14:textId="77777777" w:rsidR="009500CE" w:rsidRPr="00B72ACE" w:rsidRDefault="009500CE" w:rsidP="009500CE">
      <w:pPr>
        <w:pStyle w:val="Paragraphedeliste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Se garer entre deux poteaux (le travail requiert le calcul des angles).</w:t>
      </w:r>
    </w:p>
    <w:p w14:paraId="1B062624" w14:textId="4B5E9A4D" w:rsidR="009500CE" w:rsidRDefault="009500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07524E9F" w14:textId="77777777" w:rsidR="009500CE" w:rsidRPr="00B72ACE" w:rsidRDefault="009500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45B53F33" w14:textId="5546669C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8DB5BC5" w14:textId="625C5A06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BF680A2" w14:textId="0AB18246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6DF6C7A" w14:textId="5451753D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40B74BC" w14:textId="568A2663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CEF98DB" w14:textId="21A084D7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2614E5CD" w14:textId="77777777" w:rsidR="009500CE" w:rsidRDefault="009500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31BCBC26" w14:textId="77777777" w:rsidR="00B72ACE" w:rsidRDefault="00B72ACE" w:rsidP="00790E0E">
      <w:pPr>
        <w:pStyle w:val="Paragraphedeliste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F5EEC84" w14:textId="27EFA338" w:rsidR="00AB5EFA" w:rsidRPr="00B72ACE" w:rsidRDefault="000869CA" w:rsidP="00B72A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lastRenderedPageBreak/>
        <w:t>Planification du projet :</w:t>
      </w:r>
    </w:p>
    <w:tbl>
      <w:tblPr>
        <w:tblStyle w:val="Grilledutableau"/>
        <w:tblpPr w:leftFromText="141" w:rightFromText="141" w:vertAnchor="text" w:horzAnchor="margin" w:tblpXSpec="center" w:tblpY="-65"/>
        <w:tblW w:w="8921" w:type="dxa"/>
        <w:tblLook w:val="04A0" w:firstRow="1" w:lastRow="0" w:firstColumn="1" w:lastColumn="0" w:noHBand="0" w:noVBand="1"/>
      </w:tblPr>
      <w:tblGrid>
        <w:gridCol w:w="1862"/>
        <w:gridCol w:w="2531"/>
        <w:gridCol w:w="512"/>
        <w:gridCol w:w="362"/>
        <w:gridCol w:w="371"/>
        <w:gridCol w:w="391"/>
        <w:gridCol w:w="381"/>
        <w:gridCol w:w="362"/>
        <w:gridCol w:w="323"/>
        <w:gridCol w:w="383"/>
        <w:gridCol w:w="419"/>
        <w:gridCol w:w="304"/>
        <w:gridCol w:w="343"/>
        <w:gridCol w:w="377"/>
      </w:tblGrid>
      <w:tr w:rsidR="007C2380" w:rsidRPr="00790E0E" w14:paraId="4A4BCEBF" w14:textId="77777777" w:rsidTr="00FF7862">
        <w:trPr>
          <w:trHeight w:val="333"/>
        </w:trPr>
        <w:tc>
          <w:tcPr>
            <w:tcW w:w="4361" w:type="dxa"/>
            <w:gridSpan w:val="2"/>
          </w:tcPr>
          <w:p w14:paraId="47A4507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1649" w:type="dxa"/>
            <w:gridSpan w:val="4"/>
          </w:tcPr>
          <w:p w14:paraId="05AF5D71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Mars</w:t>
            </w:r>
          </w:p>
        </w:tc>
        <w:tc>
          <w:tcPr>
            <w:tcW w:w="1459" w:type="dxa"/>
            <w:gridSpan w:val="4"/>
          </w:tcPr>
          <w:p w14:paraId="33A06FB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Avril</w:t>
            </w:r>
          </w:p>
        </w:tc>
        <w:tc>
          <w:tcPr>
            <w:tcW w:w="1452" w:type="dxa"/>
            <w:gridSpan w:val="4"/>
          </w:tcPr>
          <w:p w14:paraId="2CEAE47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Mai</w:t>
            </w:r>
          </w:p>
        </w:tc>
      </w:tr>
      <w:tr w:rsidR="007C2380" w:rsidRPr="00790E0E" w14:paraId="72F38668" w14:textId="77777777" w:rsidTr="009500CE">
        <w:trPr>
          <w:trHeight w:val="369"/>
        </w:trPr>
        <w:tc>
          <w:tcPr>
            <w:tcW w:w="1826" w:type="dxa"/>
            <w:vMerge w:val="restart"/>
          </w:tcPr>
          <w:p w14:paraId="59475897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Etude Bibliographique</w:t>
            </w:r>
          </w:p>
        </w:tc>
        <w:tc>
          <w:tcPr>
            <w:tcW w:w="2535" w:type="dxa"/>
          </w:tcPr>
          <w:p w14:paraId="211E8594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Etude théorique</w:t>
            </w:r>
          </w:p>
        </w:tc>
        <w:tc>
          <w:tcPr>
            <w:tcW w:w="517" w:type="dxa"/>
          </w:tcPr>
          <w:p w14:paraId="2AF747B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6B884114" w14:textId="77777777" w:rsidR="007C2380" w:rsidRPr="00790E0E" w:rsidRDefault="007C2380" w:rsidP="00013344">
            <w:pPr>
              <w:rPr>
                <w:rFonts w:ascii="Sitka Subheading" w:hAnsi="Sitka Subheading"/>
                <w:color w:val="262626" w:themeColor="text1" w:themeTint="D9"/>
              </w:rPr>
            </w:pPr>
          </w:p>
        </w:tc>
        <w:tc>
          <w:tcPr>
            <w:tcW w:w="374" w:type="dxa"/>
          </w:tcPr>
          <w:p w14:paraId="65357C2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FE9910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4E6CB8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3BE4028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542BC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C4B4B6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F994D6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473AE96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3A18890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A4DBA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303D41A5" w14:textId="77777777" w:rsidTr="009500CE">
        <w:trPr>
          <w:trHeight w:val="544"/>
        </w:trPr>
        <w:tc>
          <w:tcPr>
            <w:tcW w:w="1826" w:type="dxa"/>
            <w:vMerge/>
          </w:tcPr>
          <w:p w14:paraId="037830F5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4FACD2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Proposition des solutions</w:t>
            </w:r>
          </w:p>
        </w:tc>
        <w:tc>
          <w:tcPr>
            <w:tcW w:w="517" w:type="dxa"/>
          </w:tcPr>
          <w:p w14:paraId="149CC96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5DE645E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614D3E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8126A6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058A07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1B4FB2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5B89D22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1512B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3208DE1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93DC53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71C2CD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9586C3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CBF0BFE" w14:textId="77777777" w:rsidTr="009500CE">
        <w:trPr>
          <w:trHeight w:val="564"/>
        </w:trPr>
        <w:tc>
          <w:tcPr>
            <w:tcW w:w="1826" w:type="dxa"/>
            <w:vMerge w:val="restart"/>
          </w:tcPr>
          <w:p w14:paraId="390C167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Analyse fonctionnelle et technique</w:t>
            </w:r>
          </w:p>
        </w:tc>
        <w:tc>
          <w:tcPr>
            <w:tcW w:w="2535" w:type="dxa"/>
          </w:tcPr>
          <w:p w14:paraId="1FC747B9" w14:textId="77777777" w:rsidR="007C2380" w:rsidRPr="00790E0E" w:rsidRDefault="001E7205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Ana</w:t>
            </w:r>
            <w:r w:rsidR="00FF7862" w:rsidRPr="00790E0E">
              <w:rPr>
                <w:rFonts w:ascii="Sitka Subheading" w:hAnsi="Sitka Subheading"/>
              </w:rPr>
              <w:t>lyse Fonctionnelle</w:t>
            </w:r>
          </w:p>
        </w:tc>
        <w:tc>
          <w:tcPr>
            <w:tcW w:w="517" w:type="dxa"/>
          </w:tcPr>
          <w:p w14:paraId="3B17524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08BC785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14:paraId="41614F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4D32420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1C1AD59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C7FCDC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5E071F2B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2438B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44A1B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2A15F9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2820ABC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086B70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A3E2687" w14:textId="77777777" w:rsidTr="009500CE">
        <w:trPr>
          <w:trHeight w:val="403"/>
        </w:trPr>
        <w:tc>
          <w:tcPr>
            <w:tcW w:w="1826" w:type="dxa"/>
            <w:vMerge/>
          </w:tcPr>
          <w:p w14:paraId="683BCB9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58FE4229" w14:textId="77777777" w:rsidR="007C2380" w:rsidRPr="00790E0E" w:rsidRDefault="00FF7862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 xml:space="preserve">Analyse technique et définition de la liste du matériel </w:t>
            </w:r>
          </w:p>
        </w:tc>
        <w:tc>
          <w:tcPr>
            <w:tcW w:w="517" w:type="dxa"/>
          </w:tcPr>
          <w:p w14:paraId="2D3D04B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8EB01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A9CD2F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3D5717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51359F3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12A1C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17842B5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447EAC8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AAD72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7B0734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E7764E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2567CD5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2E799192" w14:textId="77777777" w:rsidTr="009500CE">
        <w:trPr>
          <w:trHeight w:val="456"/>
        </w:trPr>
        <w:tc>
          <w:tcPr>
            <w:tcW w:w="1826" w:type="dxa"/>
            <w:vMerge w:val="restart"/>
          </w:tcPr>
          <w:p w14:paraId="5D58D64B" w14:textId="77777777" w:rsidR="007C2380" w:rsidRPr="00790E0E" w:rsidRDefault="007C2380" w:rsidP="007C2380">
            <w:pPr>
              <w:rPr>
                <w:rFonts w:ascii="Sitka Subheading" w:hAnsi="Sitka Subheading"/>
                <w:b/>
                <w:bCs/>
              </w:rPr>
            </w:pPr>
          </w:p>
          <w:p w14:paraId="3421DF80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Conception</w:t>
            </w:r>
          </w:p>
        </w:tc>
        <w:tc>
          <w:tcPr>
            <w:tcW w:w="2535" w:type="dxa"/>
          </w:tcPr>
          <w:p w14:paraId="12880CB1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mécanique</w:t>
            </w:r>
          </w:p>
        </w:tc>
        <w:tc>
          <w:tcPr>
            <w:tcW w:w="517" w:type="dxa"/>
          </w:tcPr>
          <w:p w14:paraId="085B97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CE121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3C40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33A4B6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14:paraId="50F50CD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63FB568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C331D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0FF276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63B8E6B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4777C8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958B3A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3AF044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4F05758" w14:textId="77777777" w:rsidTr="009500CE">
        <w:trPr>
          <w:trHeight w:val="560"/>
        </w:trPr>
        <w:tc>
          <w:tcPr>
            <w:tcW w:w="1826" w:type="dxa"/>
            <w:vMerge/>
          </w:tcPr>
          <w:p w14:paraId="08D26615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0AA2F784" w14:textId="77777777" w:rsidR="007C2380" w:rsidRPr="00790E0E" w:rsidRDefault="00281FC1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électrique &amp; programme</w:t>
            </w:r>
          </w:p>
        </w:tc>
        <w:tc>
          <w:tcPr>
            <w:tcW w:w="517" w:type="dxa"/>
          </w:tcPr>
          <w:p w14:paraId="28FE4C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EBC862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17273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7EC716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36B8F98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7148EBC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158A45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749EE40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E9E712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6F68B1C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1E78DE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1DF82D5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407EA381" w14:textId="77777777" w:rsidTr="009500CE">
        <w:trPr>
          <w:trHeight w:val="333"/>
        </w:trPr>
        <w:tc>
          <w:tcPr>
            <w:tcW w:w="1826" w:type="dxa"/>
          </w:tcPr>
          <w:p w14:paraId="2353A4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5AE0AB21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Réalisation</w:t>
            </w:r>
          </w:p>
        </w:tc>
        <w:tc>
          <w:tcPr>
            <w:tcW w:w="2535" w:type="dxa"/>
          </w:tcPr>
          <w:p w14:paraId="7811F29E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Réalisation du prototype</w:t>
            </w:r>
            <w:r w:rsidR="00281FC1" w:rsidRPr="00790E0E">
              <w:rPr>
                <w:rFonts w:ascii="Sitka Subheading" w:hAnsi="Sitka Subheading"/>
              </w:rPr>
              <w:t xml:space="preserve"> &amp; test</w:t>
            </w:r>
          </w:p>
        </w:tc>
        <w:tc>
          <w:tcPr>
            <w:tcW w:w="517" w:type="dxa"/>
          </w:tcPr>
          <w:p w14:paraId="63958B3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7B0B761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1BEC69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0ED4A4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0EA799B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EBFE0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215BB5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06BFDA3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922FD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1E65929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39B6781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28CE4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0C2D7462" w14:textId="77777777" w:rsidTr="00790E0E">
        <w:trPr>
          <w:trHeight w:val="332"/>
        </w:trPr>
        <w:tc>
          <w:tcPr>
            <w:tcW w:w="1826" w:type="dxa"/>
            <w:vMerge w:val="restart"/>
          </w:tcPr>
          <w:p w14:paraId="555375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7DD5C083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0C4765E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Finalisation</w:t>
            </w:r>
          </w:p>
        </w:tc>
        <w:tc>
          <w:tcPr>
            <w:tcW w:w="2535" w:type="dxa"/>
          </w:tcPr>
          <w:p w14:paraId="2A1D937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Rapport/Présentation</w:t>
            </w:r>
          </w:p>
        </w:tc>
        <w:tc>
          <w:tcPr>
            <w:tcW w:w="517" w:type="dxa"/>
            <w:shd w:val="clear" w:color="auto" w:fill="C6D9F1" w:themeFill="text2" w:themeFillTint="33"/>
          </w:tcPr>
          <w:p w14:paraId="4BAEB3F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083BCB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C6D9F1" w:themeFill="text2" w:themeFillTint="33"/>
          </w:tcPr>
          <w:p w14:paraId="78FAB82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C6D9F1" w:themeFill="text2" w:themeFillTint="33"/>
          </w:tcPr>
          <w:p w14:paraId="4576A0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C6D9F1" w:themeFill="text2" w:themeFillTint="33"/>
          </w:tcPr>
          <w:p w14:paraId="72F9537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62035F0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C6D9F1" w:themeFill="text2" w:themeFillTint="33"/>
          </w:tcPr>
          <w:p w14:paraId="3660AFD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C6D9F1" w:themeFill="text2" w:themeFillTint="33"/>
          </w:tcPr>
          <w:p w14:paraId="3647667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C6D9F1" w:themeFill="text2" w:themeFillTint="33"/>
          </w:tcPr>
          <w:p w14:paraId="6C337B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C6D9F1" w:themeFill="text2" w:themeFillTint="33"/>
          </w:tcPr>
          <w:p w14:paraId="0E17247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C6D9F1" w:themeFill="text2" w:themeFillTint="33"/>
          </w:tcPr>
          <w:p w14:paraId="28DEC01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C6D9F1" w:themeFill="text2" w:themeFillTint="33"/>
          </w:tcPr>
          <w:p w14:paraId="047B60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D98805D" w14:textId="77777777" w:rsidTr="00790E0E">
        <w:trPr>
          <w:trHeight w:val="500"/>
        </w:trPr>
        <w:tc>
          <w:tcPr>
            <w:tcW w:w="1826" w:type="dxa"/>
            <w:vMerge/>
          </w:tcPr>
          <w:p w14:paraId="46D692D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0CC27A2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Préparation à la soutenance</w:t>
            </w:r>
          </w:p>
        </w:tc>
        <w:tc>
          <w:tcPr>
            <w:tcW w:w="517" w:type="dxa"/>
          </w:tcPr>
          <w:p w14:paraId="2319506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D2EAE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2F5B6F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778BAD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7DA4517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23D57AF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4FDB865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33BD6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57CAD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B28044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6938183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04DC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</w:tbl>
    <w:p w14:paraId="3E815756" w14:textId="6966FC59" w:rsidR="0094555C" w:rsidRDefault="005E07C8" w:rsidP="007C2380">
      <w:pPr>
        <w:rPr>
          <w:rFonts w:ascii="Sitka Subheading" w:hAnsi="Sitka Subheading"/>
        </w:rPr>
      </w:pPr>
    </w:p>
    <w:p w14:paraId="6140C102" w14:textId="0AC0BE12" w:rsidR="009500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Etude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 xml:space="preserve"> </w:t>
      </w: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économique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 :</w:t>
      </w:r>
    </w:p>
    <w:p w14:paraId="13C001DD" w14:textId="07CAFF4E" w:rsidR="009500CE" w:rsidRDefault="009500CE" w:rsidP="009500CE">
      <w:pPr>
        <w:pStyle w:val="Paragraphedeliste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Nous aurons besoin des pièces suivantes :</w:t>
      </w:r>
    </w:p>
    <w:p w14:paraId="11B10DA2" w14:textId="2E0D286B" w:rsidR="009500CE" w:rsidRPr="009500CE" w:rsidRDefault="009500CE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 roues tout terrain</w:t>
      </w:r>
    </w:p>
    <w:p w14:paraId="49D460AB" w14:textId="0602C9C8" w:rsidR="009500CE" w:rsidRPr="00DA299A" w:rsidRDefault="00DA299A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</w:t>
      </w:r>
      <w:r w:rsidR="009500CE">
        <w:rPr>
          <w:rFonts w:ascii="Sitka Subheading" w:hAnsi="Sitka Subheading" w:cs="Times New Roman"/>
          <w:sz w:val="24"/>
          <w:szCs w:val="24"/>
        </w:rPr>
        <w:t xml:space="preserve"> Moteur</w:t>
      </w:r>
      <w:r>
        <w:rPr>
          <w:rFonts w:ascii="Sitka Subheading" w:hAnsi="Sitka Subheading" w:cs="Times New Roman"/>
          <w:sz w:val="24"/>
          <w:szCs w:val="24"/>
        </w:rPr>
        <w:t>s</w:t>
      </w:r>
      <w:r w:rsidR="009500CE">
        <w:rPr>
          <w:rFonts w:ascii="Sitka Subheading" w:hAnsi="Sitka Subheading" w:cs="Times New Roman"/>
          <w:sz w:val="24"/>
          <w:szCs w:val="24"/>
        </w:rPr>
        <w:t xml:space="preserve"> de 20 V</w:t>
      </w:r>
    </w:p>
    <w:p w14:paraId="406DAF99" w14:textId="7040EE4C" w:rsidR="00DA299A" w:rsidRPr="009500CE" w:rsidRDefault="00DA299A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2 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Servomoteur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</w:t>
      </w:r>
    </w:p>
    <w:p w14:paraId="49688398" w14:textId="059FD18B" w:rsidR="009500CE" w:rsidRPr="009500CE" w:rsidRDefault="009500CE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Carcasse bien faite</w:t>
      </w:r>
    </w:p>
    <w:p w14:paraId="5F367A11" w14:textId="3403ADFC" w:rsidR="009500CE" w:rsidRPr="00DA299A" w:rsidRDefault="009500CE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 xml:space="preserve">Des </w:t>
      </w:r>
      <w:proofErr w:type="spellStart"/>
      <w:r>
        <w:rPr>
          <w:rFonts w:ascii="Sitka Subheading" w:hAnsi="Sitka Subheading" w:cs="Times New Roman"/>
          <w:sz w:val="24"/>
          <w:szCs w:val="24"/>
        </w:rPr>
        <w:t>leds</w:t>
      </w:r>
      <w:proofErr w:type="spellEnd"/>
      <w:r>
        <w:rPr>
          <w:rFonts w:ascii="Sitka Subheading" w:hAnsi="Sitka Subheading" w:cs="Times New Roman"/>
          <w:sz w:val="24"/>
          <w:szCs w:val="24"/>
        </w:rPr>
        <w:t xml:space="preserve"> RGB</w:t>
      </w:r>
    </w:p>
    <w:p w14:paraId="0C367C75" w14:textId="12FFB0AB" w:rsidR="00DA299A" w:rsidRPr="009500CE" w:rsidRDefault="00DA299A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2 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Module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à ultrasons</w:t>
      </w:r>
    </w:p>
    <w:p w14:paraId="718ECAD4" w14:textId="013ECA08" w:rsidR="00981B55" w:rsidRPr="00981B55" w:rsidRDefault="00981B55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Des amortisseurs qui peuvent faire monter ou rabaisser l</w:t>
      </w:r>
      <w:r w:rsidR="00DA299A">
        <w:rPr>
          <w:rFonts w:ascii="Sitka Subheading" w:hAnsi="Sitka Subheading" w:cs="Times New Roman"/>
          <w:sz w:val="24"/>
          <w:szCs w:val="24"/>
        </w:rPr>
        <w:t>’altitude de la voiture.</w:t>
      </w:r>
    </w:p>
    <w:p w14:paraId="618BEFAA" w14:textId="5AF0C1D4" w:rsidR="00981B55" w:rsidRDefault="00981B55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Une enceinte de son intégrée</w:t>
      </w:r>
    </w:p>
    <w:p w14:paraId="56EBB66F" w14:textId="76293DD3" w:rsidR="00981B55" w:rsidRDefault="00981B55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Connecteur Bluetooth pour la commande à distance</w:t>
      </w:r>
    </w:p>
    <w:p w14:paraId="2735C037" w14:textId="7F55335B" w:rsidR="00DA299A" w:rsidRDefault="005E07C8" w:rsidP="009500CE">
      <w:pPr>
        <w:pStyle w:val="Paragraphedeliste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Batteries</w:t>
      </w:r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2 </w:t>
      </w:r>
      <w:proofErr w:type="gramStart"/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cellules</w:t>
      </w:r>
      <w:r w:rsid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,</w:t>
      </w:r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boîte</w:t>
      </w:r>
      <w:proofErr w:type="gramEnd"/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de batterie</w:t>
      </w:r>
    </w:p>
    <w:p w14:paraId="391463BF" w14:textId="1306915C" w:rsidR="00981B55" w:rsidRPr="00981B55" w:rsidRDefault="00981B55" w:rsidP="00981B55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Prix estimé à </w:t>
      </w:r>
      <w:r w:rsid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800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DHS</w:t>
      </w:r>
    </w:p>
    <w:p w14:paraId="1F486ECA" w14:textId="1803043F" w:rsidR="009500CE" w:rsidRPr="00B72A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</w:p>
    <w:p w14:paraId="2EEBE169" w14:textId="77777777" w:rsidR="009500CE" w:rsidRPr="00790E0E" w:rsidRDefault="009500CE" w:rsidP="007C2380">
      <w:pPr>
        <w:rPr>
          <w:rFonts w:ascii="Sitka Subheading" w:hAnsi="Sitka Subheading"/>
        </w:rPr>
      </w:pPr>
    </w:p>
    <w:sectPr w:rsidR="009500CE" w:rsidRPr="00790E0E" w:rsidSect="00BE057C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61C"/>
    <w:multiLevelType w:val="hybridMultilevel"/>
    <w:tmpl w:val="153C0856"/>
    <w:lvl w:ilvl="0" w:tplc="638A0A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62C1"/>
    <w:multiLevelType w:val="hybridMultilevel"/>
    <w:tmpl w:val="226CD21C"/>
    <w:lvl w:ilvl="0" w:tplc="F7E21A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53BC2"/>
    <w:multiLevelType w:val="hybridMultilevel"/>
    <w:tmpl w:val="74F0AA1E"/>
    <w:lvl w:ilvl="0" w:tplc="638A0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167D74"/>
    <w:rsid w:val="001E7205"/>
    <w:rsid w:val="00281FC1"/>
    <w:rsid w:val="00362C52"/>
    <w:rsid w:val="00370235"/>
    <w:rsid w:val="003C3EA1"/>
    <w:rsid w:val="00444A41"/>
    <w:rsid w:val="00483874"/>
    <w:rsid w:val="005A2D7B"/>
    <w:rsid w:val="005E07C8"/>
    <w:rsid w:val="00693C7B"/>
    <w:rsid w:val="006D0C4A"/>
    <w:rsid w:val="00790E0E"/>
    <w:rsid w:val="007C2380"/>
    <w:rsid w:val="009500CE"/>
    <w:rsid w:val="00981B55"/>
    <w:rsid w:val="00AB5EFA"/>
    <w:rsid w:val="00AC06A3"/>
    <w:rsid w:val="00AE6513"/>
    <w:rsid w:val="00AE7A9A"/>
    <w:rsid w:val="00B72ACE"/>
    <w:rsid w:val="00BA5AF7"/>
    <w:rsid w:val="00BE057C"/>
    <w:rsid w:val="00DA299A"/>
    <w:rsid w:val="00F954E0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2D7E"/>
  <w15:docId w15:val="{CC6BA338-465F-4762-8092-764A9999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57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7C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C2380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Oussama NABILI</cp:lastModifiedBy>
  <cp:revision>3</cp:revision>
  <dcterms:created xsi:type="dcterms:W3CDTF">2021-03-16T19:55:00Z</dcterms:created>
  <dcterms:modified xsi:type="dcterms:W3CDTF">2021-03-16T20:06:00Z</dcterms:modified>
</cp:coreProperties>
</file>