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986B" w14:textId="2B848391" w:rsidR="007E269B" w:rsidRDefault="00D4362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Nama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: Muhammad Nabil </w:t>
      </w:r>
      <w:proofErr w:type="spellStart"/>
      <w:r>
        <w:rPr>
          <w:rFonts w:ascii="Times New Roman" w:hAnsi="Times New Roman" w:cs="Times New Roman"/>
          <w:sz w:val="24"/>
          <w:szCs w:val="32"/>
        </w:rPr>
        <w:t>Nazhmi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Kurniali</w:t>
      </w:r>
      <w:proofErr w:type="spellEnd"/>
    </w:p>
    <w:p w14:paraId="52ACD82E" w14:textId="4065B6FE" w:rsidR="00D43629" w:rsidRDefault="00D4362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NIM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A11.2023.15366</w:t>
      </w:r>
    </w:p>
    <w:p w14:paraId="7E5D7CFE" w14:textId="3C59980D" w:rsidR="00D43629" w:rsidRDefault="00D4362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MK / </w:t>
      </w:r>
      <w:proofErr w:type="gramStart"/>
      <w:r>
        <w:rPr>
          <w:rFonts w:ascii="Times New Roman" w:hAnsi="Times New Roman" w:cs="Times New Roman"/>
          <w:sz w:val="24"/>
          <w:szCs w:val="32"/>
        </w:rPr>
        <w:t>KLPKMK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Machine Learning / A11.4406</w:t>
      </w:r>
    </w:p>
    <w:p w14:paraId="3661DFCA" w14:textId="60B5FE9C" w:rsidR="00D43629" w:rsidRDefault="00D43629" w:rsidP="00D43629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IDE TUGAS AKHIR</w:t>
      </w:r>
    </w:p>
    <w:p w14:paraId="07283117" w14:textId="77777777" w:rsidR="00D43629" w:rsidRPr="00D43629" w:rsidRDefault="00D43629" w:rsidP="00D43629">
      <w:pPr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Daun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CNN</w:t>
      </w:r>
    </w:p>
    <w:p w14:paraId="2BF00078" w14:textId="77777777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1.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Judul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Ringkasan</w:t>
      </w:r>
      <w:proofErr w:type="spellEnd"/>
    </w:p>
    <w:p w14:paraId="4B7D249E" w14:textId="77777777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Judul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Deteksi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Daun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CNN</w:t>
      </w:r>
    </w:p>
    <w:p w14:paraId="314ECF84" w14:textId="274CE1BF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br/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Ringkasan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:</w:t>
      </w:r>
      <w:r w:rsidRPr="00D43629">
        <w:rPr>
          <w:rFonts w:ascii="Times New Roman" w:hAnsi="Times New Roman" w:cs="Times New Roman"/>
          <w:sz w:val="24"/>
          <w:szCs w:val="32"/>
        </w:rPr>
        <w:br/>
        <w:t xml:space="preserve">Dalam dunia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pertanian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salah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tantangan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menurunkan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produktivitas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. Metode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konvensional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mendeteksi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sering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membutuhkan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tenaga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ahli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efisien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skala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. Oleh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berbasis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kecerdasan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buatan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(AI),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khususnya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Convolutional Neural Network (CNN),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mengklasifikasikan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kesehatan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otomatis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. Studi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dataset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mengimplementasikan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model CNN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mendeteksi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sehat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terkena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377BBF37" w14:textId="77777777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2.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Dataset</w:t>
      </w:r>
    </w:p>
    <w:p w14:paraId="216366AA" w14:textId="77777777" w:rsidR="00D43629" w:rsidRPr="00D43629" w:rsidRDefault="00D43629" w:rsidP="00D436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Nama Dataset: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PlantVillage</w:t>
      </w:r>
      <w:proofErr w:type="spellEnd"/>
    </w:p>
    <w:p w14:paraId="7D665EBF" w14:textId="77777777" w:rsidR="00D43629" w:rsidRPr="00D43629" w:rsidRDefault="00D43629" w:rsidP="00D436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Sumber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Dataset: Kaggle (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tersedia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publik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)</w:t>
      </w:r>
    </w:p>
    <w:p w14:paraId="5B4DC12B" w14:textId="77777777" w:rsidR="00D43629" w:rsidRPr="00D43629" w:rsidRDefault="00D43629" w:rsidP="00D436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Jenis Dataset: Gambar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sehat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berpenyakit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)</w:t>
      </w:r>
    </w:p>
    <w:p w14:paraId="50F86B28" w14:textId="77777777" w:rsidR="00D43629" w:rsidRPr="00D43629" w:rsidRDefault="00D43629" w:rsidP="00D436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Keterangan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: Dataset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berisi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ribuan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berbagai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spesies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tanaman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, yang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diklasifikasikan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sehat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6533C3E2" w14:textId="77777777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3.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Tahapan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Alur Model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Penyelesaian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Masalah</w:t>
      </w:r>
    </w:p>
    <w:p w14:paraId="0DEE9397" w14:textId="77777777" w:rsidR="00D43629" w:rsidRPr="00D43629" w:rsidRDefault="00D43629" w:rsidP="00D436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>Preprocessing Data:</w:t>
      </w:r>
    </w:p>
    <w:p w14:paraId="14A0BD35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Resize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gambar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ukuran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seragam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75875A51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Normalisasi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piksel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agar model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belajar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efektif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64A0BAE0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  <w:lang w:val="it-IT"/>
        </w:rPr>
      </w:pPr>
      <w:r w:rsidRPr="00D43629">
        <w:rPr>
          <w:rFonts w:ascii="Times New Roman" w:hAnsi="Times New Roman" w:cs="Times New Roman"/>
          <w:sz w:val="24"/>
          <w:szCs w:val="32"/>
          <w:lang w:val="it-IT"/>
        </w:rPr>
        <w:t>Augmentasi data untuk meningkatkan generalisasi model.</w:t>
      </w:r>
    </w:p>
    <w:p w14:paraId="052E217C" w14:textId="77777777" w:rsidR="00D43629" w:rsidRPr="00D43629" w:rsidRDefault="00D43629" w:rsidP="00D436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>Training Model CNN:</w:t>
      </w:r>
    </w:p>
    <w:p w14:paraId="55C73A0F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Bangun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arsitektur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CNN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TensorFlow/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Keras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570B2B23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Latih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dataset yang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diproses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6282C7D0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Gunakan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aktivasi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ReLU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softmax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klasifikasi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4E385832" w14:textId="77777777" w:rsidR="00D43629" w:rsidRPr="00D43629" w:rsidRDefault="00D43629" w:rsidP="00D436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t>Evaluasi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Model:</w:t>
      </w:r>
    </w:p>
    <w:p w14:paraId="629C43A3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  <w:lang w:val="it-IT"/>
        </w:rPr>
      </w:pPr>
      <w:r w:rsidRPr="00D43629">
        <w:rPr>
          <w:rFonts w:ascii="Times New Roman" w:hAnsi="Times New Roman" w:cs="Times New Roman"/>
          <w:sz w:val="24"/>
          <w:szCs w:val="32"/>
          <w:lang w:val="it-IT"/>
        </w:rPr>
        <w:t>Gunakan metrik evaluasi seperti akurasi, confusion matrix, precision, dan recall.</w:t>
      </w:r>
    </w:p>
    <w:p w14:paraId="1FDBBD60" w14:textId="77777777" w:rsidR="00D43629" w:rsidRPr="00D43629" w:rsidRDefault="00D43629" w:rsidP="00D436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D43629">
        <w:rPr>
          <w:rFonts w:ascii="Times New Roman" w:hAnsi="Times New Roman" w:cs="Times New Roman"/>
          <w:sz w:val="24"/>
          <w:szCs w:val="32"/>
        </w:rPr>
        <w:lastRenderedPageBreak/>
        <w:t>Bandingkan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hasil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model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lain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memungkinkan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4BFCDAB3" w14:textId="77777777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4. Gambaran Hasil yang Akan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Didapatkan</w:t>
      </w:r>
      <w:proofErr w:type="spellEnd"/>
    </w:p>
    <w:p w14:paraId="3E5EE22A" w14:textId="77777777" w:rsidR="00D43629" w:rsidRPr="00D43629" w:rsidRDefault="00D43629" w:rsidP="00D436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Model CNN yang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mampu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mendeteksi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apakah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suatu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daun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sehat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penyakit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akurasi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tinggi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591736A1" w14:textId="77777777" w:rsidR="00D43629" w:rsidRPr="00D43629" w:rsidRDefault="00D43629" w:rsidP="00D436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  <w:lang w:val="it-IT"/>
        </w:rPr>
      </w:pPr>
      <w:r w:rsidRPr="00D43629">
        <w:rPr>
          <w:rFonts w:ascii="Times New Roman" w:hAnsi="Times New Roman" w:cs="Times New Roman"/>
          <w:sz w:val="24"/>
          <w:szCs w:val="32"/>
          <w:lang w:val="it-IT"/>
        </w:rPr>
        <w:t>Visualisasi prediksi model dalam bentuk confusion matrix untuk menganalisis performa.</w:t>
      </w:r>
    </w:p>
    <w:p w14:paraId="6A97A25E" w14:textId="77777777" w:rsidR="00D43629" w:rsidRPr="00D43629" w:rsidRDefault="00D43629" w:rsidP="00D436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  <w:lang w:val="it-IT"/>
        </w:rPr>
      </w:pPr>
      <w:r w:rsidRPr="00D43629">
        <w:rPr>
          <w:rFonts w:ascii="Times New Roman" w:hAnsi="Times New Roman" w:cs="Times New Roman"/>
          <w:sz w:val="24"/>
          <w:szCs w:val="32"/>
          <w:lang w:val="it-IT"/>
        </w:rPr>
        <w:t>Implementasi model yang dapat diterapkan dalam sistem berbasis AI untuk membantu petani dalam mengidentifikasi penyakit tanaman lebih cepat dan efisien.</w:t>
      </w:r>
    </w:p>
    <w:p w14:paraId="563CCEDB" w14:textId="77777777" w:rsidR="00D43629" w:rsidRPr="00D43629" w:rsidRDefault="00D43629" w:rsidP="00D43629">
      <w:p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5.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Referensi</w:t>
      </w:r>
      <w:proofErr w:type="spellEnd"/>
    </w:p>
    <w:p w14:paraId="75D8982C" w14:textId="77777777" w:rsidR="00D43629" w:rsidRPr="00D43629" w:rsidRDefault="00D43629" w:rsidP="00D436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D43629">
        <w:rPr>
          <w:rFonts w:ascii="Times New Roman" w:hAnsi="Times New Roman" w:cs="Times New Roman"/>
          <w:sz w:val="24"/>
          <w:szCs w:val="32"/>
        </w:rPr>
        <w:t xml:space="preserve">Hughes, D., &amp; </w:t>
      </w:r>
      <w:proofErr w:type="spellStart"/>
      <w:r w:rsidRPr="00D43629">
        <w:rPr>
          <w:rFonts w:ascii="Times New Roman" w:hAnsi="Times New Roman" w:cs="Times New Roman"/>
          <w:sz w:val="24"/>
          <w:szCs w:val="32"/>
        </w:rPr>
        <w:t>Salathé</w:t>
      </w:r>
      <w:proofErr w:type="spellEnd"/>
      <w:r w:rsidRPr="00D43629">
        <w:rPr>
          <w:rFonts w:ascii="Times New Roman" w:hAnsi="Times New Roman" w:cs="Times New Roman"/>
          <w:sz w:val="24"/>
          <w:szCs w:val="32"/>
        </w:rPr>
        <w:t xml:space="preserve">, M. (2015). "An Open Access Repository of Images on Plant Health to Enable the Development of Mobile Disease Diagnostics." </w:t>
      </w:r>
      <w:proofErr w:type="spellStart"/>
      <w:r w:rsidRPr="00D43629">
        <w:rPr>
          <w:rFonts w:ascii="Times New Roman" w:hAnsi="Times New Roman" w:cs="Times New Roman"/>
          <w:i/>
          <w:iCs/>
          <w:sz w:val="24"/>
          <w:szCs w:val="32"/>
        </w:rPr>
        <w:t>arXiv</w:t>
      </w:r>
      <w:proofErr w:type="spellEnd"/>
      <w:r w:rsidRPr="00D43629">
        <w:rPr>
          <w:rFonts w:ascii="Times New Roman" w:hAnsi="Times New Roman" w:cs="Times New Roman"/>
          <w:i/>
          <w:iCs/>
          <w:sz w:val="24"/>
          <w:szCs w:val="32"/>
        </w:rPr>
        <w:t xml:space="preserve"> preprint arXiv:1511.08060</w:t>
      </w:r>
      <w:r w:rsidRPr="00D43629">
        <w:rPr>
          <w:rFonts w:ascii="Times New Roman" w:hAnsi="Times New Roman" w:cs="Times New Roman"/>
          <w:sz w:val="24"/>
          <w:szCs w:val="32"/>
        </w:rPr>
        <w:t>.</w:t>
      </w:r>
    </w:p>
    <w:p w14:paraId="1152D06A" w14:textId="77777777" w:rsidR="00D43629" w:rsidRPr="00D43629" w:rsidRDefault="00D43629" w:rsidP="00D436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it-IT"/>
        </w:rPr>
      </w:pPr>
      <w:r w:rsidRPr="00D43629">
        <w:rPr>
          <w:rFonts w:ascii="Times New Roman" w:hAnsi="Times New Roman" w:cs="Times New Roman"/>
          <w:sz w:val="24"/>
          <w:szCs w:val="32"/>
          <w:lang w:val="it-IT"/>
        </w:rPr>
        <w:t xml:space="preserve">Dataset: </w:t>
      </w:r>
      <w:hyperlink r:id="rId5" w:history="1">
        <w:r w:rsidRPr="00D43629">
          <w:rPr>
            <w:rStyle w:val="Hyperlink"/>
            <w:rFonts w:ascii="Times New Roman" w:hAnsi="Times New Roman" w:cs="Times New Roman"/>
            <w:sz w:val="24"/>
            <w:szCs w:val="32"/>
            <w:lang w:val="it-IT"/>
          </w:rPr>
          <w:t>https://www.kaggle.com/datasets/emmarex/plantdisease</w:t>
        </w:r>
      </w:hyperlink>
    </w:p>
    <w:p w14:paraId="35113F2D" w14:textId="6A295AF0" w:rsidR="00D43629" w:rsidRPr="00D43629" w:rsidRDefault="00D43629" w:rsidP="00D43629">
      <w:pPr>
        <w:jc w:val="center"/>
        <w:rPr>
          <w:rFonts w:ascii="Times New Roman" w:hAnsi="Times New Roman" w:cs="Times New Roman"/>
          <w:sz w:val="24"/>
          <w:szCs w:val="32"/>
        </w:rPr>
      </w:pPr>
    </w:p>
    <w:sectPr w:rsidR="00D43629" w:rsidRPr="00D4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B48B7"/>
    <w:multiLevelType w:val="multilevel"/>
    <w:tmpl w:val="AB78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F0F7D"/>
    <w:multiLevelType w:val="multilevel"/>
    <w:tmpl w:val="B1D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725D9"/>
    <w:multiLevelType w:val="multilevel"/>
    <w:tmpl w:val="47F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324FA"/>
    <w:multiLevelType w:val="multilevel"/>
    <w:tmpl w:val="A4D4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334434">
    <w:abstractNumId w:val="2"/>
  </w:num>
  <w:num w:numId="2" w16cid:durableId="440494250">
    <w:abstractNumId w:val="3"/>
  </w:num>
  <w:num w:numId="3" w16cid:durableId="1344698634">
    <w:abstractNumId w:val="0"/>
  </w:num>
  <w:num w:numId="4" w16cid:durableId="34972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29"/>
    <w:rsid w:val="005B75BB"/>
    <w:rsid w:val="007E269B"/>
    <w:rsid w:val="0080050C"/>
    <w:rsid w:val="00BD0C13"/>
    <w:rsid w:val="00D4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FD03"/>
  <w15:chartTrackingRefBased/>
  <w15:docId w15:val="{890BE532-D606-44BF-8053-486A93A3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6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6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6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36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36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mmarex/plant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2104</Characters>
  <Application>Microsoft Office Word</Application>
  <DocSecurity>0</DocSecurity>
  <Lines>131</Lines>
  <Paragraphs>121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Lasauva Yardha</dc:creator>
  <cp:keywords/>
  <dc:description/>
  <cp:lastModifiedBy>Muhammad Lasauva Yardha</cp:lastModifiedBy>
  <cp:revision>1</cp:revision>
  <dcterms:created xsi:type="dcterms:W3CDTF">2025-03-27T15:47:00Z</dcterms:created>
  <dcterms:modified xsi:type="dcterms:W3CDTF">2025-03-27T15:56:00Z</dcterms:modified>
</cp:coreProperties>
</file>