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1f1f1f"/>
          <w:sz w:val="24"/>
          <w:szCs w:val="24"/>
          <w:highlight w:val="white"/>
          <w:rtl w:val="0"/>
        </w:rPr>
        <w:t xml:space="preserve"> Fine-tuning LLMs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https://colab.research.google.com/drive/1XzLUag7ORmBEMYwplMZRm97mSKTOedlX?usp=sharing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XzLUag7ORmBEMYwplMZRm97mSKTOedlX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