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B438F" w14:textId="797260E8" w:rsidR="001F6B2C" w:rsidRPr="001F6B2C" w:rsidRDefault="001F6B2C" w:rsidP="001F6B2C">
      <w:pPr>
        <w:spacing w:before="100" w:beforeAutospacing="1" w:after="100" w:afterAutospacing="1" w:line="240" w:lineRule="auto"/>
        <w:rPr>
          <w:rFonts w:eastAsia="Times New Roman" w:cstheme="minorHAnsi"/>
          <w:b/>
          <w:bCs/>
          <w:sz w:val="24"/>
          <w:szCs w:val="24"/>
          <w:lang w:eastAsia="en-IN"/>
        </w:rPr>
      </w:pPr>
      <w:bookmarkStart w:id="0" w:name="_GoBack"/>
      <w:bookmarkEnd w:id="0"/>
      <w:r w:rsidRPr="001F6B2C">
        <w:rPr>
          <w:b/>
          <w:bCs/>
        </w:rPr>
        <w:t xml:space="preserve">Research Activity: Explore </w:t>
      </w:r>
      <w:hyperlink r:id="rId5" w:history="1">
        <w:r w:rsidRPr="001F6B2C">
          <w:rPr>
            <w:rStyle w:val="Hyperlink"/>
            <w:b/>
            <w:bCs/>
          </w:rPr>
          <w:t>https://aws.amazon.com/msk/</w:t>
        </w:r>
      </w:hyperlink>
      <w:r w:rsidRPr="001F6B2C">
        <w:rPr>
          <w:b/>
          <w:bCs/>
        </w:rPr>
        <w:t xml:space="preserve"> to understand various case study &amp; deployment</w:t>
      </w:r>
    </w:p>
    <w:p w14:paraId="1571960F" w14:textId="77777777" w:rsidR="001F6B2C" w:rsidRDefault="001F6B2C" w:rsidP="001F6B2C">
      <w:pPr>
        <w:spacing w:before="100" w:beforeAutospacing="1" w:after="100" w:afterAutospacing="1" w:line="240" w:lineRule="auto"/>
        <w:rPr>
          <w:rFonts w:eastAsia="Times New Roman" w:cstheme="minorHAnsi"/>
          <w:sz w:val="24"/>
          <w:szCs w:val="24"/>
          <w:lang w:eastAsia="en-IN"/>
        </w:rPr>
      </w:pPr>
    </w:p>
    <w:p w14:paraId="0ABA188D" w14:textId="493BC7EC" w:rsidR="001F6B2C" w:rsidRPr="001F6B2C" w:rsidRDefault="001F6B2C" w:rsidP="001F6B2C">
      <w:pPr>
        <w:spacing w:before="100" w:beforeAutospacing="1" w:after="100" w:afterAutospacing="1" w:line="240" w:lineRule="auto"/>
        <w:rPr>
          <w:rFonts w:eastAsia="Times New Roman" w:cstheme="minorHAnsi"/>
          <w:sz w:val="24"/>
          <w:szCs w:val="24"/>
          <w:lang w:eastAsia="en-IN"/>
        </w:rPr>
      </w:pPr>
      <w:r w:rsidRPr="001F6B2C">
        <w:rPr>
          <w:rFonts w:eastAsia="Times New Roman" w:cstheme="minorHAnsi"/>
          <w:sz w:val="24"/>
          <w:szCs w:val="24"/>
          <w:lang w:eastAsia="en-IN"/>
        </w:rPr>
        <w:t>Apache Kafka (Kafka) is an open-source platform that enables customers to capture streaming data like click stream events, transactions, IoT events, application and machine logs, and have applications that perform real-time analytics, run continuous transformations, and distribute this data to data lakes and databases in real time. </w:t>
      </w:r>
      <w:r w:rsidRPr="001F6B2C">
        <w:rPr>
          <w:rFonts w:eastAsia="Times New Roman" w:cstheme="minorHAnsi"/>
          <w:sz w:val="24"/>
          <w:szCs w:val="24"/>
          <w:lang w:eastAsia="en-IN"/>
        </w:rPr>
        <w:t>We</w:t>
      </w:r>
      <w:r w:rsidRPr="001F6B2C">
        <w:rPr>
          <w:rFonts w:eastAsia="Times New Roman" w:cstheme="minorHAnsi"/>
          <w:sz w:val="24"/>
          <w:szCs w:val="24"/>
          <w:lang w:eastAsia="en-IN"/>
        </w:rPr>
        <w:t xml:space="preserve"> can use Kafka as a streaming data store to decouple applications producing streaming data (producers) from those consuming streaming data (consumers).</w:t>
      </w:r>
    </w:p>
    <w:p w14:paraId="204C94DE" w14:textId="77777777" w:rsidR="001F6B2C" w:rsidRPr="001F6B2C" w:rsidRDefault="001F6B2C" w:rsidP="001F6B2C">
      <w:pPr>
        <w:spacing w:before="100" w:beforeAutospacing="1" w:after="100" w:afterAutospacing="1" w:line="240" w:lineRule="auto"/>
        <w:rPr>
          <w:rFonts w:eastAsia="Times New Roman" w:cstheme="minorHAnsi"/>
          <w:sz w:val="24"/>
          <w:szCs w:val="24"/>
          <w:lang w:eastAsia="en-IN"/>
        </w:rPr>
      </w:pPr>
      <w:r w:rsidRPr="001F6B2C">
        <w:rPr>
          <w:rFonts w:eastAsia="Times New Roman" w:cstheme="minorHAnsi"/>
          <w:sz w:val="24"/>
          <w:szCs w:val="24"/>
          <w:lang w:eastAsia="en-IN"/>
        </w:rPr>
        <w:t xml:space="preserve">While Kafka is a </w:t>
      </w:r>
      <w:hyperlink r:id="rId6" w:history="1">
        <w:r w:rsidRPr="001F6B2C">
          <w:rPr>
            <w:rFonts w:eastAsia="Times New Roman" w:cstheme="minorHAnsi"/>
            <w:sz w:val="24"/>
            <w:szCs w:val="24"/>
            <w:lang w:eastAsia="en-IN"/>
          </w:rPr>
          <w:t>popular enterprise data streaming and messaging framework</w:t>
        </w:r>
      </w:hyperlink>
      <w:r w:rsidRPr="001F6B2C">
        <w:rPr>
          <w:rFonts w:eastAsia="Times New Roman" w:cstheme="minorHAnsi"/>
          <w:sz w:val="24"/>
          <w:szCs w:val="24"/>
          <w:lang w:eastAsia="en-IN"/>
        </w:rPr>
        <w:t xml:space="preserve">, it can be difficult to setup, scale, and manage in production. Amazon MSK takes care of these managing tasks and makes it easy to set up, configure, and run Kafka, along with </w:t>
      </w:r>
      <w:hyperlink r:id="rId7" w:history="1">
        <w:r w:rsidRPr="001F6B2C">
          <w:rPr>
            <w:rFonts w:eastAsia="Times New Roman" w:cstheme="minorHAnsi"/>
            <w:sz w:val="24"/>
            <w:szCs w:val="24"/>
            <w:lang w:eastAsia="en-IN"/>
          </w:rPr>
          <w:t xml:space="preserve">Apache </w:t>
        </w:r>
        <w:proofErr w:type="spellStart"/>
        <w:r w:rsidRPr="001F6B2C">
          <w:rPr>
            <w:rFonts w:eastAsia="Times New Roman" w:cstheme="minorHAnsi"/>
            <w:sz w:val="24"/>
            <w:szCs w:val="24"/>
            <w:lang w:eastAsia="en-IN"/>
          </w:rPr>
          <w:t>ZooKeeper</w:t>
        </w:r>
        <w:proofErr w:type="spellEnd"/>
      </w:hyperlink>
      <w:r w:rsidRPr="001F6B2C">
        <w:rPr>
          <w:rFonts w:eastAsia="Times New Roman" w:cstheme="minorHAnsi"/>
          <w:sz w:val="24"/>
          <w:szCs w:val="24"/>
          <w:lang w:eastAsia="en-IN"/>
        </w:rPr>
        <w:t>, in an environment following best practices for high availability and security.</w:t>
      </w:r>
    </w:p>
    <w:p w14:paraId="34F7D29B" w14:textId="00901433" w:rsidR="001F6B2C" w:rsidRPr="001F6B2C" w:rsidRDefault="001F6B2C" w:rsidP="001F6B2C">
      <w:pPr>
        <w:spacing w:before="100" w:beforeAutospacing="1" w:after="100" w:afterAutospacing="1" w:line="240" w:lineRule="auto"/>
        <w:rPr>
          <w:rFonts w:eastAsia="Times New Roman" w:cstheme="minorHAnsi"/>
          <w:sz w:val="24"/>
          <w:szCs w:val="24"/>
          <w:lang w:eastAsia="en-IN"/>
        </w:rPr>
      </w:pPr>
      <w:r w:rsidRPr="001F6B2C">
        <w:rPr>
          <w:rFonts w:eastAsia="Times New Roman" w:cstheme="minorHAnsi"/>
          <w:sz w:val="24"/>
          <w:szCs w:val="24"/>
          <w:lang w:eastAsia="en-IN"/>
        </w:rPr>
        <w:t>The</w:t>
      </w:r>
      <w:r w:rsidRPr="001F6B2C">
        <w:rPr>
          <w:rFonts w:eastAsia="Times New Roman" w:cstheme="minorHAnsi"/>
          <w:sz w:val="24"/>
          <w:szCs w:val="24"/>
          <w:lang w:eastAsia="en-IN"/>
        </w:rPr>
        <w:t xml:space="preserve"> MSK clusters always run within an </w:t>
      </w:r>
      <w:hyperlink r:id="rId8" w:history="1">
        <w:r w:rsidRPr="001F6B2C">
          <w:rPr>
            <w:rFonts w:eastAsia="Times New Roman" w:cstheme="minorHAnsi"/>
            <w:sz w:val="24"/>
            <w:szCs w:val="24"/>
            <w:lang w:eastAsia="en-IN"/>
          </w:rPr>
          <w:t>Amazon VPC</w:t>
        </w:r>
      </w:hyperlink>
      <w:r w:rsidRPr="001F6B2C">
        <w:rPr>
          <w:rFonts w:eastAsia="Times New Roman" w:cstheme="minorHAnsi"/>
          <w:sz w:val="24"/>
          <w:szCs w:val="24"/>
          <w:lang w:eastAsia="en-IN"/>
        </w:rPr>
        <w:t xml:space="preserve"> managed by the MSK service. </w:t>
      </w:r>
      <w:r w:rsidRPr="001F6B2C">
        <w:rPr>
          <w:rFonts w:eastAsia="Times New Roman" w:cstheme="minorHAnsi"/>
          <w:sz w:val="24"/>
          <w:szCs w:val="24"/>
          <w:lang w:eastAsia="en-IN"/>
        </w:rPr>
        <w:t>The</w:t>
      </w:r>
      <w:r w:rsidRPr="001F6B2C">
        <w:rPr>
          <w:rFonts w:eastAsia="Times New Roman" w:cstheme="minorHAnsi"/>
          <w:sz w:val="24"/>
          <w:szCs w:val="24"/>
          <w:lang w:eastAsia="en-IN"/>
        </w:rPr>
        <w:t xml:space="preserve"> MSK resources are made available to </w:t>
      </w:r>
      <w:r w:rsidRPr="001F6B2C">
        <w:rPr>
          <w:rFonts w:eastAsia="Times New Roman" w:cstheme="minorHAnsi"/>
          <w:sz w:val="24"/>
          <w:szCs w:val="24"/>
          <w:lang w:eastAsia="en-IN"/>
        </w:rPr>
        <w:t>the</w:t>
      </w:r>
      <w:r w:rsidRPr="001F6B2C">
        <w:rPr>
          <w:rFonts w:eastAsia="Times New Roman" w:cstheme="minorHAnsi"/>
          <w:sz w:val="24"/>
          <w:szCs w:val="24"/>
          <w:lang w:eastAsia="en-IN"/>
        </w:rPr>
        <w:t xml:space="preserve"> own VPC, subnet, and security group through </w:t>
      </w:r>
      <w:hyperlink r:id="rId9" w:history="1">
        <w:r w:rsidRPr="001F6B2C">
          <w:rPr>
            <w:rFonts w:eastAsia="Times New Roman" w:cstheme="minorHAnsi"/>
            <w:sz w:val="24"/>
            <w:szCs w:val="24"/>
            <w:lang w:eastAsia="en-IN"/>
          </w:rPr>
          <w:t>elastic network interfaces (ENIs)</w:t>
        </w:r>
      </w:hyperlink>
      <w:r w:rsidRPr="001F6B2C">
        <w:rPr>
          <w:rFonts w:eastAsia="Times New Roman" w:cstheme="minorHAnsi"/>
          <w:sz w:val="24"/>
          <w:szCs w:val="24"/>
          <w:lang w:eastAsia="en-IN"/>
        </w:rPr>
        <w:t xml:space="preserve"> which will appear in </w:t>
      </w:r>
      <w:r w:rsidRPr="001F6B2C">
        <w:rPr>
          <w:rFonts w:eastAsia="Times New Roman" w:cstheme="minorHAnsi"/>
          <w:sz w:val="24"/>
          <w:szCs w:val="24"/>
          <w:lang w:eastAsia="en-IN"/>
        </w:rPr>
        <w:t>the</w:t>
      </w:r>
      <w:r w:rsidRPr="001F6B2C">
        <w:rPr>
          <w:rFonts w:eastAsia="Times New Roman" w:cstheme="minorHAnsi"/>
          <w:sz w:val="24"/>
          <w:szCs w:val="24"/>
          <w:lang w:eastAsia="en-IN"/>
        </w:rPr>
        <w:t xml:space="preserve"> account, as described in the following architectural diagram:</w:t>
      </w:r>
    </w:p>
    <w:p w14:paraId="22574280" w14:textId="2B6A6036" w:rsidR="001F6B2C" w:rsidRPr="001F6B2C" w:rsidRDefault="001F6B2C" w:rsidP="001F6B2C">
      <w:pPr>
        <w:spacing w:before="100" w:beforeAutospacing="1" w:after="100" w:afterAutospacing="1" w:line="240" w:lineRule="auto"/>
        <w:rPr>
          <w:rFonts w:ascii="Times New Roman" w:eastAsia="Times New Roman" w:hAnsi="Times New Roman" w:cs="Times New Roman"/>
          <w:sz w:val="24"/>
          <w:szCs w:val="24"/>
          <w:lang w:eastAsia="en-IN"/>
        </w:rPr>
      </w:pPr>
      <w:r w:rsidRPr="001F6B2C">
        <w:rPr>
          <w:rFonts w:ascii="Times New Roman" w:eastAsia="Times New Roman" w:hAnsi="Times New Roman" w:cs="Times New Roman"/>
          <w:noProof/>
          <w:color w:val="0000FF"/>
          <w:sz w:val="24"/>
          <w:szCs w:val="24"/>
          <w:lang w:eastAsia="en-IN"/>
        </w:rPr>
        <w:drawing>
          <wp:inline distT="0" distB="0" distL="0" distR="0" wp14:anchorId="2DBB6FBB" wp14:editId="0F14C8DC">
            <wp:extent cx="5731510" cy="4530090"/>
            <wp:effectExtent l="0" t="0" r="2540" b="381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30090"/>
                    </a:xfrm>
                    <a:prstGeom prst="rect">
                      <a:avLst/>
                    </a:prstGeom>
                    <a:noFill/>
                    <a:ln>
                      <a:noFill/>
                    </a:ln>
                  </pic:spPr>
                </pic:pic>
              </a:graphicData>
            </a:graphic>
          </wp:inline>
        </w:drawing>
      </w:r>
    </w:p>
    <w:p w14:paraId="4E37D992" w14:textId="77777777" w:rsidR="003C7FE2" w:rsidRPr="003C7FE2" w:rsidRDefault="003C7FE2" w:rsidP="003C7FE2">
      <w:pPr>
        <w:spacing w:before="100" w:beforeAutospacing="1" w:after="100" w:afterAutospacing="1" w:line="240" w:lineRule="auto"/>
        <w:rPr>
          <w:rFonts w:eastAsia="Times New Roman" w:cstheme="minorHAnsi"/>
          <w:sz w:val="24"/>
          <w:szCs w:val="24"/>
          <w:lang w:eastAsia="en-IN"/>
        </w:rPr>
      </w:pPr>
      <w:r w:rsidRPr="003C7FE2">
        <w:rPr>
          <w:rFonts w:eastAsia="Times New Roman" w:cstheme="minorHAnsi"/>
          <w:sz w:val="24"/>
          <w:szCs w:val="24"/>
          <w:lang w:eastAsia="en-IN"/>
        </w:rPr>
        <w:lastRenderedPageBreak/>
        <w:t>The diagram demonstrates the interaction between the following components:</w:t>
      </w:r>
    </w:p>
    <w:p w14:paraId="4FA2A3A9" w14:textId="77777777" w:rsidR="003C7FE2" w:rsidRPr="003C7FE2" w:rsidRDefault="003C7FE2" w:rsidP="003C7FE2">
      <w:pPr>
        <w:numPr>
          <w:ilvl w:val="0"/>
          <w:numId w:val="2"/>
        </w:numPr>
        <w:spacing w:before="100" w:beforeAutospacing="1" w:after="100" w:afterAutospacing="1" w:line="240" w:lineRule="auto"/>
        <w:rPr>
          <w:rFonts w:eastAsia="Times New Roman" w:cstheme="minorHAnsi"/>
          <w:sz w:val="24"/>
          <w:szCs w:val="24"/>
          <w:lang w:eastAsia="en-IN"/>
        </w:rPr>
      </w:pPr>
      <w:r w:rsidRPr="003C7FE2">
        <w:rPr>
          <w:rFonts w:eastAsia="Times New Roman" w:cstheme="minorHAnsi"/>
          <w:b/>
          <w:bCs/>
          <w:sz w:val="24"/>
          <w:szCs w:val="24"/>
          <w:lang w:eastAsia="en-IN"/>
        </w:rPr>
        <w:t>Broker nodes</w:t>
      </w:r>
      <w:r w:rsidRPr="003C7FE2">
        <w:rPr>
          <w:rFonts w:eastAsia="Times New Roman" w:cstheme="minorHAnsi"/>
          <w:sz w:val="24"/>
          <w:szCs w:val="24"/>
          <w:lang w:eastAsia="en-IN"/>
        </w:rPr>
        <w:t xml:space="preserve"> — When creating an Amazon MSK cluster, you specify how many broker nodes you want Amazon MSK to create in each Availability Zone. In the example cluster shown in this diagram, there's one broker per Availability Zone. Each Availability Zone has its own virtual private cloud (VPC) subnet. </w:t>
      </w:r>
    </w:p>
    <w:p w14:paraId="2D6D5A45" w14:textId="77777777" w:rsidR="003C7FE2" w:rsidRPr="003C7FE2" w:rsidRDefault="003C7FE2" w:rsidP="003C7FE2">
      <w:pPr>
        <w:numPr>
          <w:ilvl w:val="0"/>
          <w:numId w:val="2"/>
        </w:numPr>
        <w:spacing w:before="100" w:beforeAutospacing="1" w:after="100" w:afterAutospacing="1" w:line="240" w:lineRule="auto"/>
        <w:rPr>
          <w:rFonts w:eastAsia="Times New Roman" w:cstheme="minorHAnsi"/>
          <w:sz w:val="24"/>
          <w:szCs w:val="24"/>
          <w:lang w:eastAsia="en-IN"/>
        </w:rPr>
      </w:pPr>
      <w:proofErr w:type="spellStart"/>
      <w:r w:rsidRPr="003C7FE2">
        <w:rPr>
          <w:rFonts w:eastAsia="Times New Roman" w:cstheme="minorHAnsi"/>
          <w:b/>
          <w:bCs/>
          <w:sz w:val="24"/>
          <w:szCs w:val="24"/>
          <w:lang w:eastAsia="en-IN"/>
        </w:rPr>
        <w:t>ZooKeeper</w:t>
      </w:r>
      <w:proofErr w:type="spellEnd"/>
      <w:r w:rsidRPr="003C7FE2">
        <w:rPr>
          <w:rFonts w:eastAsia="Times New Roman" w:cstheme="minorHAnsi"/>
          <w:b/>
          <w:bCs/>
          <w:sz w:val="24"/>
          <w:szCs w:val="24"/>
          <w:lang w:eastAsia="en-IN"/>
        </w:rPr>
        <w:t xml:space="preserve"> nodes</w:t>
      </w:r>
      <w:r w:rsidRPr="003C7FE2">
        <w:rPr>
          <w:rFonts w:eastAsia="Times New Roman" w:cstheme="minorHAnsi"/>
          <w:sz w:val="24"/>
          <w:szCs w:val="24"/>
          <w:lang w:eastAsia="en-IN"/>
        </w:rPr>
        <w:t xml:space="preserve"> — Amazon MSK also creates the Apache </w:t>
      </w:r>
      <w:proofErr w:type="spellStart"/>
      <w:r w:rsidRPr="003C7FE2">
        <w:rPr>
          <w:rFonts w:eastAsia="Times New Roman" w:cstheme="minorHAnsi"/>
          <w:sz w:val="24"/>
          <w:szCs w:val="24"/>
          <w:lang w:eastAsia="en-IN"/>
        </w:rPr>
        <w:t>ZooKeeper</w:t>
      </w:r>
      <w:proofErr w:type="spellEnd"/>
      <w:r w:rsidRPr="003C7FE2">
        <w:rPr>
          <w:rFonts w:eastAsia="Times New Roman" w:cstheme="minorHAnsi"/>
          <w:sz w:val="24"/>
          <w:szCs w:val="24"/>
          <w:lang w:eastAsia="en-IN"/>
        </w:rPr>
        <w:t xml:space="preserve"> nodes for you. Apache </w:t>
      </w:r>
      <w:proofErr w:type="spellStart"/>
      <w:r w:rsidRPr="003C7FE2">
        <w:rPr>
          <w:rFonts w:eastAsia="Times New Roman" w:cstheme="minorHAnsi"/>
          <w:sz w:val="24"/>
          <w:szCs w:val="24"/>
          <w:lang w:eastAsia="en-IN"/>
        </w:rPr>
        <w:t>ZooKeeper</w:t>
      </w:r>
      <w:proofErr w:type="spellEnd"/>
      <w:r w:rsidRPr="003C7FE2">
        <w:rPr>
          <w:rFonts w:eastAsia="Times New Roman" w:cstheme="minorHAnsi"/>
          <w:sz w:val="24"/>
          <w:szCs w:val="24"/>
          <w:lang w:eastAsia="en-IN"/>
        </w:rPr>
        <w:t xml:space="preserve"> is an open-source server that enables highly reliable distributed coordination. </w:t>
      </w:r>
    </w:p>
    <w:p w14:paraId="572CD4AB" w14:textId="77777777" w:rsidR="003C7FE2" w:rsidRPr="003C7FE2" w:rsidRDefault="003C7FE2" w:rsidP="003C7FE2">
      <w:pPr>
        <w:numPr>
          <w:ilvl w:val="0"/>
          <w:numId w:val="2"/>
        </w:numPr>
        <w:spacing w:before="100" w:beforeAutospacing="1" w:after="100" w:afterAutospacing="1" w:line="240" w:lineRule="auto"/>
        <w:rPr>
          <w:rFonts w:eastAsia="Times New Roman" w:cstheme="minorHAnsi"/>
          <w:sz w:val="24"/>
          <w:szCs w:val="24"/>
          <w:lang w:eastAsia="en-IN"/>
        </w:rPr>
      </w:pPr>
      <w:r w:rsidRPr="003C7FE2">
        <w:rPr>
          <w:rFonts w:eastAsia="Times New Roman" w:cstheme="minorHAnsi"/>
          <w:b/>
          <w:bCs/>
          <w:sz w:val="24"/>
          <w:szCs w:val="24"/>
          <w:lang w:eastAsia="en-IN"/>
        </w:rPr>
        <w:t>Producers, consumers, and topic creators</w:t>
      </w:r>
      <w:r w:rsidRPr="003C7FE2">
        <w:rPr>
          <w:rFonts w:eastAsia="Times New Roman" w:cstheme="minorHAnsi"/>
          <w:sz w:val="24"/>
          <w:szCs w:val="24"/>
          <w:lang w:eastAsia="en-IN"/>
        </w:rPr>
        <w:t xml:space="preserve"> — Amazon MSK lets you use Apache Kafka data-plane operations to create topics and to produce and consume data. </w:t>
      </w:r>
    </w:p>
    <w:p w14:paraId="6DE78886" w14:textId="77777777" w:rsidR="003C7FE2" w:rsidRPr="003C7FE2" w:rsidRDefault="003C7FE2" w:rsidP="003C7FE2">
      <w:pPr>
        <w:numPr>
          <w:ilvl w:val="0"/>
          <w:numId w:val="2"/>
        </w:numPr>
        <w:spacing w:before="100" w:beforeAutospacing="1" w:after="100" w:afterAutospacing="1" w:line="240" w:lineRule="auto"/>
        <w:rPr>
          <w:rFonts w:eastAsia="Times New Roman" w:cstheme="minorHAnsi"/>
          <w:sz w:val="24"/>
          <w:szCs w:val="24"/>
          <w:lang w:eastAsia="en-IN"/>
        </w:rPr>
      </w:pPr>
      <w:r w:rsidRPr="003C7FE2">
        <w:rPr>
          <w:rFonts w:eastAsia="Times New Roman" w:cstheme="minorHAnsi"/>
          <w:b/>
          <w:bCs/>
          <w:sz w:val="24"/>
          <w:szCs w:val="24"/>
          <w:lang w:eastAsia="en-IN"/>
        </w:rPr>
        <w:t>AWS CLI</w:t>
      </w:r>
      <w:r w:rsidRPr="003C7FE2">
        <w:rPr>
          <w:rFonts w:eastAsia="Times New Roman" w:cstheme="minorHAnsi"/>
          <w:sz w:val="24"/>
          <w:szCs w:val="24"/>
          <w:lang w:eastAsia="en-IN"/>
        </w:rPr>
        <w:t xml:space="preserve"> — You can use the AWS Command Line Interface (AWS CLI) or the APIs in the SDK to perform control-plane operations. For example, you can use the AWS CLI or the SDK to create or delete an Amazon MSK cluster, list all the clusters in an account, or view the properties of a cluster. </w:t>
      </w:r>
    </w:p>
    <w:p w14:paraId="666D65CD" w14:textId="77777777" w:rsidR="003C7FE2" w:rsidRPr="003C7FE2" w:rsidRDefault="003C7FE2" w:rsidP="003C7FE2">
      <w:pPr>
        <w:spacing w:before="100" w:beforeAutospacing="1" w:after="100" w:afterAutospacing="1" w:line="240" w:lineRule="auto"/>
        <w:rPr>
          <w:rFonts w:eastAsia="Times New Roman" w:cstheme="minorHAnsi"/>
          <w:sz w:val="24"/>
          <w:szCs w:val="24"/>
          <w:lang w:eastAsia="en-IN"/>
        </w:rPr>
      </w:pPr>
      <w:r w:rsidRPr="003C7FE2">
        <w:rPr>
          <w:rFonts w:eastAsia="Times New Roman" w:cstheme="minorHAnsi"/>
          <w:sz w:val="24"/>
          <w:szCs w:val="24"/>
          <w:lang w:eastAsia="en-IN"/>
        </w:rPr>
        <w:t xml:space="preserve">Amazon MSK detects and automatically recovers from the most common failure scenarios for clusters so that your producer and consumer applications can continue their write and read operations with minimal impact. When Amazon MSK detects a broker failure, it mitigates the failure or replaces the unhealthy or unreachable broker with a new one. In addition, where possible, it reuses the storage from the older broker to reduce the data that Apache Kafka needs to replicate. Your availability impact is limited to the time required for Amazon MSK to complete the detection and recovery. After a recovery, your producer and consumer apps can continue to communicate with the same broker IP addresses that they used before the failure. </w:t>
      </w:r>
    </w:p>
    <w:p w14:paraId="089EF934" w14:textId="412FE1E2" w:rsidR="001F6B2C" w:rsidRPr="001F6B2C" w:rsidRDefault="001F6B2C" w:rsidP="001F6B2C">
      <w:pPr>
        <w:spacing w:before="100" w:beforeAutospacing="1" w:after="100" w:afterAutospacing="1" w:line="240" w:lineRule="auto"/>
        <w:rPr>
          <w:rFonts w:eastAsia="Times New Roman" w:cstheme="minorHAnsi"/>
          <w:sz w:val="24"/>
          <w:szCs w:val="24"/>
          <w:lang w:eastAsia="en-IN"/>
        </w:rPr>
      </w:pPr>
      <w:r w:rsidRPr="001F6B2C">
        <w:rPr>
          <w:rFonts w:eastAsia="Times New Roman" w:cstheme="minorHAnsi"/>
          <w:sz w:val="24"/>
          <w:szCs w:val="24"/>
          <w:lang w:eastAsia="en-IN"/>
        </w:rPr>
        <w:t xml:space="preserve">Customers can create a cluster in minutes, use </w:t>
      </w:r>
      <w:hyperlink r:id="rId12" w:history="1">
        <w:r w:rsidRPr="001F6B2C">
          <w:rPr>
            <w:rFonts w:eastAsia="Times New Roman" w:cstheme="minorHAnsi"/>
            <w:sz w:val="24"/>
            <w:szCs w:val="24"/>
            <w:lang w:eastAsia="en-IN"/>
          </w:rPr>
          <w:t>AWS Identity and Access Management (IAM)</w:t>
        </w:r>
      </w:hyperlink>
      <w:r w:rsidRPr="001F6B2C">
        <w:rPr>
          <w:rFonts w:eastAsia="Times New Roman" w:cstheme="minorHAnsi"/>
          <w:sz w:val="24"/>
          <w:szCs w:val="24"/>
          <w:lang w:eastAsia="en-IN"/>
        </w:rPr>
        <w:t xml:space="preserve"> to control cluster actions, authorize clients using TLS private certificate authorities fully managed by </w:t>
      </w:r>
      <w:hyperlink r:id="rId13" w:history="1">
        <w:r w:rsidRPr="001F6B2C">
          <w:rPr>
            <w:rFonts w:eastAsia="Times New Roman" w:cstheme="minorHAnsi"/>
            <w:sz w:val="24"/>
            <w:szCs w:val="24"/>
            <w:lang w:eastAsia="en-IN"/>
          </w:rPr>
          <w:t>AWS Certificate Manager (ACM)</w:t>
        </w:r>
      </w:hyperlink>
      <w:r w:rsidRPr="001F6B2C">
        <w:rPr>
          <w:rFonts w:eastAsia="Times New Roman" w:cstheme="minorHAnsi"/>
          <w:sz w:val="24"/>
          <w:szCs w:val="24"/>
          <w:lang w:eastAsia="en-IN"/>
        </w:rPr>
        <w:t xml:space="preserve">, encrypt data in-transit using TLS, and encrypt data at rest using </w:t>
      </w:r>
      <w:hyperlink r:id="rId14" w:history="1">
        <w:r w:rsidRPr="001F6B2C">
          <w:rPr>
            <w:rFonts w:eastAsia="Times New Roman" w:cstheme="minorHAnsi"/>
            <w:sz w:val="24"/>
            <w:szCs w:val="24"/>
            <w:lang w:eastAsia="en-IN"/>
          </w:rPr>
          <w:t>AWS Key Management Service (KMS)</w:t>
        </w:r>
      </w:hyperlink>
      <w:r w:rsidRPr="001F6B2C">
        <w:rPr>
          <w:rFonts w:eastAsia="Times New Roman" w:cstheme="minorHAnsi"/>
          <w:sz w:val="24"/>
          <w:szCs w:val="24"/>
          <w:lang w:eastAsia="en-IN"/>
        </w:rPr>
        <w:t> encryption keys.</w:t>
      </w:r>
    </w:p>
    <w:p w14:paraId="55CAE50E" w14:textId="7AFD8BFD" w:rsidR="001F6B2C" w:rsidRPr="001F6B2C" w:rsidRDefault="001F6B2C" w:rsidP="001F6B2C">
      <w:pPr>
        <w:spacing w:before="100" w:beforeAutospacing="1" w:after="100" w:afterAutospacing="1" w:line="240" w:lineRule="auto"/>
        <w:rPr>
          <w:rFonts w:eastAsia="Times New Roman" w:cstheme="minorHAnsi"/>
          <w:sz w:val="24"/>
          <w:szCs w:val="24"/>
          <w:lang w:eastAsia="en-IN"/>
        </w:rPr>
      </w:pPr>
      <w:r w:rsidRPr="001F6B2C">
        <w:rPr>
          <w:rFonts w:eastAsia="Times New Roman" w:cstheme="minorHAnsi"/>
          <w:sz w:val="24"/>
          <w:szCs w:val="24"/>
          <w:lang w:eastAsia="en-IN"/>
        </w:rPr>
        <w:t xml:space="preserve">Amazon MSK continuously monitors server health and automatically replaces servers when they fail, automates server patching, and operates highly available </w:t>
      </w:r>
      <w:proofErr w:type="spellStart"/>
      <w:r w:rsidRPr="001F6B2C">
        <w:rPr>
          <w:rFonts w:eastAsia="Times New Roman" w:cstheme="minorHAnsi"/>
          <w:sz w:val="24"/>
          <w:szCs w:val="24"/>
          <w:lang w:eastAsia="en-IN"/>
        </w:rPr>
        <w:t>ZooKeeper</w:t>
      </w:r>
      <w:proofErr w:type="spellEnd"/>
      <w:r w:rsidRPr="001F6B2C">
        <w:rPr>
          <w:rFonts w:eastAsia="Times New Roman" w:cstheme="minorHAnsi"/>
          <w:sz w:val="24"/>
          <w:szCs w:val="24"/>
          <w:lang w:eastAsia="en-IN"/>
        </w:rPr>
        <w:t xml:space="preserve"> nodes as a part of the service at no additional cost. Key Kafka performance metrics are published in the console and in </w:t>
      </w:r>
      <w:hyperlink r:id="rId15" w:history="1">
        <w:r w:rsidRPr="001F6B2C">
          <w:rPr>
            <w:rFonts w:eastAsia="Times New Roman" w:cstheme="minorHAnsi"/>
            <w:sz w:val="24"/>
            <w:szCs w:val="24"/>
            <w:lang w:eastAsia="en-IN"/>
          </w:rPr>
          <w:t>Amazon CloudWatch</w:t>
        </w:r>
      </w:hyperlink>
      <w:r w:rsidRPr="001F6B2C">
        <w:rPr>
          <w:rFonts w:eastAsia="Times New Roman" w:cstheme="minorHAnsi"/>
          <w:sz w:val="24"/>
          <w:szCs w:val="24"/>
          <w:lang w:eastAsia="en-IN"/>
        </w:rPr>
        <w:t xml:space="preserve">. Amazon MSK is fully compatible with Kafka versions 1.1.1 and 2.1.0, so that </w:t>
      </w:r>
      <w:r w:rsidRPr="001F6B2C">
        <w:rPr>
          <w:rFonts w:eastAsia="Times New Roman" w:cstheme="minorHAnsi"/>
          <w:sz w:val="24"/>
          <w:szCs w:val="24"/>
          <w:lang w:eastAsia="en-IN"/>
        </w:rPr>
        <w:t xml:space="preserve">we </w:t>
      </w:r>
      <w:r w:rsidRPr="001F6B2C">
        <w:rPr>
          <w:rFonts w:eastAsia="Times New Roman" w:cstheme="minorHAnsi"/>
          <w:sz w:val="24"/>
          <w:szCs w:val="24"/>
          <w:lang w:eastAsia="en-IN"/>
        </w:rPr>
        <w:t xml:space="preserve">can continue to run </w:t>
      </w:r>
      <w:r w:rsidRPr="001F6B2C">
        <w:rPr>
          <w:rFonts w:eastAsia="Times New Roman" w:cstheme="minorHAnsi"/>
          <w:sz w:val="24"/>
          <w:szCs w:val="24"/>
          <w:lang w:eastAsia="en-IN"/>
        </w:rPr>
        <w:t>the</w:t>
      </w:r>
      <w:r w:rsidRPr="001F6B2C">
        <w:rPr>
          <w:rFonts w:eastAsia="Times New Roman" w:cstheme="minorHAnsi"/>
          <w:sz w:val="24"/>
          <w:szCs w:val="24"/>
          <w:lang w:eastAsia="en-IN"/>
        </w:rPr>
        <w:t xml:space="preserve"> applications, use Kafka’s admin tools, and </w:t>
      </w:r>
      <w:proofErr w:type="spellStart"/>
      <w:r w:rsidRPr="001F6B2C">
        <w:rPr>
          <w:rFonts w:eastAsia="Times New Roman" w:cstheme="minorHAnsi"/>
          <w:sz w:val="24"/>
          <w:szCs w:val="24"/>
          <w:lang w:eastAsia="en-IN"/>
        </w:rPr>
        <w:t>and</w:t>
      </w:r>
      <w:proofErr w:type="spellEnd"/>
      <w:r w:rsidRPr="001F6B2C">
        <w:rPr>
          <w:rFonts w:eastAsia="Times New Roman" w:cstheme="minorHAnsi"/>
          <w:sz w:val="24"/>
          <w:szCs w:val="24"/>
          <w:lang w:eastAsia="en-IN"/>
        </w:rPr>
        <w:t xml:space="preserve"> use Kafka compatible tools and frameworks without having to change </w:t>
      </w:r>
      <w:r w:rsidRPr="001F6B2C">
        <w:rPr>
          <w:rFonts w:eastAsia="Times New Roman" w:cstheme="minorHAnsi"/>
          <w:sz w:val="24"/>
          <w:szCs w:val="24"/>
          <w:lang w:eastAsia="en-IN"/>
        </w:rPr>
        <w:t>the</w:t>
      </w:r>
      <w:r w:rsidRPr="001F6B2C">
        <w:rPr>
          <w:rFonts w:eastAsia="Times New Roman" w:cstheme="minorHAnsi"/>
          <w:sz w:val="24"/>
          <w:szCs w:val="24"/>
          <w:lang w:eastAsia="en-IN"/>
        </w:rPr>
        <w:t xml:space="preserve"> code.</w:t>
      </w:r>
    </w:p>
    <w:p w14:paraId="63C22785" w14:textId="2D52660B" w:rsidR="001F6B2C" w:rsidRPr="001F6B2C" w:rsidRDefault="001F6B2C" w:rsidP="001F6B2C">
      <w:pPr>
        <w:spacing w:before="100" w:beforeAutospacing="1" w:after="100" w:afterAutospacing="1" w:line="240" w:lineRule="auto"/>
        <w:rPr>
          <w:rFonts w:eastAsia="Times New Roman" w:cstheme="minorHAnsi"/>
          <w:sz w:val="24"/>
          <w:szCs w:val="24"/>
          <w:lang w:eastAsia="en-IN"/>
        </w:rPr>
      </w:pPr>
      <w:r w:rsidRPr="001F6B2C">
        <w:rPr>
          <w:rFonts w:eastAsia="Times New Roman" w:cstheme="minorHAnsi"/>
          <w:sz w:val="24"/>
          <w:szCs w:val="24"/>
          <w:lang w:eastAsia="en-IN"/>
        </w:rPr>
        <w:t>Amazon MSK added ma</w:t>
      </w:r>
      <w:r>
        <w:rPr>
          <w:rFonts w:eastAsia="Times New Roman" w:cstheme="minorHAnsi"/>
          <w:sz w:val="24"/>
          <w:szCs w:val="24"/>
          <w:lang w:eastAsia="en-IN"/>
        </w:rPr>
        <w:t>n</w:t>
      </w:r>
      <w:r w:rsidRPr="001F6B2C">
        <w:rPr>
          <w:rFonts w:eastAsia="Times New Roman" w:cstheme="minorHAnsi"/>
          <w:sz w:val="24"/>
          <w:szCs w:val="24"/>
          <w:lang w:eastAsia="en-IN"/>
        </w:rPr>
        <w:t xml:space="preserve">y </w:t>
      </w:r>
      <w:r>
        <w:rPr>
          <w:rFonts w:eastAsia="Times New Roman" w:cstheme="minorHAnsi"/>
          <w:sz w:val="24"/>
          <w:szCs w:val="24"/>
          <w:lang w:eastAsia="en-IN"/>
        </w:rPr>
        <w:t xml:space="preserve">new </w:t>
      </w:r>
      <w:r w:rsidRPr="001F6B2C">
        <w:rPr>
          <w:rFonts w:eastAsia="Times New Roman" w:cstheme="minorHAnsi"/>
          <w:sz w:val="24"/>
          <w:szCs w:val="24"/>
          <w:lang w:eastAsia="en-IN"/>
        </w:rPr>
        <w:t>features such as:</w:t>
      </w:r>
    </w:p>
    <w:p w14:paraId="2A730690" w14:textId="77777777" w:rsidR="001F6B2C" w:rsidRPr="001F6B2C" w:rsidRDefault="001F6B2C" w:rsidP="001F6B2C">
      <w:pPr>
        <w:numPr>
          <w:ilvl w:val="0"/>
          <w:numId w:val="1"/>
        </w:numPr>
        <w:spacing w:before="100" w:beforeAutospacing="1" w:after="100" w:afterAutospacing="1" w:line="240" w:lineRule="auto"/>
        <w:rPr>
          <w:rFonts w:eastAsia="Times New Roman" w:cstheme="minorHAnsi"/>
          <w:sz w:val="24"/>
          <w:szCs w:val="24"/>
          <w:lang w:eastAsia="en-IN"/>
        </w:rPr>
      </w:pPr>
      <w:r w:rsidRPr="001F6B2C">
        <w:rPr>
          <w:rFonts w:eastAsia="Times New Roman" w:cstheme="minorHAnsi"/>
          <w:sz w:val="24"/>
          <w:szCs w:val="24"/>
          <w:lang w:eastAsia="en-IN"/>
        </w:rPr>
        <w:t>Encryption in-transit via TLS between clients and brokers, and between brokers</w:t>
      </w:r>
    </w:p>
    <w:p w14:paraId="19CF95B6" w14:textId="77777777" w:rsidR="001F6B2C" w:rsidRPr="001F6B2C" w:rsidRDefault="001F6B2C" w:rsidP="001F6B2C">
      <w:pPr>
        <w:numPr>
          <w:ilvl w:val="0"/>
          <w:numId w:val="1"/>
        </w:numPr>
        <w:spacing w:before="100" w:beforeAutospacing="1" w:after="100" w:afterAutospacing="1" w:line="240" w:lineRule="auto"/>
        <w:rPr>
          <w:rFonts w:eastAsia="Times New Roman" w:cstheme="minorHAnsi"/>
          <w:sz w:val="24"/>
          <w:szCs w:val="24"/>
          <w:lang w:eastAsia="en-IN"/>
        </w:rPr>
      </w:pPr>
      <w:r w:rsidRPr="001F6B2C">
        <w:rPr>
          <w:rFonts w:eastAsia="Times New Roman" w:cstheme="minorHAnsi"/>
          <w:sz w:val="24"/>
          <w:szCs w:val="24"/>
          <w:lang w:eastAsia="en-IN"/>
        </w:rPr>
        <w:t>Mutual TLS authentication using ACM private certificate authorities</w:t>
      </w:r>
    </w:p>
    <w:p w14:paraId="4BAF20F6" w14:textId="77777777" w:rsidR="001F6B2C" w:rsidRPr="001F6B2C" w:rsidRDefault="001F6B2C" w:rsidP="001F6B2C">
      <w:pPr>
        <w:numPr>
          <w:ilvl w:val="0"/>
          <w:numId w:val="1"/>
        </w:numPr>
        <w:spacing w:before="100" w:beforeAutospacing="1" w:after="100" w:afterAutospacing="1" w:line="240" w:lineRule="auto"/>
        <w:rPr>
          <w:rFonts w:eastAsia="Times New Roman" w:cstheme="minorHAnsi"/>
          <w:sz w:val="24"/>
          <w:szCs w:val="24"/>
          <w:lang w:eastAsia="en-IN"/>
        </w:rPr>
      </w:pPr>
      <w:r w:rsidRPr="001F6B2C">
        <w:rPr>
          <w:rFonts w:eastAsia="Times New Roman" w:cstheme="minorHAnsi"/>
          <w:sz w:val="24"/>
          <w:szCs w:val="24"/>
          <w:lang w:eastAsia="en-IN"/>
        </w:rPr>
        <w:t>Support for Kafka version 2.1.0</w:t>
      </w:r>
    </w:p>
    <w:p w14:paraId="18905FE7" w14:textId="77777777" w:rsidR="001F6B2C" w:rsidRPr="001F6B2C" w:rsidRDefault="001F6B2C" w:rsidP="001F6B2C">
      <w:pPr>
        <w:numPr>
          <w:ilvl w:val="0"/>
          <w:numId w:val="1"/>
        </w:numPr>
        <w:spacing w:before="100" w:beforeAutospacing="1" w:after="100" w:afterAutospacing="1" w:line="240" w:lineRule="auto"/>
        <w:rPr>
          <w:rFonts w:eastAsia="Times New Roman" w:cstheme="minorHAnsi"/>
          <w:sz w:val="24"/>
          <w:szCs w:val="24"/>
          <w:lang w:eastAsia="en-IN"/>
        </w:rPr>
      </w:pPr>
      <w:r w:rsidRPr="001F6B2C">
        <w:rPr>
          <w:rFonts w:eastAsia="Times New Roman" w:cstheme="minorHAnsi"/>
          <w:sz w:val="24"/>
          <w:szCs w:val="24"/>
          <w:lang w:eastAsia="en-IN"/>
        </w:rPr>
        <w:t>99.9% availability SLA</w:t>
      </w:r>
    </w:p>
    <w:p w14:paraId="75BBCEEC" w14:textId="77777777" w:rsidR="001F6B2C" w:rsidRPr="001F6B2C" w:rsidRDefault="001F6B2C" w:rsidP="001F6B2C">
      <w:pPr>
        <w:numPr>
          <w:ilvl w:val="0"/>
          <w:numId w:val="1"/>
        </w:numPr>
        <w:spacing w:before="100" w:beforeAutospacing="1" w:after="100" w:afterAutospacing="1" w:line="240" w:lineRule="auto"/>
        <w:rPr>
          <w:rFonts w:eastAsia="Times New Roman" w:cstheme="minorHAnsi"/>
          <w:sz w:val="24"/>
          <w:szCs w:val="24"/>
          <w:lang w:eastAsia="en-IN"/>
        </w:rPr>
      </w:pPr>
      <w:r w:rsidRPr="001F6B2C">
        <w:rPr>
          <w:rFonts w:eastAsia="Times New Roman" w:cstheme="minorHAnsi"/>
          <w:sz w:val="24"/>
          <w:szCs w:val="24"/>
          <w:lang w:eastAsia="en-IN"/>
        </w:rPr>
        <w:t>HIPAA eligible</w:t>
      </w:r>
    </w:p>
    <w:p w14:paraId="40FE21CE" w14:textId="77777777" w:rsidR="001F6B2C" w:rsidRPr="001F6B2C" w:rsidRDefault="001F6B2C" w:rsidP="001F6B2C">
      <w:pPr>
        <w:numPr>
          <w:ilvl w:val="0"/>
          <w:numId w:val="1"/>
        </w:numPr>
        <w:spacing w:before="100" w:beforeAutospacing="1" w:after="100" w:afterAutospacing="1" w:line="240" w:lineRule="auto"/>
        <w:rPr>
          <w:rFonts w:eastAsia="Times New Roman" w:cstheme="minorHAnsi"/>
          <w:sz w:val="24"/>
          <w:szCs w:val="24"/>
          <w:lang w:eastAsia="en-IN"/>
        </w:rPr>
      </w:pPr>
      <w:r w:rsidRPr="001F6B2C">
        <w:rPr>
          <w:rFonts w:eastAsia="Times New Roman" w:cstheme="minorHAnsi"/>
          <w:sz w:val="24"/>
          <w:szCs w:val="24"/>
          <w:lang w:eastAsia="en-IN"/>
        </w:rPr>
        <w:t>Cluster-wide storage scale up</w:t>
      </w:r>
    </w:p>
    <w:p w14:paraId="7063AF3A" w14:textId="77777777" w:rsidR="001F6B2C" w:rsidRPr="001F6B2C" w:rsidRDefault="001F6B2C" w:rsidP="001F6B2C">
      <w:pPr>
        <w:numPr>
          <w:ilvl w:val="0"/>
          <w:numId w:val="1"/>
        </w:numPr>
        <w:spacing w:before="100" w:beforeAutospacing="1" w:after="100" w:afterAutospacing="1" w:line="240" w:lineRule="auto"/>
        <w:rPr>
          <w:rFonts w:eastAsia="Times New Roman" w:cstheme="minorHAnsi"/>
          <w:sz w:val="24"/>
          <w:szCs w:val="24"/>
          <w:lang w:eastAsia="en-IN"/>
        </w:rPr>
      </w:pPr>
      <w:r w:rsidRPr="001F6B2C">
        <w:rPr>
          <w:rFonts w:eastAsia="Times New Roman" w:cstheme="minorHAnsi"/>
          <w:sz w:val="24"/>
          <w:szCs w:val="24"/>
          <w:lang w:eastAsia="en-IN"/>
        </w:rPr>
        <w:t>Integration with AWS CloudTrail for MSK API logging</w:t>
      </w:r>
    </w:p>
    <w:p w14:paraId="3B464AA4" w14:textId="77777777" w:rsidR="001F6B2C" w:rsidRPr="001F6B2C" w:rsidRDefault="001F6B2C" w:rsidP="001F6B2C">
      <w:pPr>
        <w:numPr>
          <w:ilvl w:val="0"/>
          <w:numId w:val="1"/>
        </w:numPr>
        <w:spacing w:before="100" w:beforeAutospacing="1" w:after="100" w:afterAutospacing="1" w:line="240" w:lineRule="auto"/>
        <w:rPr>
          <w:rFonts w:eastAsia="Times New Roman" w:cstheme="minorHAnsi"/>
          <w:sz w:val="24"/>
          <w:szCs w:val="24"/>
          <w:lang w:eastAsia="en-IN"/>
        </w:rPr>
      </w:pPr>
      <w:r w:rsidRPr="001F6B2C">
        <w:rPr>
          <w:rFonts w:eastAsia="Times New Roman" w:cstheme="minorHAnsi"/>
          <w:sz w:val="24"/>
          <w:szCs w:val="24"/>
          <w:lang w:eastAsia="en-IN"/>
        </w:rPr>
        <w:lastRenderedPageBreak/>
        <w:t xml:space="preserve">Cluster tagging and </w:t>
      </w:r>
      <w:proofErr w:type="gramStart"/>
      <w:r w:rsidRPr="001F6B2C">
        <w:rPr>
          <w:rFonts w:eastAsia="Times New Roman" w:cstheme="minorHAnsi"/>
          <w:sz w:val="24"/>
          <w:szCs w:val="24"/>
          <w:lang w:eastAsia="en-IN"/>
        </w:rPr>
        <w:t>tag-based</w:t>
      </w:r>
      <w:proofErr w:type="gramEnd"/>
      <w:r w:rsidRPr="001F6B2C">
        <w:rPr>
          <w:rFonts w:eastAsia="Times New Roman" w:cstheme="minorHAnsi"/>
          <w:sz w:val="24"/>
          <w:szCs w:val="24"/>
          <w:lang w:eastAsia="en-IN"/>
        </w:rPr>
        <w:t xml:space="preserve"> IAM policy application</w:t>
      </w:r>
    </w:p>
    <w:p w14:paraId="12AA581D" w14:textId="33FCA037" w:rsidR="001F6B2C" w:rsidRDefault="001F6B2C" w:rsidP="001F6B2C">
      <w:pPr>
        <w:numPr>
          <w:ilvl w:val="0"/>
          <w:numId w:val="1"/>
        </w:numPr>
        <w:spacing w:before="100" w:beforeAutospacing="1" w:after="100" w:afterAutospacing="1" w:line="240" w:lineRule="auto"/>
        <w:rPr>
          <w:rFonts w:eastAsia="Times New Roman" w:cstheme="minorHAnsi"/>
          <w:sz w:val="24"/>
          <w:szCs w:val="24"/>
          <w:lang w:eastAsia="en-IN"/>
        </w:rPr>
      </w:pPr>
      <w:r w:rsidRPr="001F6B2C">
        <w:rPr>
          <w:rFonts w:eastAsia="Times New Roman" w:cstheme="minorHAnsi"/>
          <w:sz w:val="24"/>
          <w:szCs w:val="24"/>
          <w:lang w:eastAsia="en-IN"/>
        </w:rPr>
        <w:t>Defining custom, cluster-wide configurations for topics and brokers</w:t>
      </w:r>
    </w:p>
    <w:p w14:paraId="3DBD3AE2" w14:textId="0B515A16" w:rsidR="00C62852" w:rsidRDefault="001F6B2C">
      <w:r>
        <w:t>Some use cases of Amazon MSK are as follows:</w:t>
      </w:r>
    </w:p>
    <w:p w14:paraId="5BD7B636" w14:textId="77777777" w:rsidR="001F6B2C" w:rsidRPr="001F6B2C" w:rsidRDefault="001F6B2C" w:rsidP="001F6B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B2C">
        <w:rPr>
          <w:rFonts w:ascii="Times New Roman" w:eastAsia="Times New Roman" w:hAnsi="Times New Roman" w:cs="Times New Roman"/>
          <w:b/>
          <w:bCs/>
          <w:sz w:val="36"/>
          <w:szCs w:val="36"/>
          <w:lang w:eastAsia="en-IN"/>
        </w:rPr>
        <w:t>Nutmeg</w:t>
      </w:r>
    </w:p>
    <w:p w14:paraId="7D760A95" w14:textId="77777777" w:rsidR="001F6B2C" w:rsidRPr="001F6B2C" w:rsidRDefault="001F6B2C" w:rsidP="001F6B2C">
      <w:pPr>
        <w:spacing w:before="100" w:beforeAutospacing="1" w:after="100" w:afterAutospacing="1" w:line="240" w:lineRule="auto"/>
        <w:rPr>
          <w:rFonts w:ascii="Times New Roman" w:eastAsia="Times New Roman" w:hAnsi="Times New Roman" w:cs="Times New Roman"/>
          <w:sz w:val="24"/>
          <w:szCs w:val="24"/>
          <w:lang w:eastAsia="en-IN"/>
        </w:rPr>
      </w:pPr>
      <w:r w:rsidRPr="001F6B2C">
        <w:rPr>
          <w:rFonts w:ascii="Times New Roman" w:eastAsia="Times New Roman" w:hAnsi="Times New Roman" w:cs="Times New Roman"/>
          <w:sz w:val="24"/>
          <w:szCs w:val="24"/>
          <w:lang w:eastAsia="en-IN"/>
        </w:rPr>
        <w:t>Nutmeg is Europe’s largest digital wealth manager, helping consumers to grow their wealth and reach their financial goals by using cost effective technology to boost returns. Nutmeg uses Apache Kafka to underpin their journey towards an event driven architecture.</w:t>
      </w:r>
    </w:p>
    <w:p w14:paraId="0F91BB3C" w14:textId="77777777" w:rsidR="001F6B2C" w:rsidRPr="001F6B2C" w:rsidRDefault="001F6B2C" w:rsidP="001F6B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1F6B2C">
        <w:rPr>
          <w:rFonts w:ascii="Times New Roman" w:eastAsia="Times New Roman" w:hAnsi="Times New Roman" w:cs="Times New Roman"/>
          <w:b/>
          <w:bCs/>
          <w:sz w:val="36"/>
          <w:szCs w:val="36"/>
          <w:lang w:eastAsia="en-IN"/>
        </w:rPr>
        <w:t>Poshmark</w:t>
      </w:r>
      <w:proofErr w:type="spellEnd"/>
    </w:p>
    <w:p w14:paraId="64C8ABF6" w14:textId="77777777" w:rsidR="001F6B2C" w:rsidRPr="001F6B2C" w:rsidRDefault="001F6B2C" w:rsidP="001F6B2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F6B2C">
        <w:rPr>
          <w:rFonts w:ascii="Times New Roman" w:eastAsia="Times New Roman" w:hAnsi="Times New Roman" w:cs="Times New Roman"/>
          <w:sz w:val="24"/>
          <w:szCs w:val="24"/>
          <w:lang w:eastAsia="en-IN"/>
        </w:rPr>
        <w:t>Poshmark</w:t>
      </w:r>
      <w:proofErr w:type="spellEnd"/>
      <w:r w:rsidRPr="001F6B2C">
        <w:rPr>
          <w:rFonts w:ascii="Times New Roman" w:eastAsia="Times New Roman" w:hAnsi="Times New Roman" w:cs="Times New Roman"/>
          <w:sz w:val="24"/>
          <w:szCs w:val="24"/>
          <w:lang w:eastAsia="en-IN"/>
        </w:rPr>
        <w:t xml:space="preserve"> is a leading social commerce platform for the next generation of retailers and shoppers. Through technology, our mission is to build the world’s most connected shopping experience, while empowering people to build thriving retail businesses.</w:t>
      </w:r>
    </w:p>
    <w:p w14:paraId="4FD19D93" w14:textId="77777777" w:rsidR="001F6B2C" w:rsidRPr="001F6B2C" w:rsidRDefault="001F6B2C" w:rsidP="001F6B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B2C">
        <w:rPr>
          <w:rFonts w:ascii="Times New Roman" w:eastAsia="Times New Roman" w:hAnsi="Times New Roman" w:cs="Times New Roman"/>
          <w:b/>
          <w:bCs/>
          <w:sz w:val="36"/>
          <w:szCs w:val="36"/>
          <w:lang w:eastAsia="en-IN"/>
        </w:rPr>
        <w:t>Vonage</w:t>
      </w:r>
    </w:p>
    <w:p w14:paraId="3796F807" w14:textId="77777777" w:rsidR="001F6B2C" w:rsidRPr="001F6B2C" w:rsidRDefault="001F6B2C" w:rsidP="001F6B2C">
      <w:pPr>
        <w:spacing w:before="100" w:beforeAutospacing="1" w:after="100" w:afterAutospacing="1" w:line="240" w:lineRule="auto"/>
        <w:rPr>
          <w:rFonts w:ascii="Times New Roman" w:eastAsia="Times New Roman" w:hAnsi="Times New Roman" w:cs="Times New Roman"/>
          <w:sz w:val="24"/>
          <w:szCs w:val="24"/>
          <w:lang w:eastAsia="en-IN"/>
        </w:rPr>
      </w:pPr>
      <w:r w:rsidRPr="001F6B2C">
        <w:rPr>
          <w:rFonts w:ascii="Times New Roman" w:eastAsia="Times New Roman" w:hAnsi="Times New Roman" w:cs="Times New Roman"/>
          <w:sz w:val="24"/>
          <w:szCs w:val="24"/>
          <w:lang w:eastAsia="en-IN"/>
        </w:rPr>
        <w:t>Vonage is a global business cloud communications leader providing integrated communications solutions that improve how business gets done by enhancing a company’s customer and employee experience. Vonage uses Apache Kafka for real-time communication between various micro-services</w:t>
      </w:r>
    </w:p>
    <w:p w14:paraId="0DAC4495" w14:textId="77777777" w:rsidR="001F6B2C" w:rsidRPr="001F6B2C" w:rsidRDefault="001F6B2C" w:rsidP="001F6B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1F6B2C">
        <w:rPr>
          <w:rFonts w:ascii="Times New Roman" w:eastAsia="Times New Roman" w:hAnsi="Times New Roman" w:cs="Times New Roman"/>
          <w:b/>
          <w:bCs/>
          <w:sz w:val="36"/>
          <w:szCs w:val="36"/>
          <w:lang w:eastAsia="en-IN"/>
        </w:rPr>
        <w:t>Secureworks</w:t>
      </w:r>
      <w:proofErr w:type="spellEnd"/>
      <w:r w:rsidRPr="001F6B2C">
        <w:rPr>
          <w:rFonts w:ascii="Times New Roman" w:eastAsia="Times New Roman" w:hAnsi="Times New Roman" w:cs="Times New Roman"/>
          <w:b/>
          <w:bCs/>
          <w:sz w:val="36"/>
          <w:szCs w:val="36"/>
          <w:lang w:eastAsia="en-IN"/>
        </w:rPr>
        <w:t>®</w:t>
      </w:r>
    </w:p>
    <w:p w14:paraId="24CFCABE" w14:textId="77777777" w:rsidR="001F6B2C" w:rsidRPr="001F6B2C" w:rsidRDefault="001F6B2C" w:rsidP="001F6B2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F6B2C">
        <w:rPr>
          <w:rFonts w:ascii="Times New Roman" w:eastAsia="Times New Roman" w:hAnsi="Times New Roman" w:cs="Times New Roman"/>
          <w:sz w:val="24"/>
          <w:szCs w:val="24"/>
          <w:lang w:eastAsia="en-IN"/>
        </w:rPr>
        <w:t>Secureworks</w:t>
      </w:r>
      <w:proofErr w:type="spellEnd"/>
      <w:r w:rsidRPr="001F6B2C">
        <w:rPr>
          <w:rFonts w:ascii="Times New Roman" w:eastAsia="Times New Roman" w:hAnsi="Times New Roman" w:cs="Times New Roman"/>
          <w:sz w:val="24"/>
          <w:szCs w:val="24"/>
          <w:lang w:eastAsia="en-IN"/>
        </w:rPr>
        <w:t>® (NASDAQ: SCWX) is a technology-driven cybersecurity leader that protects organizations in the digitally connected world.</w:t>
      </w:r>
    </w:p>
    <w:p w14:paraId="41EF4336" w14:textId="77777777" w:rsidR="001F6B2C" w:rsidRPr="001F6B2C" w:rsidRDefault="001F6B2C" w:rsidP="001F6B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B2C">
        <w:rPr>
          <w:rFonts w:ascii="Times New Roman" w:eastAsia="Times New Roman" w:hAnsi="Times New Roman" w:cs="Times New Roman"/>
          <w:b/>
          <w:bCs/>
          <w:sz w:val="36"/>
          <w:szCs w:val="36"/>
          <w:lang w:eastAsia="en-IN"/>
        </w:rPr>
        <w:t>Compass</w:t>
      </w:r>
    </w:p>
    <w:p w14:paraId="12F2417E" w14:textId="77777777" w:rsidR="001F6B2C" w:rsidRPr="001F6B2C" w:rsidRDefault="001F6B2C" w:rsidP="001F6B2C">
      <w:pPr>
        <w:spacing w:before="100" w:beforeAutospacing="1" w:after="100" w:afterAutospacing="1" w:line="240" w:lineRule="auto"/>
        <w:rPr>
          <w:rFonts w:ascii="Times New Roman" w:eastAsia="Times New Roman" w:hAnsi="Times New Roman" w:cs="Times New Roman"/>
          <w:sz w:val="24"/>
          <w:szCs w:val="24"/>
          <w:lang w:eastAsia="en-IN"/>
        </w:rPr>
      </w:pPr>
      <w:r w:rsidRPr="001F6B2C">
        <w:rPr>
          <w:rFonts w:ascii="Times New Roman" w:eastAsia="Times New Roman" w:hAnsi="Times New Roman" w:cs="Times New Roman"/>
          <w:sz w:val="24"/>
          <w:szCs w:val="24"/>
          <w:lang w:eastAsia="en-IN"/>
        </w:rPr>
        <w:t>Compass is a real estate technology company with a powerful end-to-end platform that supports the entire buying and selling workflow. Compass uses Apache Kafka to provide its agents with quick access to fresh and accurate data from hundreds of real estate data sources nationwide.</w:t>
      </w:r>
    </w:p>
    <w:p w14:paraId="43334E6C" w14:textId="77777777" w:rsidR="001F6B2C" w:rsidRPr="001F6B2C" w:rsidRDefault="001F6B2C" w:rsidP="001F6B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B2C">
        <w:rPr>
          <w:rFonts w:ascii="Times New Roman" w:eastAsia="Times New Roman" w:hAnsi="Times New Roman" w:cs="Times New Roman"/>
          <w:b/>
          <w:bCs/>
          <w:sz w:val="36"/>
          <w:szCs w:val="36"/>
          <w:lang w:eastAsia="en-IN"/>
        </w:rPr>
        <w:t>ZipRecruiter</w:t>
      </w:r>
    </w:p>
    <w:p w14:paraId="225469A4" w14:textId="77777777" w:rsidR="001F6B2C" w:rsidRPr="001F6B2C" w:rsidRDefault="001F6B2C" w:rsidP="001F6B2C">
      <w:pPr>
        <w:spacing w:before="100" w:beforeAutospacing="1" w:after="100" w:afterAutospacing="1" w:line="240" w:lineRule="auto"/>
        <w:rPr>
          <w:rFonts w:ascii="Times New Roman" w:eastAsia="Times New Roman" w:hAnsi="Times New Roman" w:cs="Times New Roman"/>
          <w:sz w:val="24"/>
          <w:szCs w:val="24"/>
          <w:lang w:eastAsia="en-IN"/>
        </w:rPr>
      </w:pPr>
      <w:r w:rsidRPr="001F6B2C">
        <w:rPr>
          <w:rFonts w:ascii="Times New Roman" w:eastAsia="Times New Roman" w:hAnsi="Times New Roman" w:cs="Times New Roman"/>
          <w:sz w:val="24"/>
          <w:szCs w:val="24"/>
          <w:lang w:eastAsia="en-IN"/>
        </w:rPr>
        <w:t>ZipRecruiter is a leading online employment marketplace using AI-driven matching technology to actively connect millions of businesses and job seekers</w:t>
      </w:r>
    </w:p>
    <w:p w14:paraId="5A776214" w14:textId="77777777" w:rsidR="001F6B2C" w:rsidRPr="001F6B2C" w:rsidRDefault="001F6B2C" w:rsidP="001F6B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1F6B2C">
        <w:rPr>
          <w:rFonts w:ascii="Times New Roman" w:eastAsia="Times New Roman" w:hAnsi="Times New Roman" w:cs="Times New Roman"/>
          <w:b/>
          <w:bCs/>
          <w:sz w:val="36"/>
          <w:szCs w:val="36"/>
          <w:lang w:eastAsia="en-IN"/>
        </w:rPr>
        <w:t>Delhivery</w:t>
      </w:r>
      <w:proofErr w:type="spellEnd"/>
    </w:p>
    <w:p w14:paraId="30FA8012" w14:textId="77777777" w:rsidR="001F6B2C" w:rsidRPr="001F6B2C" w:rsidRDefault="001F6B2C" w:rsidP="001F6B2C">
      <w:pPr>
        <w:spacing w:before="100" w:beforeAutospacing="1" w:after="100" w:afterAutospacing="1" w:line="240" w:lineRule="auto"/>
        <w:rPr>
          <w:rFonts w:ascii="Times New Roman" w:eastAsia="Times New Roman" w:hAnsi="Times New Roman" w:cs="Times New Roman"/>
          <w:sz w:val="24"/>
          <w:szCs w:val="24"/>
          <w:lang w:eastAsia="en-IN"/>
        </w:rPr>
      </w:pPr>
      <w:r w:rsidRPr="001F6B2C">
        <w:rPr>
          <w:rFonts w:ascii="Times New Roman" w:eastAsia="Times New Roman" w:hAnsi="Times New Roman" w:cs="Times New Roman"/>
          <w:sz w:val="24"/>
          <w:szCs w:val="24"/>
          <w:lang w:eastAsia="en-IN"/>
        </w:rPr>
        <w:t xml:space="preserve">Enabling Digital Commerce – </w:t>
      </w:r>
      <w:proofErr w:type="spellStart"/>
      <w:r w:rsidRPr="001F6B2C">
        <w:rPr>
          <w:rFonts w:ascii="Times New Roman" w:eastAsia="Times New Roman" w:hAnsi="Times New Roman" w:cs="Times New Roman"/>
          <w:sz w:val="24"/>
          <w:szCs w:val="24"/>
          <w:lang w:eastAsia="en-IN"/>
        </w:rPr>
        <w:t>Delhivery</w:t>
      </w:r>
      <w:proofErr w:type="spellEnd"/>
      <w:r w:rsidRPr="001F6B2C">
        <w:rPr>
          <w:rFonts w:ascii="Times New Roman" w:eastAsia="Times New Roman" w:hAnsi="Times New Roman" w:cs="Times New Roman"/>
          <w:sz w:val="24"/>
          <w:szCs w:val="24"/>
          <w:lang w:eastAsia="en-IN"/>
        </w:rPr>
        <w:t xml:space="preserve"> aims to become India’s largest and most profitable fulfilment company for digital commerce. </w:t>
      </w:r>
      <w:proofErr w:type="spellStart"/>
      <w:r w:rsidRPr="001F6B2C">
        <w:rPr>
          <w:rFonts w:ascii="Times New Roman" w:eastAsia="Times New Roman" w:hAnsi="Times New Roman" w:cs="Times New Roman"/>
          <w:sz w:val="24"/>
          <w:szCs w:val="24"/>
          <w:lang w:eastAsia="en-IN"/>
        </w:rPr>
        <w:t>Delhivery</w:t>
      </w:r>
      <w:proofErr w:type="spellEnd"/>
      <w:r w:rsidRPr="001F6B2C">
        <w:rPr>
          <w:rFonts w:ascii="Times New Roman" w:eastAsia="Times New Roman" w:hAnsi="Times New Roman" w:cs="Times New Roman"/>
          <w:sz w:val="24"/>
          <w:szCs w:val="24"/>
          <w:lang w:eastAsia="en-IN"/>
        </w:rPr>
        <w:t xml:space="preserve"> brings reach, speed, and the power of their customizable technology toolkit to their customer’s online logistics operations</w:t>
      </w:r>
    </w:p>
    <w:p w14:paraId="51B59EFA" w14:textId="77777777" w:rsidR="001F6B2C" w:rsidRPr="001F6B2C" w:rsidRDefault="001F6B2C" w:rsidP="001F6B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1F6B2C">
        <w:rPr>
          <w:rFonts w:ascii="Times New Roman" w:eastAsia="Times New Roman" w:hAnsi="Times New Roman" w:cs="Times New Roman"/>
          <w:b/>
          <w:bCs/>
          <w:sz w:val="36"/>
          <w:szCs w:val="36"/>
          <w:lang w:eastAsia="en-IN"/>
        </w:rPr>
        <w:lastRenderedPageBreak/>
        <w:t>Vortexa</w:t>
      </w:r>
      <w:proofErr w:type="spellEnd"/>
    </w:p>
    <w:p w14:paraId="3FA0B1DD" w14:textId="77777777" w:rsidR="001F6B2C" w:rsidRPr="001F6B2C" w:rsidRDefault="001F6B2C" w:rsidP="001F6B2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F6B2C">
        <w:rPr>
          <w:rFonts w:ascii="Times New Roman" w:eastAsia="Times New Roman" w:hAnsi="Times New Roman" w:cs="Times New Roman"/>
          <w:sz w:val="24"/>
          <w:szCs w:val="24"/>
          <w:lang w:eastAsia="en-IN"/>
        </w:rPr>
        <w:t>Vortexa</w:t>
      </w:r>
      <w:proofErr w:type="spellEnd"/>
      <w:r w:rsidRPr="001F6B2C">
        <w:rPr>
          <w:rFonts w:ascii="Times New Roman" w:eastAsia="Times New Roman" w:hAnsi="Times New Roman" w:cs="Times New Roman"/>
          <w:sz w:val="24"/>
          <w:szCs w:val="24"/>
          <w:lang w:eastAsia="en-IN"/>
        </w:rPr>
        <w:t xml:space="preserve"> provides real-time analytics on changes in seaborne oil supply, helping energy market participants make better-informed trading and shipping decisions and see opportunities before others.</w:t>
      </w:r>
    </w:p>
    <w:p w14:paraId="1DA4D67D" w14:textId="77777777" w:rsidR="001F6B2C" w:rsidRDefault="001F6B2C"/>
    <w:p w14:paraId="23205970" w14:textId="77777777" w:rsidR="001F6B2C" w:rsidRDefault="001F6B2C"/>
    <w:sectPr w:rsidR="001F6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038"/>
    <w:multiLevelType w:val="multilevel"/>
    <w:tmpl w:val="CE98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21A5C"/>
    <w:multiLevelType w:val="multilevel"/>
    <w:tmpl w:val="F2AA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B2C"/>
    <w:rsid w:val="001F6B2C"/>
    <w:rsid w:val="003C7FE2"/>
    <w:rsid w:val="00C62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0896E"/>
  <w15:chartTrackingRefBased/>
  <w15:docId w15:val="{BC370E35-8A6B-40BA-9E80-D2A58EE0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6B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B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6B2C"/>
    <w:rPr>
      <w:b/>
      <w:bCs/>
    </w:rPr>
  </w:style>
  <w:style w:type="character" w:styleId="Hyperlink">
    <w:name w:val="Hyperlink"/>
    <w:basedOn w:val="DefaultParagraphFont"/>
    <w:uiPriority w:val="99"/>
    <w:semiHidden/>
    <w:unhideWhenUsed/>
    <w:rsid w:val="001F6B2C"/>
    <w:rPr>
      <w:color w:val="0000FF"/>
      <w:u w:val="single"/>
    </w:rPr>
  </w:style>
  <w:style w:type="character" w:customStyle="1" w:styleId="Heading2Char">
    <w:name w:val="Heading 2 Char"/>
    <w:basedOn w:val="DefaultParagraphFont"/>
    <w:link w:val="Heading2"/>
    <w:uiPriority w:val="9"/>
    <w:rsid w:val="001F6B2C"/>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75056">
      <w:bodyDiv w:val="1"/>
      <w:marLeft w:val="0"/>
      <w:marRight w:val="0"/>
      <w:marTop w:val="0"/>
      <w:marBottom w:val="0"/>
      <w:divBdr>
        <w:top w:val="none" w:sz="0" w:space="0" w:color="auto"/>
        <w:left w:val="none" w:sz="0" w:space="0" w:color="auto"/>
        <w:bottom w:val="none" w:sz="0" w:space="0" w:color="auto"/>
        <w:right w:val="none" w:sz="0" w:space="0" w:color="auto"/>
      </w:divBdr>
    </w:div>
    <w:div w:id="152765191">
      <w:bodyDiv w:val="1"/>
      <w:marLeft w:val="0"/>
      <w:marRight w:val="0"/>
      <w:marTop w:val="0"/>
      <w:marBottom w:val="0"/>
      <w:divBdr>
        <w:top w:val="none" w:sz="0" w:space="0" w:color="auto"/>
        <w:left w:val="none" w:sz="0" w:space="0" w:color="auto"/>
        <w:bottom w:val="none" w:sz="0" w:space="0" w:color="auto"/>
        <w:right w:val="none" w:sz="0" w:space="0" w:color="auto"/>
      </w:divBdr>
      <w:divsChild>
        <w:div w:id="1054306359">
          <w:marLeft w:val="0"/>
          <w:marRight w:val="0"/>
          <w:marTop w:val="0"/>
          <w:marBottom w:val="0"/>
          <w:divBdr>
            <w:top w:val="none" w:sz="0" w:space="0" w:color="auto"/>
            <w:left w:val="none" w:sz="0" w:space="0" w:color="auto"/>
            <w:bottom w:val="none" w:sz="0" w:space="0" w:color="auto"/>
            <w:right w:val="none" w:sz="0" w:space="0" w:color="auto"/>
          </w:divBdr>
        </w:div>
      </w:divsChild>
    </w:div>
    <w:div w:id="249389838">
      <w:bodyDiv w:val="1"/>
      <w:marLeft w:val="0"/>
      <w:marRight w:val="0"/>
      <w:marTop w:val="0"/>
      <w:marBottom w:val="0"/>
      <w:divBdr>
        <w:top w:val="none" w:sz="0" w:space="0" w:color="auto"/>
        <w:left w:val="none" w:sz="0" w:space="0" w:color="auto"/>
        <w:bottom w:val="none" w:sz="0" w:space="0" w:color="auto"/>
        <w:right w:val="none" w:sz="0" w:space="0" w:color="auto"/>
      </w:divBdr>
      <w:divsChild>
        <w:div w:id="1755278974">
          <w:marLeft w:val="0"/>
          <w:marRight w:val="0"/>
          <w:marTop w:val="0"/>
          <w:marBottom w:val="0"/>
          <w:divBdr>
            <w:top w:val="none" w:sz="0" w:space="0" w:color="auto"/>
            <w:left w:val="none" w:sz="0" w:space="0" w:color="auto"/>
            <w:bottom w:val="none" w:sz="0" w:space="0" w:color="auto"/>
            <w:right w:val="none" w:sz="0" w:space="0" w:color="auto"/>
          </w:divBdr>
        </w:div>
      </w:divsChild>
    </w:div>
    <w:div w:id="641036251">
      <w:bodyDiv w:val="1"/>
      <w:marLeft w:val="0"/>
      <w:marRight w:val="0"/>
      <w:marTop w:val="0"/>
      <w:marBottom w:val="0"/>
      <w:divBdr>
        <w:top w:val="none" w:sz="0" w:space="0" w:color="auto"/>
        <w:left w:val="none" w:sz="0" w:space="0" w:color="auto"/>
        <w:bottom w:val="none" w:sz="0" w:space="0" w:color="auto"/>
        <w:right w:val="none" w:sz="0" w:space="0" w:color="auto"/>
      </w:divBdr>
      <w:divsChild>
        <w:div w:id="1389450414">
          <w:marLeft w:val="0"/>
          <w:marRight w:val="0"/>
          <w:marTop w:val="0"/>
          <w:marBottom w:val="0"/>
          <w:divBdr>
            <w:top w:val="none" w:sz="0" w:space="0" w:color="auto"/>
            <w:left w:val="none" w:sz="0" w:space="0" w:color="auto"/>
            <w:bottom w:val="none" w:sz="0" w:space="0" w:color="auto"/>
            <w:right w:val="none" w:sz="0" w:space="0" w:color="auto"/>
          </w:divBdr>
        </w:div>
      </w:divsChild>
    </w:div>
    <w:div w:id="1421677102">
      <w:bodyDiv w:val="1"/>
      <w:marLeft w:val="0"/>
      <w:marRight w:val="0"/>
      <w:marTop w:val="0"/>
      <w:marBottom w:val="0"/>
      <w:divBdr>
        <w:top w:val="none" w:sz="0" w:space="0" w:color="auto"/>
        <w:left w:val="none" w:sz="0" w:space="0" w:color="auto"/>
        <w:bottom w:val="none" w:sz="0" w:space="0" w:color="auto"/>
        <w:right w:val="none" w:sz="0" w:space="0" w:color="auto"/>
      </w:divBdr>
      <w:divsChild>
        <w:div w:id="2122065521">
          <w:marLeft w:val="0"/>
          <w:marRight w:val="0"/>
          <w:marTop w:val="0"/>
          <w:marBottom w:val="0"/>
          <w:divBdr>
            <w:top w:val="none" w:sz="0" w:space="0" w:color="auto"/>
            <w:left w:val="none" w:sz="0" w:space="0" w:color="auto"/>
            <w:bottom w:val="none" w:sz="0" w:space="0" w:color="auto"/>
            <w:right w:val="none" w:sz="0" w:space="0" w:color="auto"/>
          </w:divBdr>
        </w:div>
      </w:divsChild>
    </w:div>
    <w:div w:id="1449622203">
      <w:bodyDiv w:val="1"/>
      <w:marLeft w:val="0"/>
      <w:marRight w:val="0"/>
      <w:marTop w:val="0"/>
      <w:marBottom w:val="0"/>
      <w:divBdr>
        <w:top w:val="none" w:sz="0" w:space="0" w:color="auto"/>
        <w:left w:val="none" w:sz="0" w:space="0" w:color="auto"/>
        <w:bottom w:val="none" w:sz="0" w:space="0" w:color="auto"/>
        <w:right w:val="none" w:sz="0" w:space="0" w:color="auto"/>
      </w:divBdr>
      <w:divsChild>
        <w:div w:id="1870751326">
          <w:marLeft w:val="0"/>
          <w:marRight w:val="0"/>
          <w:marTop w:val="0"/>
          <w:marBottom w:val="0"/>
          <w:divBdr>
            <w:top w:val="none" w:sz="0" w:space="0" w:color="auto"/>
            <w:left w:val="none" w:sz="0" w:space="0" w:color="auto"/>
            <w:bottom w:val="none" w:sz="0" w:space="0" w:color="auto"/>
            <w:right w:val="none" w:sz="0" w:space="0" w:color="auto"/>
          </w:divBdr>
        </w:div>
      </w:divsChild>
    </w:div>
    <w:div w:id="1588920962">
      <w:bodyDiv w:val="1"/>
      <w:marLeft w:val="0"/>
      <w:marRight w:val="0"/>
      <w:marTop w:val="0"/>
      <w:marBottom w:val="0"/>
      <w:divBdr>
        <w:top w:val="none" w:sz="0" w:space="0" w:color="auto"/>
        <w:left w:val="none" w:sz="0" w:space="0" w:color="auto"/>
        <w:bottom w:val="none" w:sz="0" w:space="0" w:color="auto"/>
        <w:right w:val="none" w:sz="0" w:space="0" w:color="auto"/>
      </w:divBdr>
      <w:divsChild>
        <w:div w:id="940525422">
          <w:marLeft w:val="0"/>
          <w:marRight w:val="0"/>
          <w:marTop w:val="0"/>
          <w:marBottom w:val="0"/>
          <w:divBdr>
            <w:top w:val="none" w:sz="0" w:space="0" w:color="auto"/>
            <w:left w:val="none" w:sz="0" w:space="0" w:color="auto"/>
            <w:bottom w:val="none" w:sz="0" w:space="0" w:color="auto"/>
            <w:right w:val="none" w:sz="0" w:space="0" w:color="auto"/>
          </w:divBdr>
        </w:div>
      </w:divsChild>
    </w:div>
    <w:div w:id="1837459100">
      <w:bodyDiv w:val="1"/>
      <w:marLeft w:val="0"/>
      <w:marRight w:val="0"/>
      <w:marTop w:val="0"/>
      <w:marBottom w:val="0"/>
      <w:divBdr>
        <w:top w:val="none" w:sz="0" w:space="0" w:color="auto"/>
        <w:left w:val="none" w:sz="0" w:space="0" w:color="auto"/>
        <w:bottom w:val="none" w:sz="0" w:space="0" w:color="auto"/>
        <w:right w:val="none" w:sz="0" w:space="0" w:color="auto"/>
      </w:divBdr>
      <w:divsChild>
        <w:div w:id="2110419949">
          <w:marLeft w:val="0"/>
          <w:marRight w:val="0"/>
          <w:marTop w:val="0"/>
          <w:marBottom w:val="0"/>
          <w:divBdr>
            <w:top w:val="none" w:sz="0" w:space="0" w:color="auto"/>
            <w:left w:val="none" w:sz="0" w:space="0" w:color="auto"/>
            <w:bottom w:val="none" w:sz="0" w:space="0" w:color="auto"/>
            <w:right w:val="none" w:sz="0" w:space="0" w:color="auto"/>
          </w:divBdr>
        </w:div>
      </w:divsChild>
    </w:div>
    <w:div w:id="2078092780">
      <w:bodyDiv w:val="1"/>
      <w:marLeft w:val="0"/>
      <w:marRight w:val="0"/>
      <w:marTop w:val="0"/>
      <w:marBottom w:val="0"/>
      <w:divBdr>
        <w:top w:val="none" w:sz="0" w:space="0" w:color="auto"/>
        <w:left w:val="none" w:sz="0" w:space="0" w:color="auto"/>
        <w:bottom w:val="none" w:sz="0" w:space="0" w:color="auto"/>
        <w:right w:val="none" w:sz="0" w:space="0" w:color="auto"/>
      </w:divBdr>
      <w:divsChild>
        <w:div w:id="633096450">
          <w:marLeft w:val="0"/>
          <w:marRight w:val="0"/>
          <w:marTop w:val="0"/>
          <w:marBottom w:val="0"/>
          <w:divBdr>
            <w:top w:val="none" w:sz="0" w:space="0" w:color="auto"/>
            <w:left w:val="none" w:sz="0" w:space="0" w:color="auto"/>
            <w:bottom w:val="none" w:sz="0" w:space="0" w:color="auto"/>
            <w:right w:val="none" w:sz="0" w:space="0" w:color="auto"/>
          </w:divBdr>
        </w:div>
      </w:divsChild>
    </w:div>
    <w:div w:id="2084375201">
      <w:bodyDiv w:val="1"/>
      <w:marLeft w:val="0"/>
      <w:marRight w:val="0"/>
      <w:marTop w:val="0"/>
      <w:marBottom w:val="0"/>
      <w:divBdr>
        <w:top w:val="none" w:sz="0" w:space="0" w:color="auto"/>
        <w:left w:val="none" w:sz="0" w:space="0" w:color="auto"/>
        <w:bottom w:val="none" w:sz="0" w:space="0" w:color="auto"/>
        <w:right w:val="none" w:sz="0" w:space="0" w:color="auto"/>
      </w:divBdr>
      <w:divsChild>
        <w:div w:id="2134404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vpc/" TargetMode="External"/><Relationship Id="rId13" Type="http://schemas.openxmlformats.org/officeDocument/2006/relationships/hyperlink" Target="https://aws.amazon.com/certificate-manager/" TargetMode="External"/><Relationship Id="rId3" Type="http://schemas.openxmlformats.org/officeDocument/2006/relationships/settings" Target="settings.xml"/><Relationship Id="rId7" Type="http://schemas.openxmlformats.org/officeDocument/2006/relationships/hyperlink" Target="https://zookeeper.apache.org" TargetMode="External"/><Relationship Id="rId12" Type="http://schemas.openxmlformats.org/officeDocument/2006/relationships/hyperlink" Target="https://aws.amazon.com/ia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wiki.apache.org/confluence/display/KAFKA/Powered+By" TargetMode="External"/><Relationship Id="rId11" Type="http://schemas.openxmlformats.org/officeDocument/2006/relationships/image" Target="media/image1.png"/><Relationship Id="rId5" Type="http://schemas.openxmlformats.org/officeDocument/2006/relationships/hyperlink" Target="https://aws.amazon.com/msk/" TargetMode="External"/><Relationship Id="rId15" Type="http://schemas.openxmlformats.org/officeDocument/2006/relationships/hyperlink" Target="https://aws.amazon.com/cloudwatch/" TargetMode="External"/><Relationship Id="rId10" Type="http://schemas.openxmlformats.org/officeDocument/2006/relationships/hyperlink" Target="https://d2908q01vomqb2.cloudfront.net/da4b9237bacccdf19c0760cab7aec4a8359010b0/2019/05/13/msk-architecture-visio.png" TargetMode="External"/><Relationship Id="rId4" Type="http://schemas.openxmlformats.org/officeDocument/2006/relationships/webSettings" Target="webSettings.xml"/><Relationship Id="rId9" Type="http://schemas.openxmlformats.org/officeDocument/2006/relationships/hyperlink" Target="https://docs.aws.amazon.com/vpc/latest/userguide/VPC_ElasticNetworkInterfaces.html" TargetMode="External"/><Relationship Id="rId14" Type="http://schemas.openxmlformats.org/officeDocument/2006/relationships/hyperlink" Target="https://aws.amazon.com/k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Subrata</dc:creator>
  <cp:keywords/>
  <dc:description/>
  <cp:lastModifiedBy>Rana, Subrata</cp:lastModifiedBy>
  <cp:revision>1</cp:revision>
  <dcterms:created xsi:type="dcterms:W3CDTF">2020-08-21T09:58:00Z</dcterms:created>
  <dcterms:modified xsi:type="dcterms:W3CDTF">2020-08-21T10:14:00Z</dcterms:modified>
</cp:coreProperties>
</file>