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72F2E" w14:textId="77777777" w:rsidR="00B134A6" w:rsidRPr="00F86462" w:rsidRDefault="00C36AC7" w:rsidP="00F41B39">
      <w:pPr>
        <w:spacing w:after="0"/>
        <w:ind w:left="-720"/>
        <w:jc w:val="center"/>
        <w:rPr>
          <w:rFonts w:eastAsia="Times New Roman" w:cs="Times New Roman"/>
          <w:b/>
          <w:bCs/>
          <w:sz w:val="32"/>
          <w:szCs w:val="32"/>
        </w:rPr>
      </w:pPr>
      <w:r w:rsidRPr="00F86462">
        <w:rPr>
          <w:rFonts w:eastAsia="Times New Roman" w:cs="Times New Roman"/>
          <w:b/>
          <w:bCs/>
          <w:sz w:val="32"/>
          <w:szCs w:val="32"/>
        </w:rPr>
        <w:t>EVEREST</w:t>
      </w:r>
      <w:r w:rsidR="00B134A6" w:rsidRPr="00F86462">
        <w:rPr>
          <w:rFonts w:eastAsia="Times New Roman" w:cs="Times New Roman"/>
          <w:b/>
          <w:bCs/>
          <w:sz w:val="32"/>
          <w:szCs w:val="32"/>
        </w:rPr>
        <w:t xml:space="preserve"> ENGINEERING</w:t>
      </w:r>
      <w:r w:rsidR="003C3217" w:rsidRPr="00F86462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B134A6" w:rsidRPr="00F86462">
        <w:rPr>
          <w:rFonts w:eastAsia="Times New Roman" w:cs="Times New Roman"/>
          <w:b/>
          <w:bCs/>
          <w:sz w:val="32"/>
          <w:szCs w:val="32"/>
        </w:rPr>
        <w:t>COLLEGE</w:t>
      </w:r>
    </w:p>
    <w:p w14:paraId="69F9E58E" w14:textId="77777777" w:rsidR="00B134A6" w:rsidRPr="00F86462" w:rsidRDefault="00C36AC7" w:rsidP="00F41B39">
      <w:pPr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F86462">
        <w:rPr>
          <w:rFonts w:eastAsia="Times New Roman" w:cs="Times New Roman"/>
          <w:b/>
          <w:bCs/>
          <w:sz w:val="32"/>
          <w:szCs w:val="32"/>
        </w:rPr>
        <w:t>(Affiliated to Pokhara</w:t>
      </w:r>
      <w:r w:rsidR="00B134A6" w:rsidRPr="00F86462">
        <w:rPr>
          <w:rFonts w:eastAsia="Times New Roman" w:cs="Times New Roman"/>
          <w:b/>
          <w:bCs/>
          <w:sz w:val="32"/>
          <w:szCs w:val="32"/>
        </w:rPr>
        <w:t xml:space="preserve"> University)</w:t>
      </w:r>
    </w:p>
    <w:p w14:paraId="32E85D5E" w14:textId="77777777" w:rsidR="00B134A6" w:rsidRDefault="006A2ED8" w:rsidP="00F41B39">
      <w:pPr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F86462">
        <w:rPr>
          <w:rFonts w:eastAsia="Times New Roman" w:cs="Times New Roman"/>
          <w:b/>
          <w:bCs/>
          <w:sz w:val="32"/>
          <w:szCs w:val="32"/>
        </w:rPr>
        <w:t>Sanepa-2</w:t>
      </w:r>
      <w:r w:rsidR="003C3217" w:rsidRPr="00F86462">
        <w:rPr>
          <w:rFonts w:eastAsia="Times New Roman" w:cs="Times New Roman"/>
          <w:b/>
          <w:bCs/>
          <w:sz w:val="32"/>
          <w:szCs w:val="32"/>
        </w:rPr>
        <w:t>, Lalitpur</w:t>
      </w:r>
    </w:p>
    <w:p w14:paraId="08C5CBBC" w14:textId="77777777" w:rsidR="00356DDA" w:rsidRPr="00F86462" w:rsidRDefault="00356DDA" w:rsidP="00F41B39">
      <w:pPr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7529E64" w14:textId="77777777" w:rsidR="00243C29" w:rsidRPr="00F86462" w:rsidRDefault="00903108" w:rsidP="00F41B39">
      <w:pPr>
        <w:jc w:val="center"/>
        <w:rPr>
          <w:rFonts w:eastAsia="Times New Roman" w:cs="Times New Roman"/>
          <w:szCs w:val="24"/>
        </w:rPr>
      </w:pPr>
      <w:r w:rsidRPr="00F86462">
        <w:rPr>
          <w:rFonts w:eastAsia="Times New Roman" w:cs="Times New Roman"/>
          <w:noProof/>
          <w:szCs w:val="24"/>
          <w:lang w:bidi="ne-NP"/>
        </w:rPr>
        <w:drawing>
          <wp:inline distT="0" distB="0" distL="0" distR="0" wp14:anchorId="16D05CB3" wp14:editId="7B8E837D">
            <wp:extent cx="111414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c logo speci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78" cy="13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217E" w14:textId="2071C3C3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F86462">
        <w:rPr>
          <w:rFonts w:eastAsia="Times New Roman" w:cs="Times New Roman"/>
          <w:b/>
          <w:sz w:val="28"/>
          <w:szCs w:val="28"/>
        </w:rPr>
        <w:t xml:space="preserve">[Subject Code: </w:t>
      </w:r>
      <w:r w:rsidR="00C36FAD" w:rsidRPr="00F86462">
        <w:rPr>
          <w:rFonts w:cs="Times New Roman"/>
          <w:b/>
          <w:sz w:val="28"/>
          <w:szCs w:val="28"/>
        </w:rPr>
        <w:t>CMP 4</w:t>
      </w:r>
      <w:r w:rsidR="00F17AB9" w:rsidRPr="00F86462">
        <w:rPr>
          <w:rFonts w:cs="Times New Roman"/>
          <w:b/>
          <w:sz w:val="28"/>
          <w:szCs w:val="28"/>
        </w:rPr>
        <w:t>90</w:t>
      </w:r>
      <w:r w:rsidRPr="00F86462">
        <w:rPr>
          <w:rFonts w:eastAsia="Times New Roman" w:cs="Times New Roman"/>
          <w:b/>
          <w:sz w:val="28"/>
          <w:szCs w:val="28"/>
        </w:rPr>
        <w:t>]</w:t>
      </w:r>
    </w:p>
    <w:p w14:paraId="5DC1A118" w14:textId="77777777" w:rsidR="00A26ADF" w:rsidRDefault="00B134A6" w:rsidP="00F41B39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86462">
        <w:rPr>
          <w:rFonts w:eastAsia="Times New Roman" w:cs="Times New Roman"/>
          <w:b/>
          <w:bCs/>
          <w:sz w:val="28"/>
          <w:szCs w:val="28"/>
        </w:rPr>
        <w:t>A</w:t>
      </w:r>
      <w:r w:rsidR="00C36AC7" w:rsidRPr="00F86462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4278BD55" w14:textId="3C30666B" w:rsidR="00B134A6" w:rsidRPr="00F86462" w:rsidRDefault="005E75E9" w:rsidP="00F41B39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86462">
        <w:rPr>
          <w:rFonts w:eastAsia="Times New Roman" w:cs="Times New Roman"/>
          <w:b/>
          <w:bCs/>
          <w:sz w:val="28"/>
          <w:szCs w:val="28"/>
        </w:rPr>
        <w:t>MAJOR</w:t>
      </w:r>
      <w:r w:rsidR="00405A3C">
        <w:rPr>
          <w:rFonts w:eastAsia="Times New Roman" w:cs="Times New Roman"/>
          <w:b/>
          <w:bCs/>
          <w:sz w:val="28"/>
          <w:szCs w:val="28"/>
        </w:rPr>
        <w:t xml:space="preserve"> PROJECT</w:t>
      </w:r>
      <w:r w:rsidRPr="00F86462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A26ADF">
        <w:rPr>
          <w:rFonts w:eastAsia="Times New Roman" w:cs="Times New Roman"/>
          <w:b/>
          <w:bCs/>
          <w:sz w:val="28"/>
          <w:szCs w:val="28"/>
        </w:rPr>
        <w:t xml:space="preserve">MID TERM </w:t>
      </w:r>
      <w:r w:rsidRPr="00F86462">
        <w:rPr>
          <w:rFonts w:eastAsia="Times New Roman" w:cs="Times New Roman"/>
          <w:b/>
          <w:bCs/>
          <w:sz w:val="28"/>
          <w:szCs w:val="28"/>
        </w:rPr>
        <w:t xml:space="preserve">DEFENSE </w:t>
      </w:r>
      <w:r w:rsidR="001A156D" w:rsidRPr="00F86462">
        <w:rPr>
          <w:rFonts w:eastAsia="Times New Roman" w:cs="Times New Roman"/>
          <w:b/>
          <w:bCs/>
          <w:sz w:val="28"/>
          <w:szCs w:val="28"/>
        </w:rPr>
        <w:t>REPORT</w:t>
      </w:r>
      <w:r w:rsidR="00C36AC7" w:rsidRPr="00F86462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B134A6" w:rsidRPr="00F86462">
        <w:rPr>
          <w:rFonts w:eastAsia="Times New Roman" w:cs="Times New Roman"/>
          <w:b/>
          <w:bCs/>
          <w:sz w:val="28"/>
          <w:szCs w:val="28"/>
        </w:rPr>
        <w:t xml:space="preserve">ON </w:t>
      </w:r>
    </w:p>
    <w:p w14:paraId="2D044890" w14:textId="3A4F0AFB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86462">
        <w:rPr>
          <w:rFonts w:eastAsia="Times New Roman" w:cs="Times New Roman"/>
          <w:b/>
          <w:bCs/>
          <w:sz w:val="28"/>
          <w:szCs w:val="28"/>
        </w:rPr>
        <w:t>“</w:t>
      </w:r>
      <w:r w:rsidR="003122A6" w:rsidRPr="00F86462">
        <w:rPr>
          <w:rFonts w:eastAsia="Times New Roman" w:cs="Times New Roman"/>
          <w:b/>
          <w:bCs/>
          <w:sz w:val="28"/>
          <w:szCs w:val="28"/>
        </w:rPr>
        <w:t>STOCK PRICE PREDICTON</w:t>
      </w:r>
      <w:r w:rsidR="00F17AB9" w:rsidRPr="00F86462">
        <w:rPr>
          <w:rFonts w:eastAsia="Times New Roman" w:cs="Times New Roman"/>
          <w:b/>
          <w:bCs/>
          <w:sz w:val="28"/>
          <w:szCs w:val="28"/>
        </w:rPr>
        <w:t>”</w:t>
      </w:r>
    </w:p>
    <w:p w14:paraId="18607842" w14:textId="77777777" w:rsidR="00243C29" w:rsidRPr="00F86462" w:rsidRDefault="00243C29" w:rsidP="00F41B39">
      <w:pPr>
        <w:jc w:val="center"/>
        <w:rPr>
          <w:rFonts w:eastAsia="Times New Roman" w:cs="Times New Roman"/>
          <w:b/>
          <w:bCs/>
          <w:szCs w:val="24"/>
        </w:rPr>
      </w:pPr>
    </w:p>
    <w:p w14:paraId="47F23B71" w14:textId="77777777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F86462">
        <w:rPr>
          <w:rFonts w:eastAsia="Times New Roman" w:cs="Times New Roman"/>
          <w:b/>
          <w:bCs/>
          <w:szCs w:val="24"/>
        </w:rPr>
        <w:t>Submitted by</w:t>
      </w:r>
    </w:p>
    <w:p w14:paraId="32DF321F" w14:textId="77777777" w:rsidR="00B134A6" w:rsidRPr="00F86462" w:rsidRDefault="00903108" w:rsidP="006F7E55">
      <w:pPr>
        <w:tabs>
          <w:tab w:val="left" w:pos="2250"/>
          <w:tab w:val="left" w:pos="2340"/>
          <w:tab w:val="left" w:pos="2790"/>
          <w:tab w:val="left" w:pos="3150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NABIN KUMAR BAMM</w:t>
      </w:r>
      <w:r w:rsidR="00F17AB9" w:rsidRPr="00F86462">
        <w:rPr>
          <w:rFonts w:eastAsia="Times New Roman" w:cs="Times New Roman"/>
          <w:b/>
          <w:szCs w:val="24"/>
        </w:rPr>
        <w:t>A</w:t>
      </w:r>
      <w:r w:rsidR="00B134A6"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="00F17AB9" w:rsidRPr="00F86462">
        <w:rPr>
          <w:rFonts w:eastAsia="Times New Roman" w:cs="Times New Roman"/>
          <w:b/>
          <w:szCs w:val="24"/>
        </w:rPr>
        <w:t>18120047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3792A175" w14:textId="77777777" w:rsidR="00B134A6" w:rsidRPr="00F86462" w:rsidRDefault="00F17AB9" w:rsidP="006F7E55">
      <w:pPr>
        <w:tabs>
          <w:tab w:val="left" w:pos="2250"/>
          <w:tab w:val="left" w:pos="2340"/>
          <w:tab w:val="left" w:pos="2790"/>
          <w:tab w:val="left" w:pos="3150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RABIN KUMAR MANDEL</w:t>
      </w:r>
      <w:r w:rsidR="00B134A6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Pr="00F86462">
        <w:rPr>
          <w:rFonts w:eastAsia="Times New Roman" w:cs="Times New Roman"/>
          <w:b/>
          <w:szCs w:val="24"/>
        </w:rPr>
        <w:t>18120061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0F48E950" w14:textId="77777777" w:rsidR="00B134A6" w:rsidRPr="00F86462" w:rsidRDefault="00F17AB9" w:rsidP="006F7E55">
      <w:pPr>
        <w:tabs>
          <w:tab w:val="left" w:pos="2250"/>
          <w:tab w:val="left" w:pos="2340"/>
          <w:tab w:val="left" w:pos="2790"/>
          <w:tab w:val="left" w:pos="3150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SANTOSH CHAPAGAIN</w:t>
      </w:r>
      <w:r w:rsidR="00B134A6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Pr="00F86462">
        <w:rPr>
          <w:rFonts w:eastAsia="Times New Roman" w:cs="Times New Roman"/>
          <w:b/>
          <w:szCs w:val="24"/>
        </w:rPr>
        <w:t>18120076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7B2B5370" w14:textId="77777777" w:rsidR="00B134A6" w:rsidRPr="00F86462" w:rsidRDefault="00903108" w:rsidP="006F7E55">
      <w:pPr>
        <w:tabs>
          <w:tab w:val="left" w:pos="1605"/>
          <w:tab w:val="left" w:pos="2250"/>
          <w:tab w:val="left" w:pos="2340"/>
          <w:tab w:val="left" w:pos="2790"/>
          <w:tab w:val="left" w:pos="3150"/>
          <w:tab w:val="center" w:pos="4153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SUS</w:t>
      </w:r>
      <w:r w:rsidR="00F17AB9" w:rsidRPr="00F86462">
        <w:rPr>
          <w:rFonts w:eastAsia="Times New Roman" w:cs="Times New Roman"/>
          <w:b/>
          <w:szCs w:val="24"/>
        </w:rPr>
        <w:t>IL KUMAR SHRESTHA</w:t>
      </w:r>
      <w:r w:rsidR="00B134A6"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="00F17AB9" w:rsidRPr="00F86462">
        <w:rPr>
          <w:rFonts w:eastAsia="Times New Roman" w:cs="Times New Roman"/>
          <w:b/>
          <w:szCs w:val="24"/>
        </w:rPr>
        <w:t>18120091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482CE46D" w14:textId="77777777" w:rsidR="00BF46FD" w:rsidRPr="00F86462" w:rsidRDefault="00BF46FD" w:rsidP="00F41B39">
      <w:pPr>
        <w:spacing w:after="0"/>
        <w:rPr>
          <w:rFonts w:eastAsia="Times New Roman" w:cs="Times New Roman"/>
          <w:b/>
          <w:szCs w:val="24"/>
        </w:rPr>
      </w:pPr>
    </w:p>
    <w:p w14:paraId="7D44036F" w14:textId="77777777" w:rsidR="00903108" w:rsidRPr="00F86462" w:rsidRDefault="00903108" w:rsidP="00F41B39">
      <w:pPr>
        <w:spacing w:after="0"/>
        <w:rPr>
          <w:rFonts w:eastAsia="Times New Roman" w:cs="Times New Roman"/>
          <w:b/>
          <w:bCs/>
          <w:szCs w:val="24"/>
        </w:rPr>
      </w:pPr>
    </w:p>
    <w:p w14:paraId="3544B15C" w14:textId="77777777" w:rsidR="00B134A6" w:rsidRPr="00F86462" w:rsidRDefault="00B134A6" w:rsidP="006F7E55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 w:rsidRPr="00F86462">
        <w:rPr>
          <w:rFonts w:eastAsia="Times New Roman" w:cs="Times New Roman"/>
          <w:b/>
          <w:bCs/>
          <w:szCs w:val="24"/>
        </w:rPr>
        <w:t>Submitted to</w:t>
      </w:r>
    </w:p>
    <w:p w14:paraId="2754EFF7" w14:textId="7C66772C" w:rsidR="00B134A6" w:rsidRPr="00F86462" w:rsidRDefault="00B134A6" w:rsidP="006F7E55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 w:rsidRPr="00F86462">
        <w:rPr>
          <w:rFonts w:eastAsia="Times New Roman" w:cs="Times New Roman"/>
          <w:b/>
          <w:bCs/>
          <w:szCs w:val="24"/>
        </w:rPr>
        <w:t>Depart</w:t>
      </w:r>
      <w:r w:rsidR="00ED54FC" w:rsidRPr="00F86462">
        <w:rPr>
          <w:rFonts w:eastAsia="Times New Roman" w:cs="Times New Roman"/>
          <w:b/>
          <w:bCs/>
          <w:szCs w:val="24"/>
        </w:rPr>
        <w:t xml:space="preserve">ment </w:t>
      </w:r>
      <w:r w:rsidR="006804B7" w:rsidRPr="00F86462">
        <w:rPr>
          <w:rFonts w:eastAsia="Times New Roman" w:cs="Times New Roman"/>
          <w:b/>
          <w:bCs/>
          <w:szCs w:val="24"/>
        </w:rPr>
        <w:t>of Engineering</w:t>
      </w:r>
    </w:p>
    <w:p w14:paraId="01F6C781" w14:textId="77777777" w:rsidR="005E75E9" w:rsidRPr="00F86462" w:rsidRDefault="005E75E9" w:rsidP="00F41B39">
      <w:pPr>
        <w:spacing w:after="0"/>
        <w:jc w:val="center"/>
        <w:rPr>
          <w:rFonts w:eastAsia="Times New Roman" w:cs="Times New Roman"/>
          <w:b/>
        </w:rPr>
      </w:pPr>
    </w:p>
    <w:p w14:paraId="44CA00EB" w14:textId="55AF36EA" w:rsidR="00BC45EF" w:rsidRPr="00F86462" w:rsidRDefault="00BC45EF" w:rsidP="00F41B39">
      <w:pPr>
        <w:jc w:val="center"/>
        <w:rPr>
          <w:rFonts w:eastAsia="Times New Roman" w:cs="Times New Roman"/>
          <w:b/>
        </w:rPr>
      </w:pPr>
    </w:p>
    <w:p w14:paraId="3DDA8A0C" w14:textId="0C26692C" w:rsidR="005E75E9" w:rsidRPr="00F86462" w:rsidRDefault="00F46493" w:rsidP="00F41B39">
      <w:pPr>
        <w:jc w:val="center"/>
        <w:rPr>
          <w:rFonts w:eastAsia="Times New Roman" w:cs="Times New Roman"/>
          <w:b/>
        </w:rPr>
        <w:sectPr w:rsidR="005E75E9" w:rsidRPr="00F86462" w:rsidSect="00432805">
          <w:pgSz w:w="11907" w:h="16839" w:code="9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eastAsia="Times New Roman" w:cs="Times New Roman"/>
          <w:b/>
        </w:rPr>
        <w:t>July</w:t>
      </w:r>
      <w:r w:rsidR="00A80853" w:rsidRPr="00F86462">
        <w:rPr>
          <w:rFonts w:eastAsia="Times New Roman" w:cs="Times New Roman"/>
          <w:b/>
        </w:rPr>
        <w:t>,</w:t>
      </w:r>
      <w:r w:rsidR="00E0204D">
        <w:rPr>
          <w:rFonts w:eastAsia="Times New Roman" w:cs="Times New Roman"/>
          <w:b/>
        </w:rPr>
        <w:t xml:space="preserve"> 2</w:t>
      </w:r>
      <w:r w:rsidR="00D86B3F">
        <w:rPr>
          <w:rFonts w:eastAsia="Times New Roman" w:cs="Times New Roman"/>
          <w:b/>
        </w:rPr>
        <w:t>022</w:t>
      </w:r>
    </w:p>
    <w:p w14:paraId="3F650F0C" w14:textId="528C9E0D" w:rsidR="00E0204D" w:rsidRPr="00E0204D" w:rsidRDefault="00E0204D" w:rsidP="00F41B39">
      <w:pPr>
        <w:jc w:val="both"/>
        <w:rPr>
          <w:rFonts w:cs="Times New Roman"/>
          <w:b/>
          <w:bCs/>
          <w:sz w:val="28"/>
          <w:szCs w:val="28"/>
        </w:rPr>
      </w:pPr>
      <w:r w:rsidRPr="00C23D89">
        <w:rPr>
          <w:rFonts w:cs="Times New Roman"/>
          <w:b/>
          <w:bCs/>
          <w:sz w:val="28"/>
          <w:szCs w:val="28"/>
        </w:rPr>
        <w:lastRenderedPageBreak/>
        <w:t>Section 1: Minor Changes in Project Objectives, Methodology or Evaluation</w:t>
      </w:r>
    </w:p>
    <w:p w14:paraId="22FF1E98" w14:textId="015F2E6A" w:rsidR="00E0204D" w:rsidRPr="00C23D89" w:rsidRDefault="00E0204D" w:rsidP="006F7E55">
      <w:pPr>
        <w:pStyle w:val="ListParagraph"/>
        <w:numPr>
          <w:ilvl w:val="0"/>
          <w:numId w:val="44"/>
        </w:numPr>
        <w:spacing w:after="160" w:line="360" w:lineRule="auto"/>
        <w:ind w:left="1080"/>
        <w:jc w:val="both"/>
        <w:rPr>
          <w:rFonts w:cs="Times New Roman"/>
          <w:bCs/>
          <w:szCs w:val="24"/>
        </w:rPr>
      </w:pPr>
      <w:r w:rsidRPr="00C23D89">
        <w:rPr>
          <w:rFonts w:cs="Times New Roman"/>
          <w:bCs/>
          <w:szCs w:val="24"/>
        </w:rPr>
        <w:t>We have decided to e</w:t>
      </w:r>
      <w:r>
        <w:rPr>
          <w:rFonts w:cs="Times New Roman"/>
          <w:bCs/>
          <w:szCs w:val="24"/>
        </w:rPr>
        <w:t>xclude sentimental analysis</w:t>
      </w:r>
      <w:r w:rsidRPr="00C23D89">
        <w:rPr>
          <w:rFonts w:cs="Times New Roman"/>
          <w:bCs/>
          <w:szCs w:val="24"/>
        </w:rPr>
        <w:t>.</w:t>
      </w:r>
    </w:p>
    <w:p w14:paraId="59D3BB08" w14:textId="54B176CD" w:rsidR="00E0204D" w:rsidRDefault="00E0204D" w:rsidP="006F7E55">
      <w:pPr>
        <w:pStyle w:val="ListParagraph"/>
        <w:numPr>
          <w:ilvl w:val="0"/>
          <w:numId w:val="44"/>
        </w:numPr>
        <w:spacing w:after="160" w:line="360" w:lineRule="auto"/>
        <w:ind w:left="108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We have decided to compare different model for stock price prediction.</w:t>
      </w:r>
    </w:p>
    <w:p w14:paraId="715420CC" w14:textId="77777777" w:rsidR="00E0204D" w:rsidRPr="00E0204D" w:rsidRDefault="00E0204D" w:rsidP="00F41B39">
      <w:pPr>
        <w:pStyle w:val="ListParagraph"/>
        <w:spacing w:after="160"/>
        <w:ind w:left="1080"/>
        <w:jc w:val="both"/>
        <w:rPr>
          <w:rFonts w:cs="Times New Roman"/>
          <w:bCs/>
          <w:szCs w:val="24"/>
        </w:rPr>
      </w:pPr>
    </w:p>
    <w:p w14:paraId="267C8EED" w14:textId="396BA2DF" w:rsidR="00A57CD2" w:rsidRPr="00E0204D" w:rsidRDefault="00E0204D" w:rsidP="00F41B39">
      <w:pPr>
        <w:rPr>
          <w:b/>
          <w:bCs/>
          <w:sz w:val="28"/>
          <w:szCs w:val="28"/>
        </w:rPr>
      </w:pPr>
      <w:r w:rsidRPr="00E0204D">
        <w:rPr>
          <w:b/>
          <w:bCs/>
          <w:sz w:val="28"/>
          <w:szCs w:val="28"/>
        </w:rPr>
        <w:t xml:space="preserve">Section 2: </w:t>
      </w:r>
      <w:r w:rsidR="001A156D" w:rsidRPr="00E0204D">
        <w:rPr>
          <w:b/>
          <w:bCs/>
          <w:sz w:val="28"/>
          <w:szCs w:val="28"/>
        </w:rPr>
        <w:t>Annotated Bibliography</w:t>
      </w: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990"/>
        <w:gridCol w:w="8190"/>
      </w:tblGrid>
      <w:tr w:rsidR="00A57CD2" w:rsidRPr="006F7E55" w14:paraId="462AF972" w14:textId="77777777" w:rsidTr="00D26862">
        <w:tc>
          <w:tcPr>
            <w:tcW w:w="990" w:type="dxa"/>
          </w:tcPr>
          <w:p w14:paraId="1EE07014" w14:textId="7C966999" w:rsidR="00A57CD2" w:rsidRPr="006F7E55" w:rsidRDefault="00D86B3F" w:rsidP="00F41B39">
            <w:pPr>
              <w:spacing w:line="276" w:lineRule="auto"/>
              <w:rPr>
                <w:b/>
                <w:bCs/>
              </w:rPr>
            </w:pPr>
            <w:r w:rsidRPr="006F7E55">
              <w:rPr>
                <w:b/>
                <w:bCs/>
              </w:rPr>
              <w:t>S N</w:t>
            </w:r>
          </w:p>
        </w:tc>
        <w:tc>
          <w:tcPr>
            <w:tcW w:w="8190" w:type="dxa"/>
          </w:tcPr>
          <w:p w14:paraId="23386943" w14:textId="0F92987E" w:rsidR="00A57CD2" w:rsidRPr="006F7E55" w:rsidRDefault="00D86B3F" w:rsidP="00F41B39">
            <w:pPr>
              <w:spacing w:line="276" w:lineRule="auto"/>
              <w:rPr>
                <w:rFonts w:cs="Times New Roman"/>
                <w:b/>
                <w:bCs/>
              </w:rPr>
            </w:pPr>
            <w:r w:rsidRPr="006F7E55">
              <w:rPr>
                <w:rFonts w:cs="Times New Roman"/>
                <w:b/>
                <w:bCs/>
              </w:rPr>
              <w:t>References/ Descriptions</w:t>
            </w:r>
          </w:p>
        </w:tc>
      </w:tr>
      <w:tr w:rsidR="00D86B3F" w14:paraId="798049DF" w14:textId="77777777" w:rsidTr="00D26862">
        <w:tc>
          <w:tcPr>
            <w:tcW w:w="990" w:type="dxa"/>
          </w:tcPr>
          <w:p w14:paraId="5675B6B4" w14:textId="499EF9CE" w:rsidR="00D86B3F" w:rsidRDefault="00D86B3F" w:rsidP="00F41B39">
            <w:pPr>
              <w:spacing w:line="276" w:lineRule="auto"/>
            </w:pPr>
            <w:r>
              <w:t>1</w:t>
            </w:r>
          </w:p>
        </w:tc>
        <w:tc>
          <w:tcPr>
            <w:tcW w:w="8190" w:type="dxa"/>
          </w:tcPr>
          <w:p w14:paraId="7CEF0ADA" w14:textId="764D0E22" w:rsidR="00DF6A6D" w:rsidRPr="00F86462" w:rsidRDefault="00DF6A6D" w:rsidP="00F41B39">
            <w:pPr>
              <w:spacing w:line="276" w:lineRule="auto"/>
              <w:jc w:val="both"/>
              <w:rPr>
                <w:rFonts w:cs="Times New Roman"/>
              </w:rPr>
            </w:pPr>
            <w:r w:rsidRPr="00DF6A6D">
              <w:rPr>
                <w:rFonts w:cs="Times New Roman"/>
              </w:rPr>
              <w:t>Y. E. Cakra and B. Distiawan Trisedya, "Stock price prediction using linear regression based on sentiment analysis," 2015 International Conference on Advanced Computer Science and Information Systems (ICACSIS), 2015, pp. 147-154</w:t>
            </w:r>
          </w:p>
        </w:tc>
      </w:tr>
      <w:tr w:rsidR="00DF6A6D" w14:paraId="4D179316" w14:textId="77777777" w:rsidTr="00D26862">
        <w:tc>
          <w:tcPr>
            <w:tcW w:w="990" w:type="dxa"/>
          </w:tcPr>
          <w:p w14:paraId="78D52E3D" w14:textId="77777777" w:rsidR="00DF6A6D" w:rsidRDefault="00DF6A6D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255BC815" w14:textId="0D539562" w:rsidR="00DF6A6D" w:rsidRDefault="00DF6A6D" w:rsidP="00F41B39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paper works </w:t>
            </w:r>
            <w:r w:rsidRPr="00DF6A6D">
              <w:rPr>
                <w:rFonts w:cs="Times New Roman"/>
              </w:rPr>
              <w:t>In price fluctuation</w:t>
            </w:r>
            <w:r>
              <w:rPr>
                <w:rFonts w:cs="Times New Roman"/>
              </w:rPr>
              <w:t xml:space="preserve"> prediction, created models can predict whether the </w:t>
            </w:r>
            <w:r w:rsidRPr="00DF6A6D">
              <w:rPr>
                <w:rFonts w:cs="Times New Roman"/>
              </w:rPr>
              <w:t>up</w:t>
            </w:r>
            <w:r>
              <w:rPr>
                <w:rFonts w:cs="Times New Roman"/>
              </w:rPr>
              <w:t xml:space="preserve">coming price will go up or down </w:t>
            </w:r>
            <w:r w:rsidRPr="00DF6A6D">
              <w:rPr>
                <w:rFonts w:cs="Times New Roman"/>
              </w:rPr>
              <w:t>with highest acc</w:t>
            </w:r>
            <w:r>
              <w:rPr>
                <w:rFonts w:cs="Times New Roman"/>
              </w:rPr>
              <w:t xml:space="preserve">uracy of 67.37% for tweets data </w:t>
            </w:r>
            <w:r w:rsidRPr="00DF6A6D">
              <w:rPr>
                <w:rFonts w:cs="Times New Roman"/>
              </w:rPr>
              <w:t>classified by Naïve B</w:t>
            </w:r>
            <w:r>
              <w:rPr>
                <w:rFonts w:cs="Times New Roman"/>
              </w:rPr>
              <w:t xml:space="preserve">ayes and 66.34% for tweets data </w:t>
            </w:r>
            <w:r w:rsidRPr="00DF6A6D">
              <w:rPr>
                <w:rFonts w:cs="Times New Roman"/>
              </w:rPr>
              <w:t>classified by Random Forest</w:t>
            </w:r>
          </w:p>
        </w:tc>
      </w:tr>
      <w:tr w:rsidR="00496BCD" w14:paraId="6D863141" w14:textId="77777777" w:rsidTr="00D26862">
        <w:tc>
          <w:tcPr>
            <w:tcW w:w="990" w:type="dxa"/>
          </w:tcPr>
          <w:p w14:paraId="54F59A07" w14:textId="501C710A" w:rsidR="00496BCD" w:rsidRDefault="00496BCD" w:rsidP="00F41B39">
            <w:pPr>
              <w:spacing w:line="276" w:lineRule="auto"/>
            </w:pPr>
            <w:r>
              <w:t>2</w:t>
            </w:r>
          </w:p>
        </w:tc>
        <w:tc>
          <w:tcPr>
            <w:tcW w:w="8190" w:type="dxa"/>
          </w:tcPr>
          <w:p w14:paraId="6D22DD06" w14:textId="1EB65261" w:rsidR="00496BCD" w:rsidRDefault="00992136" w:rsidP="00F41B39">
            <w:pPr>
              <w:spacing w:line="276" w:lineRule="auto"/>
              <w:jc w:val="both"/>
              <w:rPr>
                <w:rFonts w:cs="Times New Roman"/>
              </w:rPr>
            </w:pPr>
            <w:r w:rsidRPr="00992136">
              <w:rPr>
                <w:rFonts w:cs="Times New Roman"/>
              </w:rPr>
              <w:t>Kumar, Manish, and M. Thenmozhi. (2006) “Forecasting stock index movement: A comparison of support vec</w:t>
            </w:r>
            <w:r>
              <w:rPr>
                <w:rFonts w:cs="Times New Roman"/>
              </w:rPr>
              <w:t xml:space="preserve">tor machines and random </w:t>
            </w:r>
            <w:r w:rsidR="00AA78C4">
              <w:rPr>
                <w:rFonts w:cs="Times New Roman"/>
              </w:rPr>
              <w:t xml:space="preserve">forest </w:t>
            </w:r>
            <w:r w:rsidR="00AA78C4" w:rsidRPr="00992136">
              <w:rPr>
                <w:rFonts w:cs="Times New Roman"/>
              </w:rPr>
              <w:t>“In</w:t>
            </w:r>
            <w:r w:rsidRPr="00992136">
              <w:rPr>
                <w:rFonts w:cs="Times New Roman"/>
              </w:rPr>
              <w:t xml:space="preserve"> Indian institute of capital markets 9th capital markets conference paper</w:t>
            </w:r>
          </w:p>
        </w:tc>
      </w:tr>
      <w:tr w:rsidR="00992136" w14:paraId="2568DCA8" w14:textId="77777777" w:rsidTr="00D26862">
        <w:tc>
          <w:tcPr>
            <w:tcW w:w="990" w:type="dxa"/>
          </w:tcPr>
          <w:p w14:paraId="08124A7C" w14:textId="77777777" w:rsidR="00992136" w:rsidRDefault="00992136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40C01EC2" w14:textId="08BE8167" w:rsidR="00992136" w:rsidRPr="00992136" w:rsidRDefault="00992136" w:rsidP="00F41B39">
            <w:pPr>
              <w:spacing w:line="276" w:lineRule="auto"/>
              <w:jc w:val="both"/>
              <w:rPr>
                <w:rFonts w:cs="Times New Roman"/>
              </w:rPr>
            </w:pPr>
            <w:r w:rsidRPr="00992136">
              <w:rPr>
                <w:rFonts w:cs="Times New Roman"/>
              </w:rPr>
              <w:t>This study used SVM and random forest to predict the daily movemen</w:t>
            </w:r>
            <w:r>
              <w:rPr>
                <w:rFonts w:cs="Times New Roman"/>
              </w:rPr>
              <w:t xml:space="preserve">t of direction of S&amp;P CNX NIFTY </w:t>
            </w:r>
            <w:r w:rsidRPr="00992136">
              <w:rPr>
                <w:rFonts w:cs="Times New Roman"/>
              </w:rPr>
              <w:t>Index and compared the results with that of traditional discriminant</w:t>
            </w:r>
            <w:r>
              <w:rPr>
                <w:rFonts w:cs="Times New Roman"/>
              </w:rPr>
              <w:t xml:space="preserve"> and logit model and artificial </w:t>
            </w:r>
            <w:r w:rsidRPr="00992136">
              <w:rPr>
                <w:rFonts w:cs="Times New Roman"/>
              </w:rPr>
              <w:t xml:space="preserve">techniques like neural network. The experimental results showed that </w:t>
            </w:r>
            <w:r>
              <w:rPr>
                <w:rFonts w:cs="Times New Roman"/>
              </w:rPr>
              <w:t xml:space="preserve">SVM outperformed random forest, </w:t>
            </w:r>
            <w:r w:rsidRPr="00992136">
              <w:rPr>
                <w:rFonts w:cs="Times New Roman"/>
              </w:rPr>
              <w:t>neural network and other traditional models used in this study</w:t>
            </w:r>
          </w:p>
        </w:tc>
      </w:tr>
      <w:tr w:rsidR="00992136" w14:paraId="1CA8F9DF" w14:textId="77777777" w:rsidTr="00D26862">
        <w:tc>
          <w:tcPr>
            <w:tcW w:w="990" w:type="dxa"/>
          </w:tcPr>
          <w:p w14:paraId="024A8C17" w14:textId="19869402" w:rsidR="00992136" w:rsidRDefault="00992136" w:rsidP="00F41B39">
            <w:pPr>
              <w:spacing w:line="276" w:lineRule="auto"/>
            </w:pPr>
            <w:r>
              <w:t>3</w:t>
            </w:r>
          </w:p>
        </w:tc>
        <w:tc>
          <w:tcPr>
            <w:tcW w:w="8190" w:type="dxa"/>
          </w:tcPr>
          <w:p w14:paraId="00ECEF67" w14:textId="0B637C10" w:rsidR="00992136" w:rsidRPr="00992136" w:rsidRDefault="00992136" w:rsidP="00F41B39">
            <w:pPr>
              <w:spacing w:line="276" w:lineRule="auto"/>
              <w:jc w:val="both"/>
              <w:rPr>
                <w:rFonts w:cs="Times New Roman"/>
              </w:rPr>
            </w:pPr>
            <w:r w:rsidRPr="00992136">
              <w:rPr>
                <w:rFonts w:cs="Times New Roman"/>
              </w:rPr>
              <w:t>Selvin, Sreelekshmy, R. Vinayakumar, E. A. Gopalakrishnan, Vijay Krishna Menon, and K. P. Soman. (2017) “Stock price prediction using LSTM, RNN and CNN-sliding window mode.” International Conference on Advances in Computing,</w:t>
            </w:r>
            <w:r>
              <w:rPr>
                <w:rFonts w:cs="Times New Roman"/>
              </w:rPr>
              <w:t xml:space="preserve"> Communications and </w:t>
            </w:r>
            <w:r w:rsidR="007E728C">
              <w:rPr>
                <w:rFonts w:cs="Times New Roman"/>
              </w:rPr>
              <w:t>Informatics</w:t>
            </w:r>
            <w:r w:rsidR="007E728C" w:rsidRPr="00992136">
              <w:rPr>
                <w:rFonts w:cs="Times New Roman"/>
              </w:rPr>
              <w:t xml:space="preserve"> (</w:t>
            </w:r>
            <w:r w:rsidRPr="00992136">
              <w:rPr>
                <w:rFonts w:cs="Times New Roman"/>
              </w:rPr>
              <w:t>ICACCI): 1643-1647.</w:t>
            </w:r>
          </w:p>
        </w:tc>
      </w:tr>
      <w:tr w:rsidR="000F038F" w14:paraId="520BDABB" w14:textId="77777777" w:rsidTr="00D26862">
        <w:tc>
          <w:tcPr>
            <w:tcW w:w="990" w:type="dxa"/>
          </w:tcPr>
          <w:p w14:paraId="76991ADB" w14:textId="77777777" w:rsidR="000F038F" w:rsidRDefault="000F038F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6AA83526" w14:textId="1F4819DD" w:rsidR="000F038F" w:rsidRPr="00F41B39" w:rsidRDefault="000F038F" w:rsidP="00F41B39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 w:rsidRPr="00F41B39">
              <w:rPr>
                <w:rFonts w:cs="Times New Roman"/>
                <w:color w:val="2E2E2E"/>
                <w:szCs w:val="24"/>
              </w:rPr>
              <w:t>In this work, Artificial Neural Network and Random Forest techniques have been utilized for predicting the next day closing price for five companies belonging to different sectors of operation.</w:t>
            </w:r>
          </w:p>
        </w:tc>
      </w:tr>
      <w:tr w:rsidR="00992136" w14:paraId="1C9EC8A8" w14:textId="77777777" w:rsidTr="00D26862">
        <w:tc>
          <w:tcPr>
            <w:tcW w:w="990" w:type="dxa"/>
          </w:tcPr>
          <w:p w14:paraId="0511B936" w14:textId="038F474B" w:rsidR="00992136" w:rsidRDefault="00992136" w:rsidP="00F41B39">
            <w:pPr>
              <w:spacing w:line="276" w:lineRule="auto"/>
            </w:pPr>
            <w:r>
              <w:lastRenderedPageBreak/>
              <w:t>4</w:t>
            </w:r>
          </w:p>
        </w:tc>
        <w:tc>
          <w:tcPr>
            <w:tcW w:w="8190" w:type="dxa"/>
          </w:tcPr>
          <w:p w14:paraId="13FAEE90" w14:textId="0E13A67C" w:rsidR="00992136" w:rsidRPr="00992136" w:rsidRDefault="00992136" w:rsidP="00F41B39">
            <w:pPr>
              <w:widowControl w:val="0"/>
              <w:autoSpaceDE w:val="0"/>
              <w:autoSpaceDN w:val="0"/>
              <w:adjustRightInd w:val="0"/>
              <w:spacing w:line="276" w:lineRule="auto"/>
              <w:ind w:left="640" w:hanging="640"/>
              <w:jc w:val="both"/>
              <w:rPr>
                <w:rFonts w:cs="Times New Roman"/>
                <w:noProof/>
              </w:rPr>
            </w:pPr>
            <w:r w:rsidRPr="002E1FAD">
              <w:rPr>
                <w:rFonts w:cs="Times New Roman"/>
                <w:noProof/>
                <w:szCs w:val="24"/>
              </w:rPr>
              <w:t xml:space="preserve">Y. Zhu, “Stock price prediction using the RNN model,” </w:t>
            </w:r>
            <w:r w:rsidRPr="002E1FAD">
              <w:rPr>
                <w:rFonts w:cs="Times New Roman"/>
                <w:i/>
                <w:iCs/>
                <w:noProof/>
                <w:szCs w:val="24"/>
              </w:rPr>
              <w:t>J. Phys. Conf. Ser.</w:t>
            </w:r>
            <w:r w:rsidRPr="002E1FAD">
              <w:rPr>
                <w:rFonts w:cs="Times New Roman"/>
                <w:noProof/>
                <w:szCs w:val="24"/>
              </w:rPr>
              <w:t>, vol.</w:t>
            </w:r>
            <w:r>
              <w:rPr>
                <w:rFonts w:cs="Times New Roman"/>
                <w:noProof/>
                <w:szCs w:val="24"/>
              </w:rPr>
              <w:t xml:space="preserve"> 1650, p. 32103, Oct. 2020</w:t>
            </w:r>
            <w:r w:rsidRPr="002E1FAD">
              <w:rPr>
                <w:rFonts w:cs="Times New Roman"/>
                <w:noProof/>
                <w:szCs w:val="24"/>
              </w:rPr>
              <w:t>.</w:t>
            </w:r>
          </w:p>
        </w:tc>
      </w:tr>
      <w:tr w:rsidR="007A4988" w14:paraId="61C21D31" w14:textId="77777777" w:rsidTr="00D26862">
        <w:trPr>
          <w:trHeight w:val="1376"/>
        </w:trPr>
        <w:tc>
          <w:tcPr>
            <w:tcW w:w="990" w:type="dxa"/>
          </w:tcPr>
          <w:p w14:paraId="6CB81504" w14:textId="77777777" w:rsidR="007A4988" w:rsidRDefault="007A4988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6D0B3376" w14:textId="10A5DFD1" w:rsidR="007A4988" w:rsidRPr="002E1FAD" w:rsidRDefault="007A4988" w:rsidP="00F41B39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noProof/>
                <w:szCs w:val="24"/>
              </w:rPr>
            </w:pPr>
            <w:r w:rsidRPr="007A4988">
              <w:rPr>
                <w:rFonts w:cs="Times New Roman"/>
                <w:noProof/>
                <w:szCs w:val="24"/>
              </w:rPr>
              <w:t>This paper proposes a deep learning technique to predict the stock market. Since RNN has the advantage of being able to process time series data, it is very suitabl</w:t>
            </w:r>
            <w:r>
              <w:rPr>
                <w:rFonts w:cs="Times New Roman"/>
                <w:noProof/>
                <w:szCs w:val="24"/>
              </w:rPr>
              <w:t xml:space="preserve">e for forecasting stocks. </w:t>
            </w:r>
          </w:p>
        </w:tc>
      </w:tr>
    </w:tbl>
    <w:p w14:paraId="799FE7CE" w14:textId="15A671EB" w:rsidR="00917456" w:rsidRDefault="00917456" w:rsidP="00F41B39">
      <w:pPr>
        <w:rPr>
          <w:rFonts w:cs="Times New Roman"/>
        </w:rPr>
      </w:pPr>
    </w:p>
    <w:p w14:paraId="3C2A8CAC" w14:textId="7968C44F" w:rsidR="00080463" w:rsidRPr="00112835" w:rsidRDefault="002E59D9" w:rsidP="00F41B39">
      <w:pPr>
        <w:spacing w:after="200"/>
        <w:rPr>
          <w:rFonts w:cs="Times New Roman"/>
        </w:rPr>
      </w:pPr>
      <w:r w:rsidRPr="002E59D9">
        <w:rPr>
          <w:rFonts w:cs="Times New Roman"/>
          <w:b/>
          <w:bCs/>
          <w:sz w:val="28"/>
          <w:szCs w:val="28"/>
        </w:rPr>
        <w:t xml:space="preserve">Section 3: </w:t>
      </w:r>
      <w:r w:rsidR="00917456" w:rsidRPr="002E59D9">
        <w:rPr>
          <w:b/>
          <w:bCs/>
          <w:sz w:val="28"/>
          <w:szCs w:val="28"/>
        </w:rPr>
        <w:t>Work Division</w:t>
      </w:r>
    </w:p>
    <w:tbl>
      <w:tblPr>
        <w:tblStyle w:val="TableGrid"/>
        <w:tblW w:w="9162" w:type="dxa"/>
        <w:tblInd w:w="-365" w:type="dxa"/>
        <w:tblLook w:val="04A0" w:firstRow="1" w:lastRow="0" w:firstColumn="1" w:lastColumn="0" w:noHBand="0" w:noVBand="1"/>
      </w:tblPr>
      <w:tblGrid>
        <w:gridCol w:w="2124"/>
        <w:gridCol w:w="1759"/>
        <w:gridCol w:w="1759"/>
        <w:gridCol w:w="1760"/>
        <w:gridCol w:w="1760"/>
      </w:tblGrid>
      <w:tr w:rsidR="000504F3" w14:paraId="607C914B" w14:textId="77777777" w:rsidTr="000504F3">
        <w:trPr>
          <w:trHeight w:val="1527"/>
        </w:trPr>
        <w:tc>
          <w:tcPr>
            <w:tcW w:w="2124" w:type="dxa"/>
          </w:tcPr>
          <w:p w14:paraId="6389203A" w14:textId="334A68D1" w:rsidR="000504F3" w:rsidRDefault="000504F3" w:rsidP="00F41B39">
            <w:pPr>
              <w:spacing w:line="276" w:lineRule="auto"/>
            </w:pPr>
            <w:r>
              <w:t>Task</w:t>
            </w:r>
          </w:p>
        </w:tc>
        <w:tc>
          <w:tcPr>
            <w:tcW w:w="1759" w:type="dxa"/>
          </w:tcPr>
          <w:p w14:paraId="1EA64703" w14:textId="199242FB" w:rsidR="000504F3" w:rsidRDefault="000504F3" w:rsidP="00F41B39">
            <w:pPr>
              <w:spacing w:line="276" w:lineRule="auto"/>
            </w:pPr>
            <w:r>
              <w:t>Mr. Susil Kumar Shrestha</w:t>
            </w:r>
          </w:p>
        </w:tc>
        <w:tc>
          <w:tcPr>
            <w:tcW w:w="1759" w:type="dxa"/>
          </w:tcPr>
          <w:p w14:paraId="6BFEEDD1" w14:textId="571A0ACC" w:rsidR="000504F3" w:rsidRDefault="000504F3" w:rsidP="00F41B39">
            <w:pPr>
              <w:spacing w:line="276" w:lineRule="auto"/>
            </w:pPr>
            <w:r>
              <w:t>Mr. Rabin Kumar Mandel</w:t>
            </w:r>
          </w:p>
        </w:tc>
        <w:tc>
          <w:tcPr>
            <w:tcW w:w="1760" w:type="dxa"/>
          </w:tcPr>
          <w:p w14:paraId="2DF65FD1" w14:textId="7DBC4C71" w:rsidR="000504F3" w:rsidRDefault="000504F3" w:rsidP="00F41B39">
            <w:pPr>
              <w:spacing w:line="276" w:lineRule="auto"/>
            </w:pPr>
            <w:r>
              <w:t>Mr. Santosh Chapagain</w:t>
            </w:r>
          </w:p>
        </w:tc>
        <w:tc>
          <w:tcPr>
            <w:tcW w:w="1760" w:type="dxa"/>
          </w:tcPr>
          <w:p w14:paraId="5FC69630" w14:textId="24B41AF7" w:rsidR="000504F3" w:rsidRDefault="000504F3" w:rsidP="00F41B39">
            <w:pPr>
              <w:spacing w:line="276" w:lineRule="auto"/>
            </w:pPr>
            <w:r>
              <w:t>Mr. Nabin Kumar Bamma</w:t>
            </w:r>
          </w:p>
        </w:tc>
      </w:tr>
      <w:tr w:rsidR="000504F3" w14:paraId="0D5BDA9A" w14:textId="77777777" w:rsidTr="000504F3">
        <w:trPr>
          <w:trHeight w:val="824"/>
        </w:trPr>
        <w:tc>
          <w:tcPr>
            <w:tcW w:w="2124" w:type="dxa"/>
          </w:tcPr>
          <w:p w14:paraId="25DECCA1" w14:textId="39C1D25C" w:rsidR="000504F3" w:rsidRDefault="007D7F21" w:rsidP="00F41B39">
            <w:pPr>
              <w:spacing w:line="276" w:lineRule="auto"/>
            </w:pPr>
            <w:r>
              <w:t>Research different algorithm</w:t>
            </w:r>
          </w:p>
        </w:tc>
        <w:tc>
          <w:tcPr>
            <w:tcW w:w="1759" w:type="dxa"/>
          </w:tcPr>
          <w:p w14:paraId="6F5D02EB" w14:textId="64A0CD4A" w:rsidR="000504F3" w:rsidRDefault="005D6013" w:rsidP="00F41B39">
            <w:pPr>
              <w:spacing w:line="276" w:lineRule="auto"/>
            </w:pPr>
            <w:r>
              <w:t>P</w:t>
            </w:r>
          </w:p>
        </w:tc>
        <w:tc>
          <w:tcPr>
            <w:tcW w:w="1759" w:type="dxa"/>
          </w:tcPr>
          <w:p w14:paraId="5E45E7AE" w14:textId="1BBC231B" w:rsidR="000504F3" w:rsidRDefault="002309BC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3AD5F739" w14:textId="7FF05418" w:rsidR="000504F3" w:rsidRDefault="006B70A1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3D7A0698" w14:textId="3934BC3D" w:rsidR="000504F3" w:rsidRDefault="002309BC" w:rsidP="00F41B39">
            <w:pPr>
              <w:spacing w:line="276" w:lineRule="auto"/>
            </w:pPr>
            <w:r>
              <w:t>P</w:t>
            </w:r>
          </w:p>
        </w:tc>
      </w:tr>
      <w:tr w:rsidR="000504F3" w14:paraId="234D0880" w14:textId="77777777" w:rsidTr="000504F3">
        <w:trPr>
          <w:trHeight w:val="800"/>
        </w:trPr>
        <w:tc>
          <w:tcPr>
            <w:tcW w:w="2124" w:type="dxa"/>
          </w:tcPr>
          <w:p w14:paraId="17DDF035" w14:textId="3CF6D6F2" w:rsidR="000504F3" w:rsidRDefault="007D7F21" w:rsidP="00F41B39">
            <w:pPr>
              <w:spacing w:line="276" w:lineRule="auto"/>
            </w:pPr>
            <w:r>
              <w:t xml:space="preserve">Dataset </w:t>
            </w:r>
            <w:r w:rsidR="005D6013">
              <w:t>Preparation</w:t>
            </w:r>
          </w:p>
        </w:tc>
        <w:tc>
          <w:tcPr>
            <w:tcW w:w="1759" w:type="dxa"/>
          </w:tcPr>
          <w:p w14:paraId="3854E5D0" w14:textId="37264ECC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59" w:type="dxa"/>
          </w:tcPr>
          <w:p w14:paraId="2C013E1F" w14:textId="53A9AB65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46B8F1C5" w14:textId="07F085C0" w:rsidR="000504F3" w:rsidRDefault="005D6013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401FE97C" w14:textId="2F211FE1" w:rsidR="000504F3" w:rsidRDefault="002309BC" w:rsidP="00F41B39">
            <w:pPr>
              <w:spacing w:line="276" w:lineRule="auto"/>
            </w:pPr>
            <w:r>
              <w:t>S</w:t>
            </w:r>
          </w:p>
        </w:tc>
      </w:tr>
      <w:tr w:rsidR="000504F3" w14:paraId="631F51EF" w14:textId="77777777" w:rsidTr="000504F3">
        <w:trPr>
          <w:trHeight w:val="824"/>
        </w:trPr>
        <w:tc>
          <w:tcPr>
            <w:tcW w:w="2124" w:type="dxa"/>
          </w:tcPr>
          <w:p w14:paraId="5D4BD0CB" w14:textId="267967A3" w:rsidR="000504F3" w:rsidRDefault="007D7F21" w:rsidP="00F41B39">
            <w:pPr>
              <w:spacing w:line="276" w:lineRule="auto"/>
            </w:pPr>
            <w:r>
              <w:t>Programming</w:t>
            </w:r>
          </w:p>
        </w:tc>
        <w:tc>
          <w:tcPr>
            <w:tcW w:w="1759" w:type="dxa"/>
          </w:tcPr>
          <w:p w14:paraId="4095E1B9" w14:textId="20FFA3EA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59" w:type="dxa"/>
          </w:tcPr>
          <w:p w14:paraId="51015836" w14:textId="71929F8C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3BA1FFEF" w14:textId="74DB3A4C" w:rsidR="000504F3" w:rsidRDefault="002309BC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50E45861" w14:textId="19587524" w:rsidR="000504F3" w:rsidRDefault="002309BC" w:rsidP="00F41B39">
            <w:pPr>
              <w:spacing w:line="276" w:lineRule="auto"/>
            </w:pPr>
            <w:r>
              <w:t>P</w:t>
            </w:r>
          </w:p>
        </w:tc>
      </w:tr>
      <w:tr w:rsidR="000504F3" w14:paraId="6D639A5A" w14:textId="77777777" w:rsidTr="000504F3">
        <w:trPr>
          <w:trHeight w:val="800"/>
        </w:trPr>
        <w:tc>
          <w:tcPr>
            <w:tcW w:w="2124" w:type="dxa"/>
          </w:tcPr>
          <w:p w14:paraId="43972FB7" w14:textId="3DEB178E" w:rsidR="000504F3" w:rsidRDefault="007D7F21" w:rsidP="00F41B39">
            <w:pPr>
              <w:spacing w:line="276" w:lineRule="auto"/>
            </w:pPr>
            <w:r>
              <w:t>Report Writing</w:t>
            </w:r>
          </w:p>
        </w:tc>
        <w:tc>
          <w:tcPr>
            <w:tcW w:w="1759" w:type="dxa"/>
          </w:tcPr>
          <w:p w14:paraId="1A0E5CEB" w14:textId="3147BF83" w:rsidR="000504F3" w:rsidRDefault="005D6013" w:rsidP="00F41B39">
            <w:pPr>
              <w:spacing w:line="276" w:lineRule="auto"/>
            </w:pPr>
            <w:r>
              <w:t>P</w:t>
            </w:r>
          </w:p>
        </w:tc>
        <w:tc>
          <w:tcPr>
            <w:tcW w:w="1759" w:type="dxa"/>
          </w:tcPr>
          <w:p w14:paraId="340F6A41" w14:textId="288AD73D" w:rsidR="000504F3" w:rsidRDefault="005D6013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4E6C1302" w14:textId="61E04C47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232213F0" w14:textId="7692904F" w:rsidR="000504F3" w:rsidRDefault="002309BC" w:rsidP="00F41B39">
            <w:pPr>
              <w:spacing w:line="276" w:lineRule="auto"/>
            </w:pPr>
            <w:r>
              <w:t>S</w:t>
            </w:r>
          </w:p>
        </w:tc>
      </w:tr>
    </w:tbl>
    <w:p w14:paraId="2049469A" w14:textId="77777777" w:rsidR="006B1929" w:rsidRDefault="006B1929" w:rsidP="00F41B39">
      <w:pPr>
        <w:spacing w:after="200"/>
      </w:pPr>
    </w:p>
    <w:p w14:paraId="78EF0703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04ECF169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10F5EB3D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454E4F70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684A5214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063BB3AB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3B6857E6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2D00F5E9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18E6BFF1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6DA9DCAB" w14:textId="5F82AF8C" w:rsidR="00080463" w:rsidRPr="002E59D9" w:rsidRDefault="002E59D9" w:rsidP="00F41B39">
      <w:pPr>
        <w:spacing w:after="200"/>
        <w:rPr>
          <w:rFonts w:eastAsia="Times New Roman" w:cs="Times New Roman"/>
          <w:b/>
          <w:bCs/>
          <w:sz w:val="28"/>
          <w:szCs w:val="28"/>
          <w:lang w:val="en-GB" w:eastAsia="en-GB"/>
        </w:rPr>
      </w:pPr>
      <w:r w:rsidRPr="002E59D9">
        <w:rPr>
          <w:b/>
          <w:bCs/>
          <w:sz w:val="28"/>
          <w:szCs w:val="28"/>
        </w:rPr>
        <w:t xml:space="preserve">Section 4: </w:t>
      </w:r>
      <w:r w:rsidR="000504F3" w:rsidRPr="002E59D9">
        <w:rPr>
          <w:b/>
          <w:bCs/>
          <w:sz w:val="28"/>
          <w:szCs w:val="28"/>
        </w:rPr>
        <w:t>Project progress</w:t>
      </w:r>
    </w:p>
    <w:tbl>
      <w:tblPr>
        <w:tblStyle w:val="TableGrid"/>
        <w:tblW w:w="9270" w:type="dxa"/>
        <w:tblInd w:w="-455" w:type="dxa"/>
        <w:tblLook w:val="04A0" w:firstRow="1" w:lastRow="0" w:firstColumn="1" w:lastColumn="0" w:noHBand="0" w:noVBand="1"/>
      </w:tblPr>
      <w:tblGrid>
        <w:gridCol w:w="2160"/>
        <w:gridCol w:w="2970"/>
        <w:gridCol w:w="1547"/>
        <w:gridCol w:w="2593"/>
      </w:tblGrid>
      <w:tr w:rsidR="000504F3" w14:paraId="72B04B04" w14:textId="77777777" w:rsidTr="006B1929">
        <w:tc>
          <w:tcPr>
            <w:tcW w:w="2160" w:type="dxa"/>
          </w:tcPr>
          <w:p w14:paraId="069AEFA9" w14:textId="684AF46A" w:rsidR="000504F3" w:rsidRDefault="000504F3" w:rsidP="00F41B39">
            <w:pPr>
              <w:spacing w:line="276" w:lineRule="auto"/>
            </w:pPr>
            <w:r>
              <w:t>Objective</w:t>
            </w:r>
          </w:p>
        </w:tc>
        <w:tc>
          <w:tcPr>
            <w:tcW w:w="2970" w:type="dxa"/>
          </w:tcPr>
          <w:p w14:paraId="00E8D7DA" w14:textId="6F43BD29" w:rsidR="000504F3" w:rsidRDefault="000504F3" w:rsidP="00F41B39">
            <w:pPr>
              <w:spacing w:line="276" w:lineRule="auto"/>
            </w:pPr>
            <w:r>
              <w:t>Status</w:t>
            </w:r>
          </w:p>
        </w:tc>
        <w:tc>
          <w:tcPr>
            <w:tcW w:w="1547" w:type="dxa"/>
          </w:tcPr>
          <w:p w14:paraId="7FAD752C" w14:textId="7E9B013C" w:rsidR="000504F3" w:rsidRDefault="000504F3" w:rsidP="00F41B39">
            <w:pPr>
              <w:spacing w:line="276" w:lineRule="auto"/>
            </w:pPr>
            <w:r>
              <w:t>Completed (%)</w:t>
            </w:r>
          </w:p>
        </w:tc>
        <w:tc>
          <w:tcPr>
            <w:tcW w:w="2593" w:type="dxa"/>
          </w:tcPr>
          <w:p w14:paraId="3C7514EB" w14:textId="0F24C0DE" w:rsidR="000504F3" w:rsidRDefault="000504F3" w:rsidP="00F41B39">
            <w:pPr>
              <w:spacing w:line="276" w:lineRule="auto"/>
            </w:pPr>
            <w:r>
              <w:t>Expected Completion Date</w:t>
            </w:r>
          </w:p>
        </w:tc>
      </w:tr>
      <w:tr w:rsidR="000504F3" w14:paraId="286DFF05" w14:textId="77777777" w:rsidTr="006B1929">
        <w:tc>
          <w:tcPr>
            <w:tcW w:w="2160" w:type="dxa"/>
          </w:tcPr>
          <w:p w14:paraId="703ADBE0" w14:textId="125BD113" w:rsidR="000504F3" w:rsidRDefault="005D6013" w:rsidP="00F41B39">
            <w:pPr>
              <w:spacing w:line="276" w:lineRule="auto"/>
            </w:pPr>
            <w:r>
              <w:t>Research Paper Review</w:t>
            </w:r>
          </w:p>
        </w:tc>
        <w:tc>
          <w:tcPr>
            <w:tcW w:w="2970" w:type="dxa"/>
          </w:tcPr>
          <w:p w14:paraId="1D12114B" w14:textId="708E224B" w:rsidR="000504F3" w:rsidRDefault="00465FA9" w:rsidP="00F41B39">
            <w:pPr>
              <w:spacing w:line="276" w:lineRule="auto"/>
            </w:pPr>
            <w:r>
              <w:t>Four research paper have studied.</w:t>
            </w:r>
          </w:p>
        </w:tc>
        <w:tc>
          <w:tcPr>
            <w:tcW w:w="1547" w:type="dxa"/>
          </w:tcPr>
          <w:p w14:paraId="592E39E5" w14:textId="00C336F8" w:rsidR="000504F3" w:rsidRDefault="005D6013" w:rsidP="00F41B39">
            <w:pPr>
              <w:spacing w:line="276" w:lineRule="auto"/>
            </w:pPr>
            <w:r>
              <w:t>80</w:t>
            </w:r>
          </w:p>
        </w:tc>
        <w:tc>
          <w:tcPr>
            <w:tcW w:w="2593" w:type="dxa"/>
          </w:tcPr>
          <w:p w14:paraId="5D6FE340" w14:textId="00033416" w:rsidR="000504F3" w:rsidRDefault="00465FA9" w:rsidP="00F41B39">
            <w:pPr>
              <w:spacing w:line="276" w:lineRule="auto"/>
            </w:pPr>
            <w:r>
              <w:t>July 25, 2022</w:t>
            </w:r>
          </w:p>
        </w:tc>
      </w:tr>
      <w:tr w:rsidR="000504F3" w14:paraId="226AAFAC" w14:textId="77777777" w:rsidTr="006B1929">
        <w:tc>
          <w:tcPr>
            <w:tcW w:w="2160" w:type="dxa"/>
          </w:tcPr>
          <w:p w14:paraId="1EDD2475" w14:textId="56DAC025" w:rsidR="000504F3" w:rsidRDefault="006D0900" w:rsidP="00F41B39">
            <w:pPr>
              <w:spacing w:line="276" w:lineRule="auto"/>
            </w:pPr>
            <w:r>
              <w:t>D</w:t>
            </w:r>
            <w:r w:rsidR="005D6013">
              <w:t>ataset Preparations</w:t>
            </w:r>
          </w:p>
        </w:tc>
        <w:tc>
          <w:tcPr>
            <w:tcW w:w="2970" w:type="dxa"/>
          </w:tcPr>
          <w:p w14:paraId="24CC547A" w14:textId="17C680D3" w:rsidR="000504F3" w:rsidRDefault="00465FA9" w:rsidP="00F41B39">
            <w:pPr>
              <w:spacing w:line="276" w:lineRule="auto"/>
            </w:pPr>
            <w:r>
              <w:t>We have collect the dataset from Kaggle of Apple company.</w:t>
            </w:r>
          </w:p>
        </w:tc>
        <w:tc>
          <w:tcPr>
            <w:tcW w:w="1547" w:type="dxa"/>
          </w:tcPr>
          <w:p w14:paraId="4DD19A18" w14:textId="24CC5474" w:rsidR="000504F3" w:rsidRDefault="00465FA9" w:rsidP="00F41B39">
            <w:pPr>
              <w:spacing w:line="276" w:lineRule="auto"/>
            </w:pPr>
            <w:r>
              <w:t>70</w:t>
            </w:r>
          </w:p>
        </w:tc>
        <w:tc>
          <w:tcPr>
            <w:tcW w:w="2593" w:type="dxa"/>
          </w:tcPr>
          <w:p w14:paraId="7D117962" w14:textId="41EFD6BD" w:rsidR="000504F3" w:rsidRDefault="00465FA9" w:rsidP="00F41B39">
            <w:pPr>
              <w:spacing w:line="276" w:lineRule="auto"/>
            </w:pPr>
            <w:r>
              <w:t>July 10, 2022</w:t>
            </w:r>
          </w:p>
        </w:tc>
      </w:tr>
      <w:tr w:rsidR="000504F3" w14:paraId="3B9A88EE" w14:textId="77777777" w:rsidTr="006B1929">
        <w:tc>
          <w:tcPr>
            <w:tcW w:w="2160" w:type="dxa"/>
          </w:tcPr>
          <w:p w14:paraId="71E211C1" w14:textId="6220837C" w:rsidR="000504F3" w:rsidRDefault="005D6013" w:rsidP="00F41B39">
            <w:pPr>
              <w:spacing w:line="276" w:lineRule="auto"/>
            </w:pPr>
            <w:r>
              <w:t>Stock Price Prediction using LSTM</w:t>
            </w:r>
          </w:p>
        </w:tc>
        <w:tc>
          <w:tcPr>
            <w:tcW w:w="2970" w:type="dxa"/>
          </w:tcPr>
          <w:p w14:paraId="08D002C4" w14:textId="5744F527" w:rsidR="000504F3" w:rsidRDefault="00465FA9" w:rsidP="00F41B39">
            <w:pPr>
              <w:spacing w:line="276" w:lineRule="auto"/>
            </w:pPr>
            <w:r>
              <w:t>We have predicted the price of stock of Apple company and accuracy improving on progress.</w:t>
            </w:r>
          </w:p>
        </w:tc>
        <w:tc>
          <w:tcPr>
            <w:tcW w:w="1547" w:type="dxa"/>
          </w:tcPr>
          <w:p w14:paraId="2F06D12D" w14:textId="3548CF95" w:rsidR="000504F3" w:rsidRDefault="00465FA9" w:rsidP="00F41B39">
            <w:pPr>
              <w:spacing w:line="276" w:lineRule="auto"/>
            </w:pPr>
            <w:r>
              <w:t>65</w:t>
            </w:r>
          </w:p>
        </w:tc>
        <w:tc>
          <w:tcPr>
            <w:tcW w:w="2593" w:type="dxa"/>
          </w:tcPr>
          <w:p w14:paraId="33937920" w14:textId="78968817" w:rsidR="000504F3" w:rsidRDefault="00465FA9" w:rsidP="00F41B39">
            <w:pPr>
              <w:spacing w:line="276" w:lineRule="auto"/>
            </w:pPr>
            <w:r>
              <w:t>July 28, 2022</w:t>
            </w:r>
          </w:p>
        </w:tc>
      </w:tr>
      <w:tr w:rsidR="00465FA9" w14:paraId="13094931" w14:textId="77777777" w:rsidTr="006B1929">
        <w:tc>
          <w:tcPr>
            <w:tcW w:w="2160" w:type="dxa"/>
          </w:tcPr>
          <w:p w14:paraId="66232030" w14:textId="61AB3930" w:rsidR="00465FA9" w:rsidRDefault="009F2A4C" w:rsidP="00F41B39">
            <w:pPr>
              <w:spacing w:line="276" w:lineRule="auto"/>
            </w:pPr>
            <w:r>
              <w:t xml:space="preserve">Exponential Moving average </w:t>
            </w:r>
          </w:p>
        </w:tc>
        <w:tc>
          <w:tcPr>
            <w:tcW w:w="2970" w:type="dxa"/>
          </w:tcPr>
          <w:p w14:paraId="6C96C7D2" w14:textId="2E0BC8B2" w:rsidR="00465FA9" w:rsidRDefault="009F2A4C" w:rsidP="00F41B39">
            <w:pPr>
              <w:spacing w:line="276" w:lineRule="auto"/>
            </w:pPr>
            <w:r>
              <w:t>Done</w:t>
            </w:r>
          </w:p>
        </w:tc>
        <w:tc>
          <w:tcPr>
            <w:tcW w:w="1547" w:type="dxa"/>
          </w:tcPr>
          <w:p w14:paraId="6F7CC330" w14:textId="6875DA77" w:rsidR="00465FA9" w:rsidRDefault="009F2A4C" w:rsidP="00F41B39">
            <w:pPr>
              <w:spacing w:line="276" w:lineRule="auto"/>
            </w:pPr>
            <w:r>
              <w:t>100</w:t>
            </w:r>
          </w:p>
        </w:tc>
        <w:tc>
          <w:tcPr>
            <w:tcW w:w="2593" w:type="dxa"/>
          </w:tcPr>
          <w:p w14:paraId="20590B0A" w14:textId="13852C87" w:rsidR="00465FA9" w:rsidRDefault="009F2A4C" w:rsidP="00F41B39">
            <w:pPr>
              <w:spacing w:line="276" w:lineRule="auto"/>
            </w:pPr>
            <w:r>
              <w:t>N/A</w:t>
            </w:r>
          </w:p>
        </w:tc>
      </w:tr>
    </w:tbl>
    <w:p w14:paraId="0225EB84" w14:textId="77777777" w:rsidR="00796759" w:rsidRDefault="00796759" w:rsidP="00241F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</w:p>
    <w:p w14:paraId="6CADC932" w14:textId="620C7BA6" w:rsidR="00F0147E" w:rsidRDefault="006B1929" w:rsidP="00241F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5: </w:t>
      </w:r>
      <w:r w:rsidR="007F534E">
        <w:rPr>
          <w:b/>
          <w:sz w:val="28"/>
          <w:szCs w:val="28"/>
        </w:rPr>
        <w:t xml:space="preserve">Supervisor’s </w:t>
      </w:r>
      <w:r w:rsidR="007F534E" w:rsidRPr="005650E1">
        <w:rPr>
          <w:b/>
          <w:sz w:val="28"/>
          <w:szCs w:val="28"/>
        </w:rPr>
        <w:t>Approval</w:t>
      </w:r>
    </w:p>
    <w:p w14:paraId="5A29AFAA" w14:textId="77777777" w:rsidR="00F0147E" w:rsidRDefault="00F0147E" w:rsidP="00241F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</w:p>
    <w:p w14:paraId="5203FD67" w14:textId="78775936" w:rsidR="000713F8" w:rsidRPr="00D86B3F" w:rsidRDefault="000713F8" w:rsidP="00241F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  <w:r w:rsidRPr="002309BC">
        <w:rPr>
          <w:bCs/>
        </w:rPr>
        <w:t xml:space="preserve">From my perspective, we, the student have done sufficient work to be </w:t>
      </w:r>
      <w:r w:rsidR="00D2743B" w:rsidRPr="002309BC">
        <w:rPr>
          <w:bCs/>
        </w:rPr>
        <w:t xml:space="preserve">allowed for the </w:t>
      </w:r>
      <w:r w:rsidR="009F2A4C" w:rsidRPr="002309BC">
        <w:rPr>
          <w:bCs/>
        </w:rPr>
        <w:t>mid</w:t>
      </w:r>
      <w:r w:rsidR="009F2A4C">
        <w:rPr>
          <w:bCs/>
        </w:rPr>
        <w:t>-</w:t>
      </w:r>
      <w:r w:rsidR="009F2A4C" w:rsidRPr="002309BC">
        <w:rPr>
          <w:bCs/>
        </w:rPr>
        <w:t>term</w:t>
      </w:r>
      <w:r w:rsidR="00D2743B" w:rsidRPr="002309BC">
        <w:rPr>
          <w:bCs/>
        </w:rPr>
        <w:t xml:space="preserve"> </w:t>
      </w:r>
      <w:r w:rsidR="002309BC" w:rsidRPr="002309BC">
        <w:rPr>
          <w:bCs/>
        </w:rPr>
        <w:t>defence</w:t>
      </w:r>
      <w:r w:rsidR="00D2743B" w:rsidRPr="002309BC">
        <w:rPr>
          <w:bCs/>
        </w:rPr>
        <w:t>.</w:t>
      </w:r>
    </w:p>
    <w:p w14:paraId="4758DDD4" w14:textId="16528166" w:rsidR="005650E1" w:rsidRDefault="00DF7E43" w:rsidP="00241F73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t>Supervisor’s</w:t>
      </w:r>
      <w:r w:rsidR="005E572D">
        <w:t xml:space="preserve"> </w:t>
      </w:r>
      <w:r w:rsidR="005650E1">
        <w:t>Name:</w:t>
      </w:r>
      <w:r w:rsidR="00E273EB">
        <w:t xml:space="preserve"> Er.</w:t>
      </w:r>
      <w:r w:rsidR="00E0204D">
        <w:t xml:space="preserve"> </w:t>
      </w:r>
      <w:r w:rsidR="005650E1">
        <w:t>Subhadra Joshi</w:t>
      </w:r>
    </w:p>
    <w:p w14:paraId="1F5AB07D" w14:textId="763AEF2F" w:rsidR="005650E1" w:rsidRDefault="000504F3" w:rsidP="00241F73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t>Signature:</w:t>
      </w:r>
    </w:p>
    <w:p w14:paraId="1229110C" w14:textId="4DF6C2B4" w:rsidR="00DC1786" w:rsidRPr="00BD1730" w:rsidRDefault="000504F3" w:rsidP="00241F73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t>Date:</w:t>
      </w:r>
      <w:r w:rsidR="00465FA9">
        <w:t xml:space="preserve"> </w:t>
      </w:r>
    </w:p>
    <w:p w14:paraId="5F3E7136" w14:textId="77777777" w:rsidR="00491614" w:rsidRPr="00F86462" w:rsidRDefault="00491614" w:rsidP="00F41B39">
      <w:pPr>
        <w:pStyle w:val="ListParagraph"/>
        <w:spacing w:after="200"/>
        <w:ind w:left="360"/>
        <w:rPr>
          <w:rFonts w:eastAsia="Times New Roman" w:cs="Times New Roman"/>
          <w:szCs w:val="24"/>
          <w:lang w:eastAsia="en-GB"/>
        </w:rPr>
      </w:pPr>
    </w:p>
    <w:sectPr w:rsidR="00491614" w:rsidRPr="00F86462" w:rsidSect="00484111">
      <w:footerReference w:type="default" r:id="rId12"/>
      <w:pgSz w:w="11907" w:h="16839" w:code="9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87750" w14:textId="77777777" w:rsidR="00DF402A" w:rsidRDefault="00DF402A" w:rsidP="006950EB">
      <w:pPr>
        <w:spacing w:after="0" w:line="240" w:lineRule="auto"/>
      </w:pPr>
      <w:r>
        <w:separator/>
      </w:r>
    </w:p>
  </w:endnote>
  <w:endnote w:type="continuationSeparator" w:id="0">
    <w:p w14:paraId="38343E46" w14:textId="77777777" w:rsidR="00DF402A" w:rsidRDefault="00DF402A" w:rsidP="0069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2A786" w14:textId="27FAA787" w:rsidR="00457FD3" w:rsidRDefault="00457FD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6DDA">
      <w:rPr>
        <w:noProof/>
      </w:rPr>
      <w:t>3</w:t>
    </w:r>
    <w:r>
      <w:rPr>
        <w:noProof/>
      </w:rPr>
      <w:fldChar w:fldCharType="end"/>
    </w:r>
  </w:p>
  <w:p w14:paraId="43619579" w14:textId="77777777" w:rsidR="00457FD3" w:rsidRDefault="00457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74E8E" w14:textId="77777777" w:rsidR="00DF402A" w:rsidRDefault="00DF402A" w:rsidP="006950EB">
      <w:pPr>
        <w:spacing w:after="0" w:line="240" w:lineRule="auto"/>
      </w:pPr>
      <w:r>
        <w:separator/>
      </w:r>
    </w:p>
  </w:footnote>
  <w:footnote w:type="continuationSeparator" w:id="0">
    <w:p w14:paraId="6ECDA4A7" w14:textId="77777777" w:rsidR="00DF402A" w:rsidRDefault="00DF402A" w:rsidP="00695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636"/>
    <w:multiLevelType w:val="hybridMultilevel"/>
    <w:tmpl w:val="A62E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42B1A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26F2D"/>
    <w:multiLevelType w:val="hybridMultilevel"/>
    <w:tmpl w:val="C0783076"/>
    <w:lvl w:ilvl="0" w:tplc="713EF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E7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5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27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63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C1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09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CB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26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81C5B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51AC"/>
    <w:multiLevelType w:val="multilevel"/>
    <w:tmpl w:val="CE2E5C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14C2B46"/>
    <w:multiLevelType w:val="hybridMultilevel"/>
    <w:tmpl w:val="AEF2100A"/>
    <w:lvl w:ilvl="0" w:tplc="0B9486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2794D"/>
    <w:multiLevelType w:val="multilevel"/>
    <w:tmpl w:val="826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6B41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EB7C5B"/>
    <w:multiLevelType w:val="hybridMultilevel"/>
    <w:tmpl w:val="1514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05447"/>
    <w:multiLevelType w:val="multilevel"/>
    <w:tmpl w:val="2DC05447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0CD766F"/>
    <w:multiLevelType w:val="hybridMultilevel"/>
    <w:tmpl w:val="92A4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158C3"/>
    <w:multiLevelType w:val="multilevel"/>
    <w:tmpl w:val="314158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82FD7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45853"/>
    <w:multiLevelType w:val="multilevel"/>
    <w:tmpl w:val="33545853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395072E"/>
    <w:multiLevelType w:val="hybridMultilevel"/>
    <w:tmpl w:val="E91E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F2491D"/>
    <w:multiLevelType w:val="multilevel"/>
    <w:tmpl w:val="2D44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F6310A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72DD3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C6B62"/>
    <w:multiLevelType w:val="hybridMultilevel"/>
    <w:tmpl w:val="71B6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7698C"/>
    <w:multiLevelType w:val="hybridMultilevel"/>
    <w:tmpl w:val="DEF4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9269D6"/>
    <w:multiLevelType w:val="multilevel"/>
    <w:tmpl w:val="479269D6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4CCD291D"/>
    <w:multiLevelType w:val="hybridMultilevel"/>
    <w:tmpl w:val="031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40C26"/>
    <w:multiLevelType w:val="hybridMultilevel"/>
    <w:tmpl w:val="14D8F72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2171233"/>
    <w:multiLevelType w:val="hybridMultilevel"/>
    <w:tmpl w:val="DA66153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22895"/>
    <w:multiLevelType w:val="hybridMultilevel"/>
    <w:tmpl w:val="10946B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>
    <w:nsid w:val="54E4655E"/>
    <w:multiLevelType w:val="hybridMultilevel"/>
    <w:tmpl w:val="3C1C7E5E"/>
    <w:lvl w:ilvl="0" w:tplc="3A206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A3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41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49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4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00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F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22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48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E0141"/>
    <w:multiLevelType w:val="multilevel"/>
    <w:tmpl w:val="54EE01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9F3118"/>
    <w:multiLevelType w:val="multilevel"/>
    <w:tmpl w:val="71320744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5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F5A4DF9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05F37"/>
    <w:multiLevelType w:val="hybridMultilevel"/>
    <w:tmpl w:val="02D03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BD40BB"/>
    <w:multiLevelType w:val="multilevel"/>
    <w:tmpl w:val="65BD40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699E1763"/>
    <w:multiLevelType w:val="multilevel"/>
    <w:tmpl w:val="699E1763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6B683307"/>
    <w:multiLevelType w:val="multilevel"/>
    <w:tmpl w:val="805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3A210B"/>
    <w:multiLevelType w:val="hybridMultilevel"/>
    <w:tmpl w:val="B7DAA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353723"/>
    <w:multiLevelType w:val="hybridMultilevel"/>
    <w:tmpl w:val="ECC60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067C83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E6A91"/>
    <w:multiLevelType w:val="hybridMultilevel"/>
    <w:tmpl w:val="3B602802"/>
    <w:lvl w:ilvl="0" w:tplc="231441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3C6A4C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F6BE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C2D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ED7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2E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E87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CC2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201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5"/>
  </w:num>
  <w:num w:numId="9">
    <w:abstractNumId w:val="34"/>
  </w:num>
  <w:num w:numId="10">
    <w:abstractNumId w:val="21"/>
  </w:num>
  <w:num w:numId="11">
    <w:abstractNumId w:val="1"/>
  </w:num>
  <w:num w:numId="12">
    <w:abstractNumId w:val="3"/>
  </w:num>
  <w:num w:numId="13">
    <w:abstractNumId w:val="35"/>
  </w:num>
  <w:num w:numId="14">
    <w:abstractNumId w:val="12"/>
  </w:num>
  <w:num w:numId="15">
    <w:abstractNumId w:val="28"/>
  </w:num>
  <w:num w:numId="16">
    <w:abstractNumId w:val="0"/>
  </w:num>
  <w:num w:numId="17">
    <w:abstractNumId w:val="16"/>
  </w:num>
  <w:num w:numId="18">
    <w:abstractNumId w:val="17"/>
  </w:num>
  <w:num w:numId="19">
    <w:abstractNumId w:val="2"/>
  </w:num>
  <w:num w:numId="20">
    <w:abstractNumId w:val="25"/>
  </w:num>
  <w:num w:numId="21">
    <w:abstractNumId w:val="11"/>
  </w:num>
  <w:num w:numId="22">
    <w:abstractNumId w:val="26"/>
  </w:num>
  <w:num w:numId="23">
    <w:abstractNumId w:val="30"/>
  </w:num>
  <w:num w:numId="24">
    <w:abstractNumId w:val="9"/>
  </w:num>
  <w:num w:numId="25">
    <w:abstractNumId w:val="20"/>
  </w:num>
  <w:num w:numId="26">
    <w:abstractNumId w:val="31"/>
  </w:num>
  <w:num w:numId="27">
    <w:abstractNumId w:val="13"/>
  </w:num>
  <w:num w:numId="28">
    <w:abstractNumId w:val="32"/>
  </w:num>
  <w:num w:numId="29">
    <w:abstractNumId w:val="27"/>
  </w:num>
  <w:num w:numId="30">
    <w:abstractNumId w:val="27"/>
  </w:num>
  <w:num w:numId="31">
    <w:abstractNumId w:val="4"/>
  </w:num>
  <w:num w:numId="32">
    <w:abstractNumId w:val="8"/>
  </w:num>
  <w:num w:numId="33">
    <w:abstractNumId w:val="29"/>
  </w:num>
  <w:num w:numId="34">
    <w:abstractNumId w:val="18"/>
  </w:num>
  <w:num w:numId="35">
    <w:abstractNumId w:val="14"/>
  </w:num>
  <w:num w:numId="36">
    <w:abstractNumId w:val="27"/>
  </w:num>
  <w:num w:numId="37">
    <w:abstractNumId w:val="10"/>
  </w:num>
  <w:num w:numId="38">
    <w:abstractNumId w:val="7"/>
  </w:num>
  <w:num w:numId="39">
    <w:abstractNumId w:val="24"/>
  </w:num>
  <w:num w:numId="40">
    <w:abstractNumId w:val="22"/>
  </w:num>
  <w:num w:numId="41">
    <w:abstractNumId w:val="19"/>
  </w:num>
  <w:num w:numId="42">
    <w:abstractNumId w:val="36"/>
  </w:num>
  <w:num w:numId="43">
    <w:abstractNumId w:val="5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A6"/>
    <w:rsid w:val="00010D81"/>
    <w:rsid w:val="00011303"/>
    <w:rsid w:val="0001621D"/>
    <w:rsid w:val="00023F9D"/>
    <w:rsid w:val="000254CF"/>
    <w:rsid w:val="00035465"/>
    <w:rsid w:val="0003549F"/>
    <w:rsid w:val="00036874"/>
    <w:rsid w:val="0004036F"/>
    <w:rsid w:val="00040FED"/>
    <w:rsid w:val="0004297C"/>
    <w:rsid w:val="0004406E"/>
    <w:rsid w:val="000440AF"/>
    <w:rsid w:val="00046377"/>
    <w:rsid w:val="000504F3"/>
    <w:rsid w:val="000518E0"/>
    <w:rsid w:val="00057629"/>
    <w:rsid w:val="000713F8"/>
    <w:rsid w:val="000718D0"/>
    <w:rsid w:val="00077BA3"/>
    <w:rsid w:val="00080463"/>
    <w:rsid w:val="00083098"/>
    <w:rsid w:val="0009168B"/>
    <w:rsid w:val="00093EFE"/>
    <w:rsid w:val="000A5356"/>
    <w:rsid w:val="000A67F7"/>
    <w:rsid w:val="000B4B82"/>
    <w:rsid w:val="000B743F"/>
    <w:rsid w:val="000C29DD"/>
    <w:rsid w:val="000C3472"/>
    <w:rsid w:val="000E6A64"/>
    <w:rsid w:val="000F038F"/>
    <w:rsid w:val="00106635"/>
    <w:rsid w:val="00112835"/>
    <w:rsid w:val="001164F6"/>
    <w:rsid w:val="00124A92"/>
    <w:rsid w:val="00127629"/>
    <w:rsid w:val="00134B12"/>
    <w:rsid w:val="00134F4E"/>
    <w:rsid w:val="00146167"/>
    <w:rsid w:val="00152054"/>
    <w:rsid w:val="001526C5"/>
    <w:rsid w:val="00157237"/>
    <w:rsid w:val="00160417"/>
    <w:rsid w:val="00160E9C"/>
    <w:rsid w:val="001874E1"/>
    <w:rsid w:val="00192484"/>
    <w:rsid w:val="001925DB"/>
    <w:rsid w:val="00196C41"/>
    <w:rsid w:val="001A156D"/>
    <w:rsid w:val="001A4870"/>
    <w:rsid w:val="001A4C39"/>
    <w:rsid w:val="001B306E"/>
    <w:rsid w:val="001B5699"/>
    <w:rsid w:val="001D3C40"/>
    <w:rsid w:val="001E2A78"/>
    <w:rsid w:val="001E3879"/>
    <w:rsid w:val="001E6A44"/>
    <w:rsid w:val="001F0333"/>
    <w:rsid w:val="001F4586"/>
    <w:rsid w:val="001F5DA8"/>
    <w:rsid w:val="001F62EA"/>
    <w:rsid w:val="00205AA6"/>
    <w:rsid w:val="00210829"/>
    <w:rsid w:val="00214740"/>
    <w:rsid w:val="002309BC"/>
    <w:rsid w:val="00233862"/>
    <w:rsid w:val="00241F73"/>
    <w:rsid w:val="00242175"/>
    <w:rsid w:val="00243C29"/>
    <w:rsid w:val="00247CD9"/>
    <w:rsid w:val="00251B7D"/>
    <w:rsid w:val="0026662F"/>
    <w:rsid w:val="0027088C"/>
    <w:rsid w:val="00282DA7"/>
    <w:rsid w:val="00296050"/>
    <w:rsid w:val="002C11E3"/>
    <w:rsid w:val="002C1740"/>
    <w:rsid w:val="002C1EC0"/>
    <w:rsid w:val="002D0B79"/>
    <w:rsid w:val="002D5A14"/>
    <w:rsid w:val="002E1FAD"/>
    <w:rsid w:val="002E340F"/>
    <w:rsid w:val="002E59D9"/>
    <w:rsid w:val="002E63A0"/>
    <w:rsid w:val="002F01BE"/>
    <w:rsid w:val="002F192F"/>
    <w:rsid w:val="003019EE"/>
    <w:rsid w:val="00305830"/>
    <w:rsid w:val="003122A6"/>
    <w:rsid w:val="00317DE5"/>
    <w:rsid w:val="003211CC"/>
    <w:rsid w:val="00335CAB"/>
    <w:rsid w:val="00342172"/>
    <w:rsid w:val="003531AA"/>
    <w:rsid w:val="003534E4"/>
    <w:rsid w:val="00353FBD"/>
    <w:rsid w:val="00354D7F"/>
    <w:rsid w:val="00356DDA"/>
    <w:rsid w:val="003609B1"/>
    <w:rsid w:val="00363E74"/>
    <w:rsid w:val="00384092"/>
    <w:rsid w:val="00391A46"/>
    <w:rsid w:val="003A1E0F"/>
    <w:rsid w:val="003A2507"/>
    <w:rsid w:val="003A2663"/>
    <w:rsid w:val="003C3217"/>
    <w:rsid w:val="003C4BDE"/>
    <w:rsid w:val="003C55A9"/>
    <w:rsid w:val="003C7132"/>
    <w:rsid w:val="003D2708"/>
    <w:rsid w:val="003E7AD3"/>
    <w:rsid w:val="003F522B"/>
    <w:rsid w:val="003F7389"/>
    <w:rsid w:val="004032E7"/>
    <w:rsid w:val="00405A3C"/>
    <w:rsid w:val="0041089A"/>
    <w:rsid w:val="00411D55"/>
    <w:rsid w:val="00412E87"/>
    <w:rsid w:val="00413C79"/>
    <w:rsid w:val="0041792D"/>
    <w:rsid w:val="00421B3D"/>
    <w:rsid w:val="00431367"/>
    <w:rsid w:val="00432805"/>
    <w:rsid w:val="004329E4"/>
    <w:rsid w:val="00434BE3"/>
    <w:rsid w:val="00436C52"/>
    <w:rsid w:val="00451606"/>
    <w:rsid w:val="00451DF8"/>
    <w:rsid w:val="00452205"/>
    <w:rsid w:val="004533F8"/>
    <w:rsid w:val="00457FD3"/>
    <w:rsid w:val="0046166C"/>
    <w:rsid w:val="00463FBD"/>
    <w:rsid w:val="00465FA9"/>
    <w:rsid w:val="00467293"/>
    <w:rsid w:val="0048146A"/>
    <w:rsid w:val="00481E87"/>
    <w:rsid w:val="00484111"/>
    <w:rsid w:val="00491614"/>
    <w:rsid w:val="00493FE8"/>
    <w:rsid w:val="00496BCD"/>
    <w:rsid w:val="00497810"/>
    <w:rsid w:val="004A065C"/>
    <w:rsid w:val="004A42AA"/>
    <w:rsid w:val="004B377C"/>
    <w:rsid w:val="004B43B3"/>
    <w:rsid w:val="004B4FAB"/>
    <w:rsid w:val="004C058D"/>
    <w:rsid w:val="004D001E"/>
    <w:rsid w:val="004D4593"/>
    <w:rsid w:val="004E3131"/>
    <w:rsid w:val="004F05EB"/>
    <w:rsid w:val="00515B8C"/>
    <w:rsid w:val="00527B31"/>
    <w:rsid w:val="005327F9"/>
    <w:rsid w:val="0053691B"/>
    <w:rsid w:val="00544528"/>
    <w:rsid w:val="00562811"/>
    <w:rsid w:val="005650E1"/>
    <w:rsid w:val="005748C3"/>
    <w:rsid w:val="005824E9"/>
    <w:rsid w:val="00585099"/>
    <w:rsid w:val="00586607"/>
    <w:rsid w:val="00591C55"/>
    <w:rsid w:val="00592DE9"/>
    <w:rsid w:val="005A4F21"/>
    <w:rsid w:val="005A6760"/>
    <w:rsid w:val="005A7B4C"/>
    <w:rsid w:val="005B4C2C"/>
    <w:rsid w:val="005B7D56"/>
    <w:rsid w:val="005C63C1"/>
    <w:rsid w:val="005C6518"/>
    <w:rsid w:val="005D3979"/>
    <w:rsid w:val="005D4544"/>
    <w:rsid w:val="005D6013"/>
    <w:rsid w:val="005E297E"/>
    <w:rsid w:val="005E572D"/>
    <w:rsid w:val="005E75E9"/>
    <w:rsid w:val="006051F9"/>
    <w:rsid w:val="00610842"/>
    <w:rsid w:val="00611983"/>
    <w:rsid w:val="00611AF3"/>
    <w:rsid w:val="006261B8"/>
    <w:rsid w:val="00634ED3"/>
    <w:rsid w:val="0063526F"/>
    <w:rsid w:val="00637318"/>
    <w:rsid w:val="006508BE"/>
    <w:rsid w:val="00650A20"/>
    <w:rsid w:val="0065327F"/>
    <w:rsid w:val="00656411"/>
    <w:rsid w:val="00656FC5"/>
    <w:rsid w:val="00665878"/>
    <w:rsid w:val="006753A9"/>
    <w:rsid w:val="006804B7"/>
    <w:rsid w:val="00684C41"/>
    <w:rsid w:val="0069209F"/>
    <w:rsid w:val="006950EB"/>
    <w:rsid w:val="006A2ED8"/>
    <w:rsid w:val="006A604C"/>
    <w:rsid w:val="006A6DB3"/>
    <w:rsid w:val="006B1929"/>
    <w:rsid w:val="006B4769"/>
    <w:rsid w:val="006B70A1"/>
    <w:rsid w:val="006D0900"/>
    <w:rsid w:val="006D4D0D"/>
    <w:rsid w:val="006E379D"/>
    <w:rsid w:val="006E4398"/>
    <w:rsid w:val="006E44F5"/>
    <w:rsid w:val="006F2CA6"/>
    <w:rsid w:val="006F6AAC"/>
    <w:rsid w:val="006F7E55"/>
    <w:rsid w:val="00705053"/>
    <w:rsid w:val="00707CCA"/>
    <w:rsid w:val="00707D5A"/>
    <w:rsid w:val="007109D9"/>
    <w:rsid w:val="00712B98"/>
    <w:rsid w:val="00722E8C"/>
    <w:rsid w:val="0073110F"/>
    <w:rsid w:val="00732187"/>
    <w:rsid w:val="00733667"/>
    <w:rsid w:val="0073767A"/>
    <w:rsid w:val="007405A1"/>
    <w:rsid w:val="00752697"/>
    <w:rsid w:val="00757C12"/>
    <w:rsid w:val="00787262"/>
    <w:rsid w:val="00790E5D"/>
    <w:rsid w:val="00796759"/>
    <w:rsid w:val="007A4988"/>
    <w:rsid w:val="007A4B1C"/>
    <w:rsid w:val="007A7616"/>
    <w:rsid w:val="007B6043"/>
    <w:rsid w:val="007C1B6D"/>
    <w:rsid w:val="007D457F"/>
    <w:rsid w:val="007D6046"/>
    <w:rsid w:val="007D7F21"/>
    <w:rsid w:val="007E728C"/>
    <w:rsid w:val="007F189C"/>
    <w:rsid w:val="007F4DD1"/>
    <w:rsid w:val="007F534E"/>
    <w:rsid w:val="0080541C"/>
    <w:rsid w:val="00831524"/>
    <w:rsid w:val="008375C0"/>
    <w:rsid w:val="00842EB3"/>
    <w:rsid w:val="008538F6"/>
    <w:rsid w:val="00855017"/>
    <w:rsid w:val="00862DBA"/>
    <w:rsid w:val="00863347"/>
    <w:rsid w:val="00864A57"/>
    <w:rsid w:val="00877EEF"/>
    <w:rsid w:val="00881D4D"/>
    <w:rsid w:val="0088592A"/>
    <w:rsid w:val="008A1D7F"/>
    <w:rsid w:val="008A1E0B"/>
    <w:rsid w:val="008A41A2"/>
    <w:rsid w:val="008C3B65"/>
    <w:rsid w:val="008C6693"/>
    <w:rsid w:val="008D3C4A"/>
    <w:rsid w:val="008D3D1E"/>
    <w:rsid w:val="008D5B82"/>
    <w:rsid w:val="008D7058"/>
    <w:rsid w:val="008E274C"/>
    <w:rsid w:val="008E35A8"/>
    <w:rsid w:val="008E491C"/>
    <w:rsid w:val="008E767B"/>
    <w:rsid w:val="008F3081"/>
    <w:rsid w:val="008F3FEB"/>
    <w:rsid w:val="008F5B85"/>
    <w:rsid w:val="0090076D"/>
    <w:rsid w:val="009007C9"/>
    <w:rsid w:val="00903108"/>
    <w:rsid w:val="00906274"/>
    <w:rsid w:val="00907949"/>
    <w:rsid w:val="00917076"/>
    <w:rsid w:val="00917456"/>
    <w:rsid w:val="00922991"/>
    <w:rsid w:val="0093443D"/>
    <w:rsid w:val="0094037D"/>
    <w:rsid w:val="009417F6"/>
    <w:rsid w:val="00941FA8"/>
    <w:rsid w:val="009447C2"/>
    <w:rsid w:val="00944E9C"/>
    <w:rsid w:val="009454D4"/>
    <w:rsid w:val="009472B3"/>
    <w:rsid w:val="009508EE"/>
    <w:rsid w:val="00962E26"/>
    <w:rsid w:val="00971A95"/>
    <w:rsid w:val="009778EE"/>
    <w:rsid w:val="00980C37"/>
    <w:rsid w:val="009863EA"/>
    <w:rsid w:val="00991AC2"/>
    <w:rsid w:val="00992136"/>
    <w:rsid w:val="009931DD"/>
    <w:rsid w:val="009A685D"/>
    <w:rsid w:val="009C4C0A"/>
    <w:rsid w:val="009C758F"/>
    <w:rsid w:val="009D054D"/>
    <w:rsid w:val="009D06D9"/>
    <w:rsid w:val="009D1C09"/>
    <w:rsid w:val="009E0BD0"/>
    <w:rsid w:val="009F057F"/>
    <w:rsid w:val="009F2A4C"/>
    <w:rsid w:val="009F3CB0"/>
    <w:rsid w:val="009F3EC0"/>
    <w:rsid w:val="009F5E7A"/>
    <w:rsid w:val="00A01FBA"/>
    <w:rsid w:val="00A26ADF"/>
    <w:rsid w:val="00A34C0B"/>
    <w:rsid w:val="00A36C7F"/>
    <w:rsid w:val="00A506CB"/>
    <w:rsid w:val="00A50C58"/>
    <w:rsid w:val="00A57682"/>
    <w:rsid w:val="00A57CD2"/>
    <w:rsid w:val="00A6044C"/>
    <w:rsid w:val="00A65972"/>
    <w:rsid w:val="00A669F0"/>
    <w:rsid w:val="00A73F4E"/>
    <w:rsid w:val="00A75234"/>
    <w:rsid w:val="00A80853"/>
    <w:rsid w:val="00A82413"/>
    <w:rsid w:val="00A8294A"/>
    <w:rsid w:val="00A82C74"/>
    <w:rsid w:val="00A85775"/>
    <w:rsid w:val="00A87546"/>
    <w:rsid w:val="00AA78C4"/>
    <w:rsid w:val="00AB77E8"/>
    <w:rsid w:val="00AC1273"/>
    <w:rsid w:val="00AC31DE"/>
    <w:rsid w:val="00AD25DE"/>
    <w:rsid w:val="00AD2F5C"/>
    <w:rsid w:val="00AE7608"/>
    <w:rsid w:val="00AF1948"/>
    <w:rsid w:val="00AF1CB2"/>
    <w:rsid w:val="00B014CA"/>
    <w:rsid w:val="00B07580"/>
    <w:rsid w:val="00B134A6"/>
    <w:rsid w:val="00B134E1"/>
    <w:rsid w:val="00B1521C"/>
    <w:rsid w:val="00B30F65"/>
    <w:rsid w:val="00B3166A"/>
    <w:rsid w:val="00B34853"/>
    <w:rsid w:val="00B4290D"/>
    <w:rsid w:val="00B44E8B"/>
    <w:rsid w:val="00B5463A"/>
    <w:rsid w:val="00B63561"/>
    <w:rsid w:val="00B66543"/>
    <w:rsid w:val="00B75BC1"/>
    <w:rsid w:val="00B87D12"/>
    <w:rsid w:val="00B95F4A"/>
    <w:rsid w:val="00BA00BA"/>
    <w:rsid w:val="00BB34E5"/>
    <w:rsid w:val="00BB591F"/>
    <w:rsid w:val="00BC0688"/>
    <w:rsid w:val="00BC0EDC"/>
    <w:rsid w:val="00BC45EF"/>
    <w:rsid w:val="00BD0221"/>
    <w:rsid w:val="00BD1730"/>
    <w:rsid w:val="00BD4F64"/>
    <w:rsid w:val="00BE0FE7"/>
    <w:rsid w:val="00BE41B8"/>
    <w:rsid w:val="00BF1DEF"/>
    <w:rsid w:val="00BF46FD"/>
    <w:rsid w:val="00C02518"/>
    <w:rsid w:val="00C0701D"/>
    <w:rsid w:val="00C10D5B"/>
    <w:rsid w:val="00C1385B"/>
    <w:rsid w:val="00C16478"/>
    <w:rsid w:val="00C2284F"/>
    <w:rsid w:val="00C25A2A"/>
    <w:rsid w:val="00C266AF"/>
    <w:rsid w:val="00C267FE"/>
    <w:rsid w:val="00C301D5"/>
    <w:rsid w:val="00C36AC7"/>
    <w:rsid w:val="00C36FAD"/>
    <w:rsid w:val="00C536BF"/>
    <w:rsid w:val="00C56630"/>
    <w:rsid w:val="00C64F01"/>
    <w:rsid w:val="00C66C2C"/>
    <w:rsid w:val="00C747EC"/>
    <w:rsid w:val="00C762B7"/>
    <w:rsid w:val="00C81235"/>
    <w:rsid w:val="00C8756B"/>
    <w:rsid w:val="00C94F7D"/>
    <w:rsid w:val="00CB4E80"/>
    <w:rsid w:val="00CB5521"/>
    <w:rsid w:val="00CC07C5"/>
    <w:rsid w:val="00CC5D61"/>
    <w:rsid w:val="00CE44B3"/>
    <w:rsid w:val="00CE5C08"/>
    <w:rsid w:val="00CF27F0"/>
    <w:rsid w:val="00CF73B3"/>
    <w:rsid w:val="00CF7979"/>
    <w:rsid w:val="00D2070F"/>
    <w:rsid w:val="00D21576"/>
    <w:rsid w:val="00D21D5F"/>
    <w:rsid w:val="00D23C17"/>
    <w:rsid w:val="00D261ED"/>
    <w:rsid w:val="00D26862"/>
    <w:rsid w:val="00D2743B"/>
    <w:rsid w:val="00D3677C"/>
    <w:rsid w:val="00D44AD8"/>
    <w:rsid w:val="00D460CA"/>
    <w:rsid w:val="00D51B62"/>
    <w:rsid w:val="00D57CEE"/>
    <w:rsid w:val="00D652AF"/>
    <w:rsid w:val="00D86B3F"/>
    <w:rsid w:val="00D87527"/>
    <w:rsid w:val="00DA0B78"/>
    <w:rsid w:val="00DC1786"/>
    <w:rsid w:val="00DC635F"/>
    <w:rsid w:val="00DC6B97"/>
    <w:rsid w:val="00DD1C17"/>
    <w:rsid w:val="00DE40EC"/>
    <w:rsid w:val="00DE55E4"/>
    <w:rsid w:val="00DF36DF"/>
    <w:rsid w:val="00DF402A"/>
    <w:rsid w:val="00DF5D03"/>
    <w:rsid w:val="00DF6A6D"/>
    <w:rsid w:val="00DF7E43"/>
    <w:rsid w:val="00E0204D"/>
    <w:rsid w:val="00E038DC"/>
    <w:rsid w:val="00E12F2D"/>
    <w:rsid w:val="00E13EEE"/>
    <w:rsid w:val="00E15A9A"/>
    <w:rsid w:val="00E273EB"/>
    <w:rsid w:val="00E316A0"/>
    <w:rsid w:val="00E40990"/>
    <w:rsid w:val="00E56B9E"/>
    <w:rsid w:val="00E6132D"/>
    <w:rsid w:val="00E63187"/>
    <w:rsid w:val="00E63430"/>
    <w:rsid w:val="00E728E1"/>
    <w:rsid w:val="00E91611"/>
    <w:rsid w:val="00EA5A22"/>
    <w:rsid w:val="00EB12E3"/>
    <w:rsid w:val="00EB1662"/>
    <w:rsid w:val="00EB5A03"/>
    <w:rsid w:val="00EC5A0F"/>
    <w:rsid w:val="00ED18B6"/>
    <w:rsid w:val="00ED4DE4"/>
    <w:rsid w:val="00ED54FC"/>
    <w:rsid w:val="00ED5819"/>
    <w:rsid w:val="00ED70EC"/>
    <w:rsid w:val="00EE11EC"/>
    <w:rsid w:val="00EE1CA9"/>
    <w:rsid w:val="00EF7E83"/>
    <w:rsid w:val="00F0147E"/>
    <w:rsid w:val="00F0281F"/>
    <w:rsid w:val="00F03CF1"/>
    <w:rsid w:val="00F07142"/>
    <w:rsid w:val="00F132EA"/>
    <w:rsid w:val="00F14ED8"/>
    <w:rsid w:val="00F17AB9"/>
    <w:rsid w:val="00F3244B"/>
    <w:rsid w:val="00F40FE2"/>
    <w:rsid w:val="00F41B39"/>
    <w:rsid w:val="00F442C4"/>
    <w:rsid w:val="00F46493"/>
    <w:rsid w:val="00F647DD"/>
    <w:rsid w:val="00F777DB"/>
    <w:rsid w:val="00F805F1"/>
    <w:rsid w:val="00F85FD1"/>
    <w:rsid w:val="00F86462"/>
    <w:rsid w:val="00F9688D"/>
    <w:rsid w:val="00F977EE"/>
    <w:rsid w:val="00F97B58"/>
    <w:rsid w:val="00FA3EA0"/>
    <w:rsid w:val="00FA5AAA"/>
    <w:rsid w:val="00FB2C27"/>
    <w:rsid w:val="00FC0F67"/>
    <w:rsid w:val="00FC10FB"/>
    <w:rsid w:val="00FD2BEB"/>
    <w:rsid w:val="00FD7CE1"/>
    <w:rsid w:val="00FE497A"/>
    <w:rsid w:val="00FE688E"/>
    <w:rsid w:val="00FF7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B95A"/>
  <w15:docId w15:val="{1EE804E5-899C-4B27-B9CC-4FF551D2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A6"/>
    <w:pPr>
      <w:spacing w:after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9"/>
    <w:pPr>
      <w:keepNext/>
      <w:keepLines/>
      <w:numPr>
        <w:numId w:val="5"/>
      </w:numPr>
      <w:spacing w:before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5C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27F"/>
    <w:pPr>
      <w:keepNext/>
      <w:keepLines/>
      <w:numPr>
        <w:ilvl w:val="2"/>
        <w:numId w:val="5"/>
      </w:numPr>
      <w:ind w:left="72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F5C"/>
    <w:pPr>
      <w:keepNext/>
      <w:keepLines/>
      <w:numPr>
        <w:ilvl w:val="3"/>
        <w:numId w:val="5"/>
      </w:numPr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387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387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7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7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7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4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5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EB"/>
  </w:style>
  <w:style w:type="paragraph" w:styleId="Footer">
    <w:name w:val="footer"/>
    <w:basedOn w:val="Normal"/>
    <w:link w:val="FooterChar"/>
    <w:uiPriority w:val="99"/>
    <w:unhideWhenUsed/>
    <w:rsid w:val="00695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EB"/>
  </w:style>
  <w:style w:type="paragraph" w:styleId="Revision">
    <w:name w:val="Revision"/>
    <w:hidden/>
    <w:uiPriority w:val="99"/>
    <w:semiHidden/>
    <w:rsid w:val="004108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43B3"/>
    <w:pPr>
      <w:ind w:left="720"/>
      <w:contextualSpacing/>
    </w:pPr>
    <w:rPr>
      <w:lang w:val="en-GB" w:eastAsia="ja-JP"/>
    </w:rPr>
  </w:style>
  <w:style w:type="paragraph" w:customStyle="1" w:styleId="Default">
    <w:name w:val="Default"/>
    <w:rsid w:val="004B4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eastAsia="ja-JP"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1E387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2F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27F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D2F5C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387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E387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7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C29DD"/>
    <w:pPr>
      <w:spacing w:after="200" w:line="240" w:lineRule="auto"/>
      <w:jc w:val="center"/>
    </w:pPr>
    <w:rPr>
      <w:b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C27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6043"/>
    <w:pPr>
      <w:tabs>
        <w:tab w:val="right" w:leader="dot" w:pos="8297"/>
      </w:tabs>
      <w:spacing w:after="100" w:line="360" w:lineRule="auto"/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B134E1"/>
    <w:pPr>
      <w:tabs>
        <w:tab w:val="left" w:pos="360"/>
        <w:tab w:val="left" w:pos="810"/>
      </w:tabs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B134E1"/>
    <w:pPr>
      <w:tabs>
        <w:tab w:val="left" w:pos="1320"/>
        <w:tab w:val="left" w:pos="2020"/>
        <w:tab w:val="right" w:leader="dot" w:pos="8297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FB2C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523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A75234"/>
  </w:style>
  <w:style w:type="character" w:customStyle="1" w:styleId="bcx9">
    <w:name w:val="bcx9"/>
    <w:basedOn w:val="DefaultParagraphFont"/>
    <w:rsid w:val="00A75234"/>
  </w:style>
  <w:style w:type="paragraph" w:customStyle="1" w:styleId="paragraph">
    <w:name w:val="paragraph"/>
    <w:basedOn w:val="Normal"/>
    <w:rsid w:val="00E6132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eop">
    <w:name w:val="eop"/>
    <w:basedOn w:val="DefaultParagraphFont"/>
    <w:rsid w:val="00E6132D"/>
  </w:style>
  <w:style w:type="character" w:customStyle="1" w:styleId="scxw135347661">
    <w:name w:val="scxw135347661"/>
    <w:basedOn w:val="DefaultParagraphFont"/>
    <w:rsid w:val="00E6132D"/>
  </w:style>
  <w:style w:type="table" w:styleId="TableGrid">
    <w:name w:val="Table Grid"/>
    <w:basedOn w:val="TableNormal"/>
    <w:uiPriority w:val="59"/>
    <w:rsid w:val="007F4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7F4DD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7F4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7F4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F4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7F4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27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9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dnoteReference">
    <w:name w:val="endnote reference"/>
    <w:basedOn w:val="DefaultParagraphFont"/>
    <w:uiPriority w:val="99"/>
    <w:semiHidden/>
    <w:unhideWhenUsed/>
    <w:rsid w:val="000C347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472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3472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BE41B8"/>
    <w:pPr>
      <w:spacing w:after="0"/>
    </w:pPr>
  </w:style>
  <w:style w:type="paragraph" w:styleId="NoSpacing">
    <w:name w:val="No Spacing"/>
    <w:uiPriority w:val="1"/>
    <w:qFormat/>
    <w:rsid w:val="001A156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4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489C47FA8744FBCEE9A2CFF93CA79" ma:contentTypeVersion="8" ma:contentTypeDescription="Create a new document." ma:contentTypeScope="" ma:versionID="099aebdafdb18b630ec08fdce5b3e3ed">
  <xsd:schema xmlns:xsd="http://www.w3.org/2001/XMLSchema" xmlns:xs="http://www.w3.org/2001/XMLSchema" xmlns:p="http://schemas.microsoft.com/office/2006/metadata/properties" xmlns:ns2="d019aab4-515e-4aeb-83e4-5d29356eae4b" xmlns:ns3="9eba1b8d-b975-452d-bb2f-efe70bb4457a" targetNamespace="http://schemas.microsoft.com/office/2006/metadata/properties" ma:root="true" ma:fieldsID="75ec20bcfa8270dc78e88ffcb57c8b2a" ns2:_="" ns3:_="">
    <xsd:import namespace="d019aab4-515e-4aeb-83e4-5d29356eae4b"/>
    <xsd:import namespace="9eba1b8d-b975-452d-bb2f-efe70bb44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9aab4-515e-4aeb-83e4-5d29356ea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a1b8d-b975-452d-bb2f-efe70bb445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046FFF-9337-44C4-B7ED-78941BE50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AA50F3-8C48-4649-890F-0CB7ECD80A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7C1C3E-5407-49FD-AFB0-D44594AE7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9aab4-515e-4aeb-83e4-5d29356eae4b"/>
    <ds:schemaRef ds:uri="9eba1b8d-b975-452d-bb2f-efe70bb44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88B7B5-E0F7-4DC1-A0D2-19AFC705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user;Nabin bamma</dc:creator>
  <cp:lastModifiedBy>Bamma Nabin</cp:lastModifiedBy>
  <cp:revision>21</cp:revision>
  <cp:lastPrinted>2022-07-04T09:12:00Z</cp:lastPrinted>
  <dcterms:created xsi:type="dcterms:W3CDTF">2022-07-04T07:20:00Z</dcterms:created>
  <dcterms:modified xsi:type="dcterms:W3CDTF">2022-07-04T09:13:00Z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0x0101005E4489C47FA8744FBCEE9A2CFF93CA79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d188b70d-1859-35bd-9523-46c64a824c4f</vt:lpwstr>
  </property>
  <property fmtid="{D5CDD505-2E9C-101B-9397-08002B2CF9AE}" pid="25" name="Mendeley Citation Style_1">
    <vt:lpwstr>http://www.zotero.org/styles/ieee</vt:lpwstr>
  </property>
</Properties>
</file>