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3201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Ultimate Web Redesign &amp; Development Requirement Brief (Final Version)</w:t>
      </w:r>
    </w:p>
    <w:p w14:paraId="34862F13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1. Project Overview &amp; Core Objective</w:t>
      </w:r>
    </w:p>
    <w:p w14:paraId="1AC8B629" w14:textId="77777777" w:rsidR="0040589A" w:rsidRPr="0040589A" w:rsidRDefault="0040589A" w:rsidP="0040589A">
      <w:r w:rsidRPr="0040589A">
        <w:t>Redesign the existing website using </w:t>
      </w:r>
      <w:r w:rsidRPr="0040589A">
        <w:rPr>
          <w:b/>
          <w:bCs/>
        </w:rPr>
        <w:t>HTML5, CSS3, and vanilla JavaScript</w:t>
      </w:r>
      <w:r w:rsidRPr="0040589A">
        <w:t> (no heavy frameworks unless strictly necessary).</w:t>
      </w:r>
      <w:r w:rsidRPr="0040589A">
        <w:br/>
      </w:r>
      <w:r w:rsidRPr="0040589A">
        <w:rPr>
          <w:b/>
          <w:bCs/>
        </w:rPr>
        <w:t>Primary Goal:</w:t>
      </w:r>
      <w:r w:rsidRPr="0040589A">
        <w:t> Elevate the brand perception, reduce bounce rate, and guide users seamlessly toward the primary conversion goal (e.g., sign-up, purchase, or inquiry). The redesign must prioritize clarity, speed, and emotional engagement.</w:t>
      </w:r>
    </w:p>
    <w:p w14:paraId="2100F699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2. Target Audience &amp; User Personas</w:t>
      </w:r>
    </w:p>
    <w:p w14:paraId="3D010BCC" w14:textId="77777777" w:rsidR="0040589A" w:rsidRPr="0040589A" w:rsidRDefault="0040589A" w:rsidP="0040589A">
      <w:r w:rsidRPr="0040589A">
        <w:rPr>
          <w:i/>
          <w:iCs/>
        </w:rPr>
        <w:t>(Define this before starting)</w:t>
      </w:r>
    </w:p>
    <w:p w14:paraId="6C2E5E22" w14:textId="77777777" w:rsidR="0040589A" w:rsidRPr="0040589A" w:rsidRDefault="0040589A" w:rsidP="0040589A">
      <w:pPr>
        <w:numPr>
          <w:ilvl w:val="0"/>
          <w:numId w:val="1"/>
        </w:numPr>
      </w:pPr>
      <w:r w:rsidRPr="0040589A">
        <w:rPr>
          <w:b/>
          <w:bCs/>
        </w:rPr>
        <w:t>Primary Persona:</w:t>
      </w:r>
      <w:r w:rsidRPr="0040589A">
        <w:t> [e.g., Tech-savvy professionals aged 25-45 looking for efficient solutions].</w:t>
      </w:r>
    </w:p>
    <w:p w14:paraId="49DE3410" w14:textId="77777777" w:rsidR="0040589A" w:rsidRPr="0040589A" w:rsidRDefault="0040589A" w:rsidP="0040589A">
      <w:pPr>
        <w:numPr>
          <w:ilvl w:val="0"/>
          <w:numId w:val="1"/>
        </w:numPr>
      </w:pPr>
      <w:r w:rsidRPr="0040589A">
        <w:rPr>
          <w:b/>
          <w:bCs/>
        </w:rPr>
        <w:t>Secondary Persona:</w:t>
      </w:r>
      <w:r w:rsidRPr="0040589A">
        <w:t> [e.g., C-level executives reviewing company credibility].</w:t>
      </w:r>
    </w:p>
    <w:p w14:paraId="6C803170" w14:textId="77777777" w:rsidR="0040589A" w:rsidRPr="0040589A" w:rsidRDefault="0040589A" w:rsidP="0040589A">
      <w:pPr>
        <w:numPr>
          <w:ilvl w:val="0"/>
          <w:numId w:val="1"/>
        </w:numPr>
      </w:pPr>
      <w:r w:rsidRPr="0040589A">
        <w:rPr>
          <w:b/>
          <w:bCs/>
        </w:rPr>
        <w:t>Key User Need:</w:t>
      </w:r>
      <w:r w:rsidRPr="0040589A">
        <w:t> Users must find critical information within </w:t>
      </w:r>
      <w:r w:rsidRPr="0040589A">
        <w:rPr>
          <w:b/>
          <w:bCs/>
        </w:rPr>
        <w:t>3 seconds</w:t>
      </w:r>
      <w:r w:rsidRPr="0040589A">
        <w:t> of landing on the page.</w:t>
      </w:r>
    </w:p>
    <w:p w14:paraId="0CF5778C" w14:textId="77777777" w:rsidR="0040589A" w:rsidRPr="0040589A" w:rsidRDefault="00000000" w:rsidP="0040589A">
      <w:r>
        <w:pict w14:anchorId="3ED229A8">
          <v:rect id="_x0000_i1025" style="width:0;height:.75pt" o:hralign="center" o:hrstd="t" o:hr="t" fillcolor="#a0a0a0" stroked="f"/>
        </w:pict>
      </w:r>
    </w:p>
    <w:p w14:paraId="3FF7F207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3. Technical Stack &amp; Constraints</w:t>
      </w:r>
    </w:p>
    <w:p w14:paraId="260CCAEA" w14:textId="77777777" w:rsidR="0040589A" w:rsidRPr="0040589A" w:rsidRDefault="0040589A" w:rsidP="0040589A">
      <w:pPr>
        <w:numPr>
          <w:ilvl w:val="0"/>
          <w:numId w:val="2"/>
        </w:numPr>
      </w:pPr>
      <w:r w:rsidRPr="0040589A">
        <w:rPr>
          <w:b/>
          <w:bCs/>
        </w:rPr>
        <w:t>Frontend:</w:t>
      </w:r>
      <w:r w:rsidRPr="0040589A">
        <w:t> Purely HTML5 semantic markup, CSS3 (Flexbox/Grid), and Vanilla JavaScript (ES6+).</w:t>
      </w:r>
    </w:p>
    <w:p w14:paraId="53D13AB7" w14:textId="77777777" w:rsidR="0040589A" w:rsidRPr="0040589A" w:rsidRDefault="0040589A" w:rsidP="0040589A">
      <w:pPr>
        <w:numPr>
          <w:ilvl w:val="0"/>
          <w:numId w:val="2"/>
        </w:numPr>
      </w:pPr>
      <w:r w:rsidRPr="0040589A">
        <w:rPr>
          <w:b/>
          <w:bCs/>
        </w:rPr>
        <w:t>Dependencies:</w:t>
      </w:r>
      <w:r w:rsidRPr="0040589A">
        <w:t> Minimal to zero external libraries (to ensure fast load times). Use Font Awesome or Material Icons (SVG-based) for iconography.</w:t>
      </w:r>
    </w:p>
    <w:p w14:paraId="1CC651CE" w14:textId="77777777" w:rsidR="0040589A" w:rsidRPr="0040589A" w:rsidRDefault="0040589A" w:rsidP="0040589A">
      <w:pPr>
        <w:numPr>
          <w:ilvl w:val="0"/>
          <w:numId w:val="2"/>
        </w:numPr>
      </w:pPr>
      <w:r w:rsidRPr="0040589A">
        <w:rPr>
          <w:b/>
          <w:bCs/>
        </w:rPr>
        <w:t>Hosting:</w:t>
      </w:r>
      <w:r w:rsidRPr="0040589A">
        <w:t> Static hosting compatible (must run without a backend server).</w:t>
      </w:r>
    </w:p>
    <w:p w14:paraId="7F3CFEB5" w14:textId="77777777" w:rsidR="0040589A" w:rsidRPr="0040589A" w:rsidRDefault="00000000" w:rsidP="0040589A">
      <w:r>
        <w:pict w14:anchorId="1F94F7A3">
          <v:rect id="_x0000_i1026" style="width:0;height:.75pt" o:hralign="center" o:hrstd="t" o:hr="t" fillcolor="#a0a0a0" stroked="f"/>
        </w:pict>
      </w:r>
    </w:p>
    <w:p w14:paraId="620472C4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4. Design &amp; UI/UX Requirements (Visual Execution)</w:t>
      </w:r>
    </w:p>
    <w:p w14:paraId="5FB3C3B6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A. Color System &amp; Branding</w:t>
      </w:r>
    </w:p>
    <w:p w14:paraId="0E67F649" w14:textId="77777777" w:rsidR="0040589A" w:rsidRPr="0040589A" w:rsidRDefault="0040589A" w:rsidP="0040589A">
      <w:pPr>
        <w:numPr>
          <w:ilvl w:val="0"/>
          <w:numId w:val="3"/>
        </w:numPr>
      </w:pPr>
      <w:r w:rsidRPr="0040589A">
        <w:t>Provide a defined </w:t>
      </w:r>
      <w:r w:rsidRPr="0040589A">
        <w:rPr>
          <w:b/>
          <w:bCs/>
        </w:rPr>
        <w:t>60-30-10</w:t>
      </w:r>
      <w:r w:rsidRPr="0040589A">
        <w:t> color rule (60% Neutral/Background, 30% Primary Brand, 10% Accent/CTA).</w:t>
      </w:r>
    </w:p>
    <w:p w14:paraId="456007D7" w14:textId="77777777" w:rsidR="0040589A" w:rsidRPr="0040589A" w:rsidRDefault="0040589A" w:rsidP="0040589A">
      <w:pPr>
        <w:numPr>
          <w:ilvl w:val="0"/>
          <w:numId w:val="3"/>
        </w:numPr>
      </w:pPr>
      <w:r w:rsidRPr="0040589A">
        <w:rPr>
          <w:b/>
          <w:bCs/>
        </w:rPr>
        <w:t>Accessibility First:</w:t>
      </w:r>
      <w:r w:rsidRPr="0040589A">
        <w:t> All text combinations must pass </w:t>
      </w:r>
      <w:r w:rsidRPr="0040589A">
        <w:rPr>
          <w:b/>
          <w:bCs/>
        </w:rPr>
        <w:t>WCAG 2.1 AA</w:t>
      </w:r>
      <w:r w:rsidRPr="0040589A">
        <w:t> (Contrast ratio of at least </w:t>
      </w:r>
      <w:r w:rsidRPr="0040589A">
        <w:rPr>
          <w:b/>
          <w:bCs/>
        </w:rPr>
        <w:t>4.5:1</w:t>
      </w:r>
      <w:r w:rsidRPr="0040589A">
        <w:t> for normal text, 3:1 for large text).</w:t>
      </w:r>
    </w:p>
    <w:p w14:paraId="10199B39" w14:textId="77777777" w:rsidR="0040589A" w:rsidRPr="0040589A" w:rsidRDefault="0040589A" w:rsidP="0040589A">
      <w:pPr>
        <w:numPr>
          <w:ilvl w:val="0"/>
          <w:numId w:val="3"/>
        </w:numPr>
      </w:pPr>
      <w:r w:rsidRPr="0040589A">
        <w:lastRenderedPageBreak/>
        <w:t xml:space="preserve">Include a subtle, system-aware dark/light mode toggle (respecting </w:t>
      </w:r>
      <w:proofErr w:type="gramStart"/>
      <w:r w:rsidRPr="0040589A">
        <w:t>user's</w:t>
      </w:r>
      <w:proofErr w:type="gramEnd"/>
      <w:r w:rsidRPr="0040589A">
        <w:t> prefers-color-scheme).</w:t>
      </w:r>
    </w:p>
    <w:p w14:paraId="4164A490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B. Typography</w:t>
      </w:r>
    </w:p>
    <w:p w14:paraId="4D09ED65" w14:textId="77777777" w:rsidR="0040589A" w:rsidRPr="0040589A" w:rsidRDefault="0040589A" w:rsidP="0040589A">
      <w:pPr>
        <w:numPr>
          <w:ilvl w:val="0"/>
          <w:numId w:val="4"/>
        </w:numPr>
      </w:pPr>
      <w:r w:rsidRPr="0040589A">
        <w:t>Use a max of </w:t>
      </w:r>
      <w:r w:rsidRPr="0040589A">
        <w:rPr>
          <w:b/>
          <w:bCs/>
        </w:rPr>
        <w:t>2 font families</w:t>
      </w:r>
      <w:r w:rsidRPr="0040589A">
        <w:t> (e.g., a clean Sans-Serif for UI like </w:t>
      </w:r>
      <w:r w:rsidRPr="0040589A">
        <w:rPr>
          <w:i/>
          <w:iCs/>
        </w:rPr>
        <w:t>Inter</w:t>
      </w:r>
      <w:r w:rsidRPr="0040589A">
        <w:t> or </w:t>
      </w:r>
      <w:r w:rsidRPr="0040589A">
        <w:rPr>
          <w:i/>
          <w:iCs/>
        </w:rPr>
        <w:t>Plus Jakarta Sans</w:t>
      </w:r>
      <w:r w:rsidRPr="0040589A">
        <w:t>, and a distinctive Serif for headings if applicable).</w:t>
      </w:r>
    </w:p>
    <w:p w14:paraId="10E527AB" w14:textId="77777777" w:rsidR="0040589A" w:rsidRPr="0040589A" w:rsidRDefault="0040589A" w:rsidP="0040589A">
      <w:pPr>
        <w:numPr>
          <w:ilvl w:val="0"/>
          <w:numId w:val="4"/>
        </w:numPr>
      </w:pPr>
      <w:r w:rsidRPr="0040589A">
        <w:t>Implement a </w:t>
      </w:r>
      <w:r w:rsidRPr="0040589A">
        <w:rPr>
          <w:b/>
          <w:bCs/>
        </w:rPr>
        <w:t>modular typographic scale</w:t>
      </w:r>
      <w:r w:rsidRPr="0040589A">
        <w:t> (e.g., 1.25 ratio) for consistent hierarchy.</w:t>
      </w:r>
    </w:p>
    <w:p w14:paraId="422F74C8" w14:textId="77777777" w:rsidR="0040589A" w:rsidRPr="0040589A" w:rsidRDefault="0040589A" w:rsidP="0040589A">
      <w:pPr>
        <w:numPr>
          <w:ilvl w:val="0"/>
          <w:numId w:val="4"/>
        </w:numPr>
      </w:pPr>
      <w:r w:rsidRPr="0040589A">
        <w:t>Minimum body font size: </w:t>
      </w:r>
      <w:r w:rsidRPr="0040589A">
        <w:rPr>
          <w:b/>
          <w:bCs/>
        </w:rPr>
        <w:t>16px</w:t>
      </w:r>
      <w:r w:rsidRPr="0040589A">
        <w:t> on desktop and </w:t>
      </w:r>
      <w:r w:rsidRPr="0040589A">
        <w:rPr>
          <w:b/>
          <w:bCs/>
        </w:rPr>
        <w:t>14px</w:t>
      </w:r>
      <w:r w:rsidRPr="0040589A">
        <w:t> on mobile for readability.</w:t>
      </w:r>
    </w:p>
    <w:p w14:paraId="319FF632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C. Modern Hero Section (Crucial)</w:t>
      </w:r>
    </w:p>
    <w:p w14:paraId="60B4B853" w14:textId="77777777" w:rsidR="0040589A" w:rsidRPr="0040589A" w:rsidRDefault="0040589A" w:rsidP="0040589A">
      <w:pPr>
        <w:numPr>
          <w:ilvl w:val="0"/>
          <w:numId w:val="5"/>
        </w:numPr>
      </w:pPr>
      <w:r w:rsidRPr="0040589A">
        <w:t>Must be </w:t>
      </w:r>
      <w:r w:rsidRPr="0040589A">
        <w:rPr>
          <w:b/>
          <w:bCs/>
        </w:rPr>
        <w:t>full-viewport height (100vh)</w:t>
      </w:r>
      <w:r w:rsidRPr="0040589A">
        <w:t> on desktop.</w:t>
      </w:r>
    </w:p>
    <w:p w14:paraId="10103207" w14:textId="77777777" w:rsidR="0040589A" w:rsidRPr="0040589A" w:rsidRDefault="0040589A" w:rsidP="0040589A">
      <w:pPr>
        <w:numPr>
          <w:ilvl w:val="0"/>
          <w:numId w:val="5"/>
        </w:numPr>
      </w:pPr>
      <w:r w:rsidRPr="0040589A">
        <w:t>Content: Clear value proposition headline, supporting subtext, and a </w:t>
      </w:r>
      <w:r w:rsidRPr="0040589A">
        <w:rPr>
          <w:b/>
          <w:bCs/>
        </w:rPr>
        <w:t>single, prominent Primary Call-to-Action (CTA)</w:t>
      </w:r>
      <w:r w:rsidRPr="0040589A">
        <w:t> button.</w:t>
      </w:r>
    </w:p>
    <w:p w14:paraId="585C0345" w14:textId="77777777" w:rsidR="0040589A" w:rsidRPr="0040589A" w:rsidRDefault="0040589A" w:rsidP="0040589A">
      <w:pPr>
        <w:numPr>
          <w:ilvl w:val="0"/>
          <w:numId w:val="5"/>
        </w:numPr>
      </w:pPr>
      <w:r w:rsidRPr="0040589A">
        <w:t>Background: High-quality, optimized media (</w:t>
      </w:r>
      <w:proofErr w:type="spellStart"/>
      <w:r w:rsidRPr="0040589A">
        <w:t>WebP</w:t>
      </w:r>
      <w:proofErr w:type="spellEnd"/>
      <w:r w:rsidRPr="0040589A">
        <w:t xml:space="preserve"> image/video) with an overlay to ensure text legibility.</w:t>
      </w:r>
    </w:p>
    <w:p w14:paraId="5CF647E7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D. Professional Navigation</w:t>
      </w:r>
    </w:p>
    <w:p w14:paraId="6F3160F3" w14:textId="77777777" w:rsidR="0040589A" w:rsidRPr="0040589A" w:rsidRDefault="0040589A" w:rsidP="0040589A">
      <w:pPr>
        <w:numPr>
          <w:ilvl w:val="0"/>
          <w:numId w:val="6"/>
        </w:numPr>
      </w:pPr>
      <w:r w:rsidRPr="0040589A">
        <w:rPr>
          <w:b/>
          <w:bCs/>
        </w:rPr>
        <w:t>Desktop:</w:t>
      </w:r>
      <w:r w:rsidRPr="0040589A">
        <w:t> Horizontal bar with logo (left), links (center/right), and CTA button.</w:t>
      </w:r>
    </w:p>
    <w:p w14:paraId="54614A07" w14:textId="77777777" w:rsidR="0040589A" w:rsidRPr="0040589A" w:rsidRDefault="0040589A" w:rsidP="0040589A">
      <w:pPr>
        <w:numPr>
          <w:ilvl w:val="0"/>
          <w:numId w:val="6"/>
        </w:numPr>
      </w:pPr>
      <w:r w:rsidRPr="0040589A">
        <w:rPr>
          <w:b/>
          <w:bCs/>
        </w:rPr>
        <w:t>Mobile:</w:t>
      </w:r>
      <w:r w:rsidRPr="0040589A">
        <w:t> Off-canvas "Hamburger" menu with smooth slide-in animation.</w:t>
      </w:r>
    </w:p>
    <w:p w14:paraId="3361E335" w14:textId="77777777" w:rsidR="0040589A" w:rsidRPr="0040589A" w:rsidRDefault="0040589A" w:rsidP="0040589A">
      <w:pPr>
        <w:numPr>
          <w:ilvl w:val="0"/>
          <w:numId w:val="6"/>
        </w:numPr>
      </w:pPr>
      <w:r w:rsidRPr="0040589A">
        <w:t>Sticky/Sticky behavior: Navbar should stick to the top on scroll but shrink subtly (a "smart" sticky header).</w:t>
      </w:r>
    </w:p>
    <w:p w14:paraId="4D563AF9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E. Component Design (Cards, Buttons, Forms)</w:t>
      </w:r>
    </w:p>
    <w:p w14:paraId="002150AE" w14:textId="77777777" w:rsidR="0040589A" w:rsidRPr="0040589A" w:rsidRDefault="0040589A" w:rsidP="0040589A">
      <w:pPr>
        <w:numPr>
          <w:ilvl w:val="0"/>
          <w:numId w:val="7"/>
        </w:numPr>
      </w:pPr>
      <w:r w:rsidRPr="0040589A">
        <w:rPr>
          <w:b/>
          <w:bCs/>
        </w:rPr>
        <w:t>Cards:</w:t>
      </w:r>
      <w:r w:rsidRPr="0040589A">
        <w:t> Must have elevated hover states (lift effect with box-shadow transitions), rounded corners (8px-12px), and consistent padding.</w:t>
      </w:r>
    </w:p>
    <w:p w14:paraId="1920DE1B" w14:textId="77777777" w:rsidR="0040589A" w:rsidRPr="0040589A" w:rsidRDefault="0040589A" w:rsidP="0040589A">
      <w:pPr>
        <w:numPr>
          <w:ilvl w:val="0"/>
          <w:numId w:val="7"/>
        </w:numPr>
      </w:pPr>
      <w:r w:rsidRPr="0040589A">
        <w:rPr>
          <w:b/>
          <w:bCs/>
        </w:rPr>
        <w:t>Buttons:</w:t>
      </w:r>
      <w:r w:rsidRPr="0040589A">
        <w:t> Minimum touch target size of </w:t>
      </w:r>
      <w:r w:rsidRPr="0040589A">
        <w:rPr>
          <w:b/>
          <w:bCs/>
        </w:rPr>
        <w:t>44x44px</w:t>
      </w:r>
      <w:r w:rsidRPr="0040589A">
        <w:t> (for mobile accessibility). Must feature distinct hover/active states (scale-up or color shift).</w:t>
      </w:r>
    </w:p>
    <w:p w14:paraId="1CF582CF" w14:textId="77777777" w:rsidR="0040589A" w:rsidRPr="0040589A" w:rsidRDefault="0040589A" w:rsidP="0040589A">
      <w:pPr>
        <w:numPr>
          <w:ilvl w:val="0"/>
          <w:numId w:val="7"/>
        </w:numPr>
      </w:pPr>
      <w:r w:rsidRPr="0040589A">
        <w:rPr>
          <w:b/>
          <w:bCs/>
        </w:rPr>
        <w:t>Forms:</w:t>
      </w:r>
      <w:r w:rsidRPr="0040589A">
        <w:t> Inline validation with clear, friendly error/success messaging (not just generic alerts).</w:t>
      </w:r>
    </w:p>
    <w:p w14:paraId="11A80E9C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F. Animations &amp; Micro-Interactions</w:t>
      </w:r>
    </w:p>
    <w:p w14:paraId="77452054" w14:textId="77777777" w:rsidR="0040589A" w:rsidRPr="0040589A" w:rsidRDefault="0040589A" w:rsidP="0040589A">
      <w:pPr>
        <w:numPr>
          <w:ilvl w:val="0"/>
          <w:numId w:val="8"/>
        </w:numPr>
      </w:pPr>
      <w:r w:rsidRPr="0040589A">
        <w:rPr>
          <w:b/>
          <w:bCs/>
        </w:rPr>
        <w:t>Scroll-triggered reveals:</w:t>
      </w:r>
      <w:r w:rsidRPr="0040589A">
        <w:t> Use Intersection Observer API for fade-up animations on content blocks (avoid heavy scroll libraries).</w:t>
      </w:r>
    </w:p>
    <w:p w14:paraId="31F6366B" w14:textId="77777777" w:rsidR="0040589A" w:rsidRPr="0040589A" w:rsidRDefault="0040589A" w:rsidP="0040589A">
      <w:pPr>
        <w:numPr>
          <w:ilvl w:val="0"/>
          <w:numId w:val="8"/>
        </w:numPr>
      </w:pPr>
      <w:r w:rsidRPr="0040589A">
        <w:rPr>
          <w:b/>
          <w:bCs/>
        </w:rPr>
        <w:t>Hover Effects:</w:t>
      </w:r>
      <w:r w:rsidRPr="0040589A">
        <w:t> Subtle scale (1.02) and shadow depth changes on interactive elements.</w:t>
      </w:r>
    </w:p>
    <w:p w14:paraId="4D92831B" w14:textId="77777777" w:rsidR="0040589A" w:rsidRPr="0040589A" w:rsidRDefault="0040589A" w:rsidP="0040589A">
      <w:pPr>
        <w:numPr>
          <w:ilvl w:val="0"/>
          <w:numId w:val="8"/>
        </w:numPr>
      </w:pPr>
      <w:r w:rsidRPr="0040589A">
        <w:rPr>
          <w:b/>
          <w:bCs/>
        </w:rPr>
        <w:lastRenderedPageBreak/>
        <w:t>Loading States:</w:t>
      </w:r>
      <w:r w:rsidRPr="0040589A">
        <w:t> Skeleton screens or subtle pulse animations for any dynamic content loading.</w:t>
      </w:r>
    </w:p>
    <w:p w14:paraId="08BC93A8" w14:textId="77777777" w:rsidR="0040589A" w:rsidRPr="0040589A" w:rsidRDefault="00000000" w:rsidP="0040589A">
      <w:r>
        <w:pict w14:anchorId="30ECE761">
          <v:rect id="_x0000_i1027" style="width:0;height:.75pt" o:hralign="center" o:hrstd="t" o:hr="t" fillcolor="#a0a0a0" stroked="f"/>
        </w:pict>
      </w:r>
    </w:p>
    <w:p w14:paraId="45793646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5. Responsive &amp; Layout Strategy</w:t>
      </w:r>
    </w:p>
    <w:p w14:paraId="5623F5A4" w14:textId="77777777" w:rsidR="0040589A" w:rsidRPr="0040589A" w:rsidRDefault="0040589A" w:rsidP="0040589A">
      <w:pPr>
        <w:numPr>
          <w:ilvl w:val="0"/>
          <w:numId w:val="9"/>
        </w:numPr>
      </w:pPr>
      <w:r w:rsidRPr="0040589A">
        <w:rPr>
          <w:b/>
          <w:bCs/>
        </w:rPr>
        <w:t>Mobile-First Approach:</w:t>
      </w:r>
      <w:r w:rsidRPr="0040589A">
        <w:t> Design from 320px up.</w:t>
      </w:r>
    </w:p>
    <w:p w14:paraId="3C938918" w14:textId="77777777" w:rsidR="0040589A" w:rsidRPr="0040589A" w:rsidRDefault="0040589A" w:rsidP="0040589A">
      <w:pPr>
        <w:numPr>
          <w:ilvl w:val="0"/>
          <w:numId w:val="9"/>
        </w:numPr>
      </w:pPr>
      <w:r w:rsidRPr="0040589A">
        <w:rPr>
          <w:b/>
          <w:bCs/>
        </w:rPr>
        <w:t>Breakpoints:</w:t>
      </w:r>
      <w:r w:rsidRPr="0040589A">
        <w:t> Strictly optimize for </w:t>
      </w:r>
      <w:r w:rsidRPr="0040589A">
        <w:rPr>
          <w:b/>
          <w:bCs/>
        </w:rPr>
        <w:t>375px (Mobile)</w:t>
      </w:r>
      <w:r w:rsidRPr="0040589A">
        <w:t>, </w:t>
      </w:r>
      <w:r w:rsidRPr="0040589A">
        <w:rPr>
          <w:b/>
          <w:bCs/>
        </w:rPr>
        <w:t>768px (Tablet)</w:t>
      </w:r>
      <w:r w:rsidRPr="0040589A">
        <w:t>, </w:t>
      </w:r>
      <w:r w:rsidRPr="0040589A">
        <w:rPr>
          <w:b/>
          <w:bCs/>
        </w:rPr>
        <w:t>1024px (Laptop)</w:t>
      </w:r>
      <w:r w:rsidRPr="0040589A">
        <w:t>, and </w:t>
      </w:r>
      <w:r w:rsidRPr="0040589A">
        <w:rPr>
          <w:b/>
          <w:bCs/>
        </w:rPr>
        <w:t>1440px+ (Desktop)</w:t>
      </w:r>
      <w:r w:rsidRPr="0040589A">
        <w:t>.</w:t>
      </w:r>
    </w:p>
    <w:p w14:paraId="02FF2282" w14:textId="77777777" w:rsidR="0040589A" w:rsidRPr="0040589A" w:rsidRDefault="0040589A" w:rsidP="0040589A">
      <w:pPr>
        <w:numPr>
          <w:ilvl w:val="0"/>
          <w:numId w:val="9"/>
        </w:numPr>
      </w:pPr>
      <w:r w:rsidRPr="0040589A">
        <w:rPr>
          <w:b/>
          <w:bCs/>
        </w:rPr>
        <w:t>Spacing:</w:t>
      </w:r>
      <w:r w:rsidRPr="0040589A">
        <w:t> Use an 8px/16px grid system for consistent vertical rhythm (margins and paddings must be consistent).</w:t>
      </w:r>
    </w:p>
    <w:p w14:paraId="10DB7EF7" w14:textId="77777777" w:rsidR="0040589A" w:rsidRPr="0040589A" w:rsidRDefault="00000000" w:rsidP="0040589A">
      <w:r>
        <w:pict w14:anchorId="0B7552CD">
          <v:rect id="_x0000_i1028" style="width:0;height:.75pt" o:hralign="center" o:hrstd="t" o:hr="t" fillcolor="#a0a0a0" stroked="f"/>
        </w:pict>
      </w:r>
    </w:p>
    <w:p w14:paraId="4FA283E0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6. Performance &amp; Core Web Vitals (Non-Negotiable)</w:t>
      </w:r>
    </w:p>
    <w:p w14:paraId="28AA176C" w14:textId="77777777" w:rsidR="0040589A" w:rsidRPr="0040589A" w:rsidRDefault="0040589A" w:rsidP="0040589A">
      <w:pPr>
        <w:numPr>
          <w:ilvl w:val="0"/>
          <w:numId w:val="10"/>
        </w:numPr>
      </w:pPr>
      <w:r w:rsidRPr="0040589A">
        <w:rPr>
          <w:b/>
          <w:bCs/>
        </w:rPr>
        <w:t>Lighthouse Scores:</w:t>
      </w:r>
      <w:r w:rsidRPr="0040589A">
        <w:t> Must achieve </w:t>
      </w:r>
      <w:r w:rsidRPr="0040589A">
        <w:rPr>
          <w:b/>
          <w:bCs/>
        </w:rPr>
        <w:t>&gt; 90</w:t>
      </w:r>
      <w:r w:rsidRPr="0040589A">
        <w:t> across </w:t>
      </w:r>
      <w:r w:rsidRPr="0040589A">
        <w:rPr>
          <w:i/>
          <w:iCs/>
        </w:rPr>
        <w:t>Performance, Accessibility, Best Practices, and SEO</w:t>
      </w:r>
      <w:r w:rsidRPr="0040589A">
        <w:t> on both mobile and desktop.</w:t>
      </w:r>
    </w:p>
    <w:p w14:paraId="2051450E" w14:textId="77777777" w:rsidR="0040589A" w:rsidRPr="0040589A" w:rsidRDefault="0040589A" w:rsidP="0040589A">
      <w:pPr>
        <w:numPr>
          <w:ilvl w:val="0"/>
          <w:numId w:val="10"/>
        </w:numPr>
      </w:pPr>
      <w:r w:rsidRPr="0040589A">
        <w:rPr>
          <w:b/>
          <w:bCs/>
        </w:rPr>
        <w:t>Assets:</w:t>
      </w:r>
      <w:r w:rsidRPr="0040589A">
        <w:t xml:space="preserve"> Compress all images to </w:t>
      </w:r>
      <w:proofErr w:type="spellStart"/>
      <w:r w:rsidRPr="0040589A">
        <w:t>WebP</w:t>
      </w:r>
      <w:proofErr w:type="spellEnd"/>
      <w:r w:rsidRPr="0040589A">
        <w:t>/AVIF format with lazy-loading (loading="lazy").</w:t>
      </w:r>
    </w:p>
    <w:p w14:paraId="68D2F41D" w14:textId="77777777" w:rsidR="0040589A" w:rsidRPr="0040589A" w:rsidRDefault="0040589A" w:rsidP="0040589A">
      <w:pPr>
        <w:numPr>
          <w:ilvl w:val="0"/>
          <w:numId w:val="10"/>
        </w:numPr>
      </w:pPr>
      <w:r w:rsidRPr="0040589A">
        <w:rPr>
          <w:b/>
          <w:bCs/>
        </w:rPr>
        <w:t>Minification:</w:t>
      </w:r>
      <w:r w:rsidRPr="0040589A">
        <w:t> All CSS and JS files must be minified for production.</w:t>
      </w:r>
    </w:p>
    <w:p w14:paraId="7FEBE80E" w14:textId="77777777" w:rsidR="0040589A" w:rsidRPr="0040589A" w:rsidRDefault="0040589A" w:rsidP="0040589A">
      <w:pPr>
        <w:numPr>
          <w:ilvl w:val="0"/>
          <w:numId w:val="10"/>
        </w:numPr>
      </w:pPr>
      <w:r w:rsidRPr="0040589A">
        <w:rPr>
          <w:b/>
          <w:bCs/>
        </w:rPr>
        <w:t>Render-Blocking:</w:t>
      </w:r>
      <w:r w:rsidRPr="0040589A">
        <w:t> Eliminate render-blocking resources; load non-critical CSS/JS asynchronously.</w:t>
      </w:r>
    </w:p>
    <w:p w14:paraId="18325407" w14:textId="77777777" w:rsidR="0040589A" w:rsidRPr="0040589A" w:rsidRDefault="00000000" w:rsidP="0040589A">
      <w:r>
        <w:pict w14:anchorId="2EF63ECB">
          <v:rect id="_x0000_i1029" style="width:0;height:.75pt" o:hralign="center" o:hrstd="t" o:hr="t" fillcolor="#a0a0a0" stroked="f"/>
        </w:pict>
      </w:r>
    </w:p>
    <w:p w14:paraId="5DCE5C98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7. Accessibility (A11y) &amp; Inclusivity</w:t>
      </w:r>
    </w:p>
    <w:p w14:paraId="50C31B12" w14:textId="77777777" w:rsidR="0040589A" w:rsidRPr="0040589A" w:rsidRDefault="0040589A" w:rsidP="0040589A">
      <w:pPr>
        <w:numPr>
          <w:ilvl w:val="0"/>
          <w:numId w:val="11"/>
        </w:numPr>
      </w:pPr>
      <w:r w:rsidRPr="0040589A">
        <w:rPr>
          <w:b/>
          <w:bCs/>
        </w:rPr>
        <w:t>Semantic HTML:</w:t>
      </w:r>
      <w:r w:rsidRPr="0040589A">
        <w:t> Use &lt;header&gt;, &lt;nav&gt;, &lt;main&gt;, &lt;section&gt;, &lt;article&gt;, &lt;aside&gt;, &lt;footer&gt; correctly.</w:t>
      </w:r>
    </w:p>
    <w:p w14:paraId="67F251EF" w14:textId="77777777" w:rsidR="0040589A" w:rsidRPr="0040589A" w:rsidRDefault="0040589A" w:rsidP="0040589A">
      <w:pPr>
        <w:numPr>
          <w:ilvl w:val="0"/>
          <w:numId w:val="11"/>
        </w:numPr>
      </w:pPr>
      <w:r w:rsidRPr="0040589A">
        <w:rPr>
          <w:b/>
          <w:bCs/>
        </w:rPr>
        <w:t>ARIA:</w:t>
      </w:r>
      <w:r w:rsidRPr="0040589A">
        <w:t> Include appropriate aria-labels for nav, buttons, and form elements.</w:t>
      </w:r>
    </w:p>
    <w:p w14:paraId="563E3A34" w14:textId="77777777" w:rsidR="0040589A" w:rsidRPr="0040589A" w:rsidRDefault="0040589A" w:rsidP="0040589A">
      <w:pPr>
        <w:numPr>
          <w:ilvl w:val="0"/>
          <w:numId w:val="11"/>
        </w:numPr>
      </w:pPr>
      <w:r w:rsidRPr="0040589A">
        <w:rPr>
          <w:b/>
          <w:bCs/>
        </w:rPr>
        <w:t>Keyboard Navigation:</w:t>
      </w:r>
      <w:r w:rsidRPr="0040589A">
        <w:t> Full navigation via Tab keys with visible focus indicators (never remove outline without replacing it).</w:t>
      </w:r>
    </w:p>
    <w:p w14:paraId="2C4BCAD0" w14:textId="77777777" w:rsidR="0040589A" w:rsidRPr="0040589A" w:rsidRDefault="0040589A" w:rsidP="0040589A">
      <w:pPr>
        <w:numPr>
          <w:ilvl w:val="0"/>
          <w:numId w:val="11"/>
        </w:numPr>
      </w:pPr>
      <w:r w:rsidRPr="0040589A">
        <w:rPr>
          <w:b/>
          <w:bCs/>
        </w:rPr>
        <w:t>Screen Readers:</w:t>
      </w:r>
      <w:r w:rsidRPr="0040589A">
        <w:t> Ensure proper heading hierarchy (H1 &gt; H2 &gt; H3...).</w:t>
      </w:r>
    </w:p>
    <w:p w14:paraId="72B052F1" w14:textId="77777777" w:rsidR="0040589A" w:rsidRPr="0040589A" w:rsidRDefault="00000000" w:rsidP="0040589A">
      <w:r>
        <w:pict w14:anchorId="37D3ADB1">
          <v:rect id="_x0000_i1030" style="width:0;height:.75pt" o:hralign="center" o:hrstd="t" o:hr="t" fillcolor="#a0a0a0" stroked="f"/>
        </w:pict>
      </w:r>
    </w:p>
    <w:p w14:paraId="716AEF65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8. SEO &amp; Structured Data</w:t>
      </w:r>
    </w:p>
    <w:p w14:paraId="2E6EDBAC" w14:textId="77777777" w:rsidR="0040589A" w:rsidRPr="0040589A" w:rsidRDefault="0040589A" w:rsidP="0040589A">
      <w:pPr>
        <w:numPr>
          <w:ilvl w:val="0"/>
          <w:numId w:val="12"/>
        </w:numPr>
      </w:pPr>
      <w:r w:rsidRPr="0040589A">
        <w:rPr>
          <w:b/>
          <w:bCs/>
        </w:rPr>
        <w:lastRenderedPageBreak/>
        <w:t>Meta Data:</w:t>
      </w:r>
      <w:r w:rsidRPr="0040589A">
        <w:t> Dynamic handling of Title, Meta Description, and Open Graph (OG) tags for social sharing.</w:t>
      </w:r>
    </w:p>
    <w:p w14:paraId="6DEE1133" w14:textId="77777777" w:rsidR="0040589A" w:rsidRPr="0040589A" w:rsidRDefault="0040589A" w:rsidP="0040589A">
      <w:pPr>
        <w:numPr>
          <w:ilvl w:val="0"/>
          <w:numId w:val="12"/>
        </w:numPr>
      </w:pPr>
      <w:r w:rsidRPr="0040589A">
        <w:rPr>
          <w:b/>
          <w:bCs/>
        </w:rPr>
        <w:t>Structured Data:</w:t>
      </w:r>
      <w:r w:rsidRPr="0040589A">
        <w:t> Implement JSON-LD schema markup (e.g., Organization, </w:t>
      </w:r>
      <w:proofErr w:type="spellStart"/>
      <w:r w:rsidRPr="0040589A">
        <w:t>BreadcrumbList</w:t>
      </w:r>
      <w:proofErr w:type="spellEnd"/>
      <w:r w:rsidRPr="0040589A">
        <w:t>, or Product depending on the business).</w:t>
      </w:r>
    </w:p>
    <w:p w14:paraId="6116C8D0" w14:textId="77777777" w:rsidR="0040589A" w:rsidRPr="0040589A" w:rsidRDefault="0040589A" w:rsidP="0040589A">
      <w:pPr>
        <w:numPr>
          <w:ilvl w:val="0"/>
          <w:numId w:val="12"/>
        </w:numPr>
      </w:pPr>
      <w:r w:rsidRPr="0040589A">
        <w:rPr>
          <w:b/>
          <w:bCs/>
        </w:rPr>
        <w:t>URL Structure:</w:t>
      </w:r>
      <w:r w:rsidRPr="0040589A">
        <w:t> Clean, readable slugs (if applicable).</w:t>
      </w:r>
    </w:p>
    <w:p w14:paraId="4222B3FF" w14:textId="77777777" w:rsidR="0040589A" w:rsidRPr="0040589A" w:rsidRDefault="00000000" w:rsidP="0040589A">
      <w:r>
        <w:pict w14:anchorId="4EBB1EC4">
          <v:rect id="_x0000_i1031" style="width:0;height:.75pt" o:hralign="center" o:hrstd="t" o:hr="t" fillcolor="#a0a0a0" stroked="f"/>
        </w:pict>
      </w:r>
    </w:p>
    <w:p w14:paraId="48600EB5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9. Legal &amp; Compliance (Often Overlooked)</w:t>
      </w:r>
    </w:p>
    <w:p w14:paraId="28212420" w14:textId="77777777" w:rsidR="0040589A" w:rsidRPr="0040589A" w:rsidRDefault="0040589A" w:rsidP="0040589A">
      <w:pPr>
        <w:numPr>
          <w:ilvl w:val="0"/>
          <w:numId w:val="13"/>
        </w:numPr>
      </w:pPr>
      <w:r w:rsidRPr="0040589A">
        <w:rPr>
          <w:b/>
          <w:bCs/>
        </w:rPr>
        <w:t>GDPR/CCPA:</w:t>
      </w:r>
      <w:r w:rsidRPr="0040589A">
        <w:t> Implement a non-intrusive cookie consent banner (with decline and accept options).</w:t>
      </w:r>
    </w:p>
    <w:p w14:paraId="1A73A875" w14:textId="77777777" w:rsidR="0040589A" w:rsidRPr="0040589A" w:rsidRDefault="0040589A" w:rsidP="0040589A">
      <w:pPr>
        <w:numPr>
          <w:ilvl w:val="0"/>
          <w:numId w:val="13"/>
        </w:numPr>
      </w:pPr>
      <w:r w:rsidRPr="0040589A">
        <w:rPr>
          <w:b/>
          <w:bCs/>
        </w:rPr>
        <w:t>Privacy:</w:t>
      </w:r>
      <w:r w:rsidRPr="0040589A">
        <w:t> Ensure a clear link to the Privacy Policy in the footer.</w:t>
      </w:r>
    </w:p>
    <w:p w14:paraId="62125942" w14:textId="77777777" w:rsidR="0040589A" w:rsidRPr="0040589A" w:rsidRDefault="0040589A" w:rsidP="0040589A">
      <w:pPr>
        <w:numPr>
          <w:ilvl w:val="0"/>
          <w:numId w:val="13"/>
        </w:numPr>
      </w:pPr>
      <w:r w:rsidRPr="0040589A">
        <w:rPr>
          <w:b/>
          <w:bCs/>
        </w:rPr>
        <w:t>Form Security:</w:t>
      </w:r>
      <w:r w:rsidRPr="0040589A">
        <w:t> Sanitize inputs and include basic CSRF protection or hidden honeypot fields for spam prevention.</w:t>
      </w:r>
    </w:p>
    <w:p w14:paraId="74F72120" w14:textId="77777777" w:rsidR="0040589A" w:rsidRPr="0040589A" w:rsidRDefault="00000000" w:rsidP="0040589A">
      <w:r>
        <w:pict w14:anchorId="7B981945">
          <v:rect id="_x0000_i1032" style="width:0;height:.75pt" o:hralign="center" o:hrstd="t" o:hr="t" fillcolor="#a0a0a0" stroked="f"/>
        </w:pict>
      </w:r>
    </w:p>
    <w:p w14:paraId="47BEB4E5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10. Success Metrics (KPIs) - </w:t>
      </w:r>
      <w:r w:rsidRPr="0040589A">
        <w:rPr>
          <w:b/>
          <w:bCs/>
          <w:i/>
          <w:iCs/>
        </w:rPr>
        <w:t>How we measure "Better"</w:t>
      </w:r>
    </w:p>
    <w:p w14:paraId="7A2EA129" w14:textId="77777777" w:rsidR="0040589A" w:rsidRPr="0040589A" w:rsidRDefault="0040589A" w:rsidP="0040589A">
      <w:pPr>
        <w:numPr>
          <w:ilvl w:val="0"/>
          <w:numId w:val="14"/>
        </w:numPr>
      </w:pPr>
      <w:r w:rsidRPr="0040589A">
        <w:rPr>
          <w:b/>
          <w:bCs/>
        </w:rPr>
        <w:t>Bounce Rate:</w:t>
      </w:r>
      <w:r w:rsidRPr="0040589A">
        <w:t> Decrease by </w:t>
      </w:r>
      <w:r w:rsidRPr="0040589A">
        <w:rPr>
          <w:b/>
          <w:bCs/>
        </w:rPr>
        <w:t>≥ 15%</w:t>
      </w:r>
      <w:r w:rsidRPr="0040589A">
        <w:t> compared to the current site.</w:t>
      </w:r>
    </w:p>
    <w:p w14:paraId="69E99847" w14:textId="77777777" w:rsidR="0040589A" w:rsidRPr="0040589A" w:rsidRDefault="0040589A" w:rsidP="0040589A">
      <w:pPr>
        <w:numPr>
          <w:ilvl w:val="0"/>
          <w:numId w:val="14"/>
        </w:numPr>
      </w:pPr>
      <w:r w:rsidRPr="0040589A">
        <w:rPr>
          <w:b/>
          <w:bCs/>
        </w:rPr>
        <w:t>Time on Page:</w:t>
      </w:r>
      <w:r w:rsidRPr="0040589A">
        <w:t> Increase average session duration by </w:t>
      </w:r>
      <w:r w:rsidRPr="0040589A">
        <w:rPr>
          <w:b/>
          <w:bCs/>
        </w:rPr>
        <w:t>≥ 20%</w:t>
      </w:r>
      <w:r w:rsidRPr="0040589A">
        <w:t>.</w:t>
      </w:r>
    </w:p>
    <w:p w14:paraId="4183DBB2" w14:textId="77777777" w:rsidR="0040589A" w:rsidRPr="0040589A" w:rsidRDefault="0040589A" w:rsidP="0040589A">
      <w:pPr>
        <w:numPr>
          <w:ilvl w:val="0"/>
          <w:numId w:val="14"/>
        </w:numPr>
      </w:pPr>
      <w:r w:rsidRPr="0040589A">
        <w:rPr>
          <w:b/>
          <w:bCs/>
        </w:rPr>
        <w:t>Conversion Rate:</w:t>
      </w:r>
      <w:r w:rsidRPr="0040589A">
        <w:t> Increase click-through on the primary CTA by </w:t>
      </w:r>
      <w:r w:rsidRPr="0040589A">
        <w:rPr>
          <w:b/>
          <w:bCs/>
        </w:rPr>
        <w:t>≥ 10%</w:t>
      </w:r>
      <w:r w:rsidRPr="0040589A">
        <w:t>.</w:t>
      </w:r>
    </w:p>
    <w:p w14:paraId="7A9017D3" w14:textId="77777777" w:rsidR="0040589A" w:rsidRPr="0040589A" w:rsidRDefault="0040589A" w:rsidP="0040589A">
      <w:pPr>
        <w:numPr>
          <w:ilvl w:val="0"/>
          <w:numId w:val="14"/>
        </w:numPr>
      </w:pPr>
      <w:r w:rsidRPr="0040589A">
        <w:rPr>
          <w:b/>
          <w:bCs/>
        </w:rPr>
        <w:t>Speed:</w:t>
      </w:r>
      <w:r w:rsidRPr="0040589A">
        <w:t xml:space="preserve"> Reduce Largest </w:t>
      </w:r>
      <w:proofErr w:type="spellStart"/>
      <w:r w:rsidRPr="0040589A">
        <w:t>Contentful</w:t>
      </w:r>
      <w:proofErr w:type="spellEnd"/>
      <w:r w:rsidRPr="0040589A">
        <w:t xml:space="preserve"> Paint (LCP) to </w:t>
      </w:r>
      <w:r w:rsidRPr="0040589A">
        <w:rPr>
          <w:b/>
          <w:bCs/>
        </w:rPr>
        <w:t>&lt; 2.5 seconds</w:t>
      </w:r>
      <w:r w:rsidRPr="0040589A">
        <w:t>.</w:t>
      </w:r>
    </w:p>
    <w:p w14:paraId="04EEE388" w14:textId="77777777" w:rsidR="0040589A" w:rsidRPr="0040589A" w:rsidRDefault="00000000" w:rsidP="0040589A">
      <w:r>
        <w:pict w14:anchorId="150E64A1">
          <v:rect id="_x0000_i1033" style="width:0;height:.75pt" o:hralign="center" o:hrstd="t" o:hr="t" fillcolor="#a0a0a0" stroked="f"/>
        </w:pict>
      </w:r>
    </w:p>
    <w:p w14:paraId="5B9B7ED8" w14:textId="77777777" w:rsidR="0040589A" w:rsidRPr="0040589A" w:rsidRDefault="0040589A" w:rsidP="0040589A">
      <w:pPr>
        <w:rPr>
          <w:b/>
          <w:bCs/>
        </w:rPr>
      </w:pPr>
      <w:r w:rsidRPr="0040589A">
        <w:rPr>
          <w:b/>
          <w:bCs/>
        </w:rPr>
        <w:t>11. Deliverables &amp; Code Quality</w:t>
      </w:r>
    </w:p>
    <w:p w14:paraId="775E0546" w14:textId="77777777" w:rsidR="0040589A" w:rsidRPr="0040589A" w:rsidRDefault="0040589A" w:rsidP="0040589A">
      <w:pPr>
        <w:numPr>
          <w:ilvl w:val="0"/>
          <w:numId w:val="15"/>
        </w:numPr>
      </w:pPr>
      <w:r w:rsidRPr="0040589A">
        <w:rPr>
          <w:b/>
          <w:bCs/>
        </w:rPr>
        <w:t>Commented Code:</w:t>
      </w:r>
      <w:r w:rsidRPr="0040589A">
        <w:t> All major CSS sections and JS functions must be thoroughly commented in plain English.</w:t>
      </w:r>
    </w:p>
    <w:p w14:paraId="6CFD4257" w14:textId="77777777" w:rsidR="0040589A" w:rsidRPr="0040589A" w:rsidRDefault="0040589A" w:rsidP="0040589A">
      <w:pPr>
        <w:numPr>
          <w:ilvl w:val="0"/>
          <w:numId w:val="15"/>
        </w:numPr>
      </w:pPr>
      <w:r w:rsidRPr="0040589A">
        <w:rPr>
          <w:b/>
          <w:bCs/>
        </w:rPr>
        <w:t>File Structure:</w:t>
      </w:r>
      <w:r w:rsidRPr="0040589A">
        <w:t> Clean modular organization (e.g., style.css divided into Base, Layout, Components, Utilities).</w:t>
      </w:r>
    </w:p>
    <w:p w14:paraId="4AE703CF" w14:textId="77777777" w:rsidR="0040589A" w:rsidRPr="0040589A" w:rsidRDefault="0040589A" w:rsidP="0040589A">
      <w:pPr>
        <w:numPr>
          <w:ilvl w:val="0"/>
          <w:numId w:val="15"/>
        </w:numPr>
      </w:pPr>
      <w:r w:rsidRPr="0040589A">
        <w:rPr>
          <w:b/>
          <w:bCs/>
        </w:rPr>
        <w:t>Documentation:</w:t>
      </w:r>
      <w:r w:rsidRPr="0040589A">
        <w:t> Provide a short README.md explaining how to run the project locally and the build process (if any).</w:t>
      </w:r>
    </w:p>
    <w:p w14:paraId="43BEF3A6" w14:textId="0E11B698" w:rsidR="00956A17" w:rsidRDefault="00956A17">
      <w:r>
        <w:br w:type="page"/>
      </w:r>
    </w:p>
    <w:p w14:paraId="58968D01" w14:textId="52D8A05E" w:rsidR="00D145CE" w:rsidRPr="004001DB" w:rsidRDefault="00956A17">
      <w:pPr>
        <w:rPr>
          <w:b/>
          <w:bCs/>
        </w:rPr>
      </w:pPr>
      <w:proofErr w:type="spellStart"/>
      <w:r w:rsidRPr="004001DB">
        <w:rPr>
          <w:b/>
          <w:bCs/>
        </w:rPr>
        <w:lastRenderedPageBreak/>
        <w:t>Supabase</w:t>
      </w:r>
      <w:proofErr w:type="spellEnd"/>
      <w:r w:rsidRPr="004001DB">
        <w:rPr>
          <w:b/>
          <w:bCs/>
        </w:rPr>
        <w:t xml:space="preserve">: </w:t>
      </w:r>
    </w:p>
    <w:p w14:paraId="630CCA7C" w14:textId="117E2810" w:rsidR="00505217" w:rsidRDefault="00505217" w:rsidP="00505217">
      <w:r>
        <w:t>SUPABASE_URL = "https://kbyfvqkfcxqgjjtfvvxf.supabase.co"; // &lt;--- Used this</w:t>
      </w:r>
    </w:p>
    <w:p w14:paraId="79E171F9" w14:textId="2FD3B1C6" w:rsidR="00956A17" w:rsidRDefault="00505217" w:rsidP="00505217">
      <w:r>
        <w:t>SUPABASE_KEY = "sb_publishable_-bOiDndDXdz_FgXq1MFkag_ioCcg8nv"; // &lt;--- Used this</w:t>
      </w:r>
    </w:p>
    <w:p w14:paraId="33427F99" w14:textId="77777777" w:rsidR="008E4FC7" w:rsidRDefault="008E4FC7" w:rsidP="00505217"/>
    <w:p w14:paraId="073275B2" w14:textId="77777777" w:rsidR="004001DB" w:rsidRDefault="004001DB" w:rsidP="004001DB">
      <w:pPr>
        <w:rPr>
          <w:b/>
          <w:bCs/>
        </w:rPr>
      </w:pPr>
      <w:r w:rsidRPr="004001DB">
        <w:rPr>
          <w:b/>
          <w:bCs/>
        </w:rPr>
        <w:t>true standard anon client public key</w:t>
      </w:r>
    </w:p>
    <w:p w14:paraId="45D66709" w14:textId="2195B44B" w:rsidR="008E4FC7" w:rsidRDefault="008E4FC7" w:rsidP="004001DB">
      <w:r w:rsidRPr="008E4FC7">
        <w:t>eyJhbGciOiJIUzI1NiIsInR5cCI6IkpXVCJ9.eyJpc3MiOiJzdXBhYmFzZSIsInJlZiI6ImtieWZ2cWtmY3hxZ2pqdGZ2dnhmIiwicm9sZSI6ImFub24iLCJpYXQiOjE3ODA2NDM1MzMsImV4cCI6MjA5NjIxOTUzM30.TQQZJJi27pNcXMlD0m8MsrAbqjLHGgVnw-L3bNDR2bU</w:t>
      </w:r>
      <w:r>
        <w:t xml:space="preserve"> </w:t>
      </w:r>
    </w:p>
    <w:p w14:paraId="70436609" w14:textId="77777777" w:rsidR="008E4FC7" w:rsidRDefault="008E4FC7" w:rsidP="00505217"/>
    <w:p w14:paraId="0E82313A" w14:textId="374E6A69" w:rsidR="00504B8D" w:rsidRDefault="00504B8D">
      <w:r>
        <w:br w:type="page"/>
      </w:r>
    </w:p>
    <w:p w14:paraId="56551164" w14:textId="5BF6046E" w:rsidR="00956A17" w:rsidRDefault="00504B8D" w:rsidP="00956A17">
      <w:r w:rsidRPr="00876CBC">
        <w:rPr>
          <w:highlight w:val="yellow"/>
        </w:rPr>
        <w:lastRenderedPageBreak/>
        <w:t>For inquiries</w:t>
      </w:r>
    </w:p>
    <w:p w14:paraId="6CB271FB" w14:textId="77777777" w:rsidR="00504B8D" w:rsidRDefault="00504B8D" w:rsidP="00504B8D">
      <w:r>
        <w:t>create table inquiries (</w:t>
      </w:r>
    </w:p>
    <w:p w14:paraId="14CB8C1E" w14:textId="77777777" w:rsidR="00504B8D" w:rsidRDefault="00504B8D" w:rsidP="00504B8D">
      <w:r>
        <w:t xml:space="preserve">  id </w:t>
      </w:r>
      <w:proofErr w:type="spellStart"/>
      <w:r>
        <w:t>bigint</w:t>
      </w:r>
      <w:proofErr w:type="spellEnd"/>
      <w:r>
        <w:t xml:space="preserve"> generated always as identity primary key,</w:t>
      </w:r>
    </w:p>
    <w:p w14:paraId="5FCB1DF5" w14:textId="77777777" w:rsidR="00504B8D" w:rsidRDefault="00504B8D" w:rsidP="00504B8D">
      <w:r>
        <w:t xml:space="preserve">  name text not null,</w:t>
      </w:r>
    </w:p>
    <w:p w14:paraId="0E492FA7" w14:textId="77777777" w:rsidR="00504B8D" w:rsidRDefault="00504B8D" w:rsidP="00504B8D">
      <w:r>
        <w:t xml:space="preserve">  email text not null,</w:t>
      </w:r>
    </w:p>
    <w:p w14:paraId="28B5BF82" w14:textId="77777777" w:rsidR="00504B8D" w:rsidRDefault="00504B8D" w:rsidP="00504B8D">
      <w:r>
        <w:t xml:space="preserve">  message text not null,</w:t>
      </w:r>
    </w:p>
    <w:p w14:paraId="5F80ADA6" w14:textId="77777777" w:rsidR="00504B8D" w:rsidRDefault="00504B8D" w:rsidP="00504B8D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spellStart"/>
      <w:proofErr w:type="gramStart"/>
      <w:r>
        <w:t>timezone</w:t>
      </w:r>
      <w:proofErr w:type="spellEnd"/>
      <w:r>
        <w:t>(</w:t>
      </w:r>
      <w:proofErr w:type="gramEnd"/>
      <w:r>
        <w:t>'</w:t>
      </w:r>
      <w:proofErr w:type="spellStart"/>
      <w:r>
        <w:t>utc</w:t>
      </w:r>
      <w:proofErr w:type="spellEnd"/>
      <w:proofErr w:type="gramStart"/>
      <w:r>
        <w:t>'::</w:t>
      </w:r>
      <w:proofErr w:type="gramEnd"/>
      <w:r>
        <w:t xml:space="preserve">text, </w:t>
      </w:r>
      <w:proofErr w:type="gramStart"/>
      <w:r>
        <w:t>now(</w:t>
      </w:r>
      <w:proofErr w:type="gramEnd"/>
      <w:r>
        <w:t>)) not null</w:t>
      </w:r>
    </w:p>
    <w:p w14:paraId="6692A7D2" w14:textId="77777777" w:rsidR="00504B8D" w:rsidRDefault="00504B8D" w:rsidP="00504B8D">
      <w:r>
        <w:t>);</w:t>
      </w:r>
    </w:p>
    <w:p w14:paraId="233D206C" w14:textId="77777777" w:rsidR="00504B8D" w:rsidRDefault="00504B8D" w:rsidP="00504B8D"/>
    <w:p w14:paraId="7B118FBF" w14:textId="77777777" w:rsidR="00504B8D" w:rsidRDefault="00504B8D" w:rsidP="00504B8D">
      <w:r>
        <w:t>-- Turn on public inserts (</w:t>
      </w:r>
      <w:proofErr w:type="spellStart"/>
      <w:r>
        <w:t>Rls</w:t>
      </w:r>
      <w:proofErr w:type="spellEnd"/>
      <w:r>
        <w:t xml:space="preserve"> bypass or open policy for direct contact forms)</w:t>
      </w:r>
    </w:p>
    <w:p w14:paraId="6BC47B49" w14:textId="77777777" w:rsidR="00504B8D" w:rsidRDefault="00504B8D" w:rsidP="00504B8D">
      <w:r>
        <w:t>alter table inquiries enable row level security;</w:t>
      </w:r>
    </w:p>
    <w:p w14:paraId="6BBA84BF" w14:textId="77777777" w:rsidR="00504B8D" w:rsidRDefault="00504B8D" w:rsidP="00504B8D"/>
    <w:p w14:paraId="6D837C82" w14:textId="77777777" w:rsidR="00504B8D" w:rsidRDefault="00504B8D" w:rsidP="00504B8D">
      <w:r>
        <w:t xml:space="preserve">create policy "Allow public writing insertions" </w:t>
      </w:r>
    </w:p>
    <w:p w14:paraId="684C816F" w14:textId="77777777" w:rsidR="00504B8D" w:rsidRDefault="00504B8D" w:rsidP="00504B8D">
      <w:r>
        <w:t xml:space="preserve">on inquiries for insert </w:t>
      </w:r>
    </w:p>
    <w:p w14:paraId="5A0E630D" w14:textId="77777777" w:rsidR="00504B8D" w:rsidRDefault="00504B8D" w:rsidP="00504B8D">
      <w:r>
        <w:t xml:space="preserve">to public </w:t>
      </w:r>
    </w:p>
    <w:p w14:paraId="74FAE0DB" w14:textId="77777777" w:rsidR="00504B8D" w:rsidRDefault="00504B8D" w:rsidP="00504B8D">
      <w:r>
        <w:t>with check (true);</w:t>
      </w:r>
    </w:p>
    <w:p w14:paraId="57912A6B" w14:textId="77777777" w:rsidR="00504B8D" w:rsidRDefault="00504B8D" w:rsidP="00504B8D"/>
    <w:p w14:paraId="77152442" w14:textId="77777777" w:rsidR="00504B8D" w:rsidRDefault="00504B8D" w:rsidP="00504B8D">
      <w:r>
        <w:t xml:space="preserve">create policy "Allow read operations for developers" </w:t>
      </w:r>
    </w:p>
    <w:p w14:paraId="011CEC92" w14:textId="77777777" w:rsidR="00504B8D" w:rsidRDefault="00504B8D" w:rsidP="00504B8D">
      <w:r>
        <w:t xml:space="preserve">on inquiries for select </w:t>
      </w:r>
    </w:p>
    <w:p w14:paraId="4DAC426E" w14:textId="77777777" w:rsidR="00504B8D" w:rsidRDefault="00504B8D" w:rsidP="00504B8D">
      <w:r>
        <w:t xml:space="preserve">to public </w:t>
      </w:r>
    </w:p>
    <w:p w14:paraId="20D38C0B" w14:textId="5104A672" w:rsidR="000C44CD" w:rsidRDefault="00504B8D" w:rsidP="00504B8D">
      <w:r>
        <w:t>using (true);</w:t>
      </w:r>
    </w:p>
    <w:p w14:paraId="3A724D97" w14:textId="77777777" w:rsidR="000C44CD" w:rsidRDefault="000C44CD">
      <w:r>
        <w:br w:type="page"/>
      </w:r>
    </w:p>
    <w:p w14:paraId="1196609A" w14:textId="7CE323C4" w:rsidR="00504B8D" w:rsidRDefault="000C44CD" w:rsidP="00504B8D">
      <w:r>
        <w:lastRenderedPageBreak/>
        <w:t>secretly see database in html</w:t>
      </w:r>
    </w:p>
    <w:p w14:paraId="20B41AED" w14:textId="2318FD35" w:rsidR="000C44CD" w:rsidRDefault="000C44CD" w:rsidP="000C44CD">
      <w:r w:rsidRPr="000C44CD">
        <w:t xml:space="preserve">how to see that secretly in inquiry html page after login can I see the database inquiry in html </w:t>
      </w:r>
      <w:proofErr w:type="gramStart"/>
      <w:r w:rsidRPr="000C44CD">
        <w:t>page ?</w:t>
      </w:r>
      <w:proofErr w:type="gramEnd"/>
    </w:p>
    <w:p w14:paraId="64147A43" w14:textId="74213563" w:rsidR="00C75CD7" w:rsidRDefault="00C75CD7">
      <w:r>
        <w:br w:type="page"/>
      </w:r>
    </w:p>
    <w:p w14:paraId="390A058F" w14:textId="5B2D7726" w:rsidR="000C44CD" w:rsidRDefault="00C75CD7" w:rsidP="00C75CD7">
      <w:pPr>
        <w:pStyle w:val="ListParagraph"/>
        <w:numPr>
          <w:ilvl w:val="0"/>
          <w:numId w:val="16"/>
        </w:numPr>
        <w:rPr>
          <w:b/>
          <w:bCs/>
          <w:sz w:val="40"/>
          <w:szCs w:val="40"/>
        </w:rPr>
      </w:pPr>
      <w:r w:rsidRPr="00C75CD7">
        <w:rPr>
          <w:b/>
          <w:bCs/>
          <w:sz w:val="40"/>
          <w:szCs w:val="40"/>
        </w:rPr>
        <w:lastRenderedPageBreak/>
        <w:t xml:space="preserve">add minutes pdf in database and show it in html. </w:t>
      </w:r>
    </w:p>
    <w:p w14:paraId="5AC64577" w14:textId="77777777" w:rsidR="00C75CD7" w:rsidRPr="00C75CD7" w:rsidRDefault="00C75CD7" w:rsidP="00C75CD7">
      <w:pPr>
        <w:pStyle w:val="ListParagraph"/>
        <w:numPr>
          <w:ilvl w:val="0"/>
          <w:numId w:val="16"/>
        </w:numPr>
        <w:rPr>
          <w:b/>
          <w:bCs/>
          <w:sz w:val="40"/>
          <w:szCs w:val="40"/>
        </w:rPr>
      </w:pPr>
    </w:p>
    <w:sectPr w:rsidR="00C75CD7" w:rsidRPr="00C7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38E"/>
    <w:multiLevelType w:val="multilevel"/>
    <w:tmpl w:val="894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142"/>
    <w:multiLevelType w:val="hybridMultilevel"/>
    <w:tmpl w:val="C2B2E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A198E"/>
    <w:multiLevelType w:val="multilevel"/>
    <w:tmpl w:val="08D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185D"/>
    <w:multiLevelType w:val="multilevel"/>
    <w:tmpl w:val="C79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21985"/>
    <w:multiLevelType w:val="multilevel"/>
    <w:tmpl w:val="712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D3B4C"/>
    <w:multiLevelType w:val="multilevel"/>
    <w:tmpl w:val="078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B46FB"/>
    <w:multiLevelType w:val="multilevel"/>
    <w:tmpl w:val="93F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332F6"/>
    <w:multiLevelType w:val="multilevel"/>
    <w:tmpl w:val="82B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2460A"/>
    <w:multiLevelType w:val="multilevel"/>
    <w:tmpl w:val="4F3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A202A"/>
    <w:multiLevelType w:val="multilevel"/>
    <w:tmpl w:val="378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A0AD2"/>
    <w:multiLevelType w:val="multilevel"/>
    <w:tmpl w:val="717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80918"/>
    <w:multiLevelType w:val="multilevel"/>
    <w:tmpl w:val="402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25310"/>
    <w:multiLevelType w:val="multilevel"/>
    <w:tmpl w:val="B24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647E1"/>
    <w:multiLevelType w:val="multilevel"/>
    <w:tmpl w:val="8D68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55D83"/>
    <w:multiLevelType w:val="multilevel"/>
    <w:tmpl w:val="700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868F9"/>
    <w:multiLevelType w:val="multilevel"/>
    <w:tmpl w:val="B25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74053">
    <w:abstractNumId w:val="0"/>
  </w:num>
  <w:num w:numId="2" w16cid:durableId="1263950329">
    <w:abstractNumId w:val="4"/>
  </w:num>
  <w:num w:numId="3" w16cid:durableId="495145561">
    <w:abstractNumId w:val="15"/>
  </w:num>
  <w:num w:numId="4" w16cid:durableId="266738439">
    <w:abstractNumId w:val="10"/>
  </w:num>
  <w:num w:numId="5" w16cid:durableId="1053777483">
    <w:abstractNumId w:val="3"/>
  </w:num>
  <w:num w:numId="6" w16cid:durableId="37709085">
    <w:abstractNumId w:val="5"/>
  </w:num>
  <w:num w:numId="7" w16cid:durableId="950891616">
    <w:abstractNumId w:val="11"/>
  </w:num>
  <w:num w:numId="8" w16cid:durableId="1093433017">
    <w:abstractNumId w:val="9"/>
  </w:num>
  <w:num w:numId="9" w16cid:durableId="1681392752">
    <w:abstractNumId w:val="14"/>
  </w:num>
  <w:num w:numId="10" w16cid:durableId="735515195">
    <w:abstractNumId w:val="12"/>
  </w:num>
  <w:num w:numId="11" w16cid:durableId="1166824004">
    <w:abstractNumId w:val="2"/>
  </w:num>
  <w:num w:numId="12" w16cid:durableId="60713379">
    <w:abstractNumId w:val="7"/>
  </w:num>
  <w:num w:numId="13" w16cid:durableId="610556528">
    <w:abstractNumId w:val="13"/>
  </w:num>
  <w:num w:numId="14" w16cid:durableId="830365930">
    <w:abstractNumId w:val="6"/>
  </w:num>
  <w:num w:numId="15" w16cid:durableId="714040973">
    <w:abstractNumId w:val="8"/>
  </w:num>
  <w:num w:numId="16" w16cid:durableId="195332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9A"/>
    <w:rsid w:val="000C44CD"/>
    <w:rsid w:val="003A6B1B"/>
    <w:rsid w:val="004001DB"/>
    <w:rsid w:val="0040589A"/>
    <w:rsid w:val="004A2614"/>
    <w:rsid w:val="00504B8D"/>
    <w:rsid w:val="00505217"/>
    <w:rsid w:val="00876CBC"/>
    <w:rsid w:val="008E4FC7"/>
    <w:rsid w:val="00956A17"/>
    <w:rsid w:val="00C75CD7"/>
    <w:rsid w:val="00D145CE"/>
    <w:rsid w:val="00E46741"/>
    <w:rsid w:val="00EB5E8B"/>
    <w:rsid w:val="00FA30E3"/>
    <w:rsid w:val="00FA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C33E"/>
  <w15:chartTrackingRefBased/>
  <w15:docId w15:val="{41ECBF95-CD26-4A8E-9101-73B0ED27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A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NABINCS3</dc:creator>
  <cp:keywords/>
  <dc:description/>
  <cp:lastModifiedBy>NABINCS3</cp:lastModifiedBy>
  <cp:revision>11</cp:revision>
  <dcterms:created xsi:type="dcterms:W3CDTF">2026-07-09T05:36:00Z</dcterms:created>
  <dcterms:modified xsi:type="dcterms:W3CDTF">2026-07-09T12:51:00Z</dcterms:modified>
</cp:coreProperties>
</file>