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fh6c0ldwp43w" w:id="0"/>
      <w:bookmarkEnd w:id="0"/>
      <w:r w:rsidDel="00000000" w:rsidR="00000000" w:rsidRPr="00000000">
        <w:rPr>
          <w:rFonts w:ascii="Proxima Nova" w:cs="Proxima Nova" w:eastAsia="Proxima Nova" w:hAnsi="Proxima Nova"/>
          <w:b w:val="0"/>
          <w:i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sz w:val="32"/>
          <w:szCs w:val="32"/>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1" name=""/>
                <a:graphic>
                  <a:graphicData uri="http://schemas.microsoft.com/office/word/2010/wordprocessingGroup">
                    <wpg:wgp>
                      <wpg:cNvGrpSpPr/>
                      <wpg:grpSpPr>
                        <a:xfrm>
                          <a:off x="1511350" y="3168925"/>
                          <a:ext cx="7669298" cy="1222104"/>
                          <a:chOff x="1511350" y="3168925"/>
                          <a:chExt cx="7669300" cy="1222150"/>
                        </a:xfrm>
                      </wpg:grpSpPr>
                      <wpg:grpSp>
                        <wpg:cNvGrpSpPr/>
                        <wpg:grpSpPr>
                          <a:xfrm>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6" name="Shape 6"/>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7" name="Shape 7"/>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8" name="Shape 8"/>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-977899</wp:posOffset>
                </wp:positionH>
                <wp:positionV relativeFrom="paragraph">
                  <wp:posOffset>-914399</wp:posOffset>
                </wp:positionV>
                <wp:extent cx="7669298" cy="1222104"/>
                <wp:effectExtent b="0" l="0" r="0" t="0"/>
                <wp:wrapNone/>
                <wp:docPr id="1"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669298" cy="1222104"/>
                        </a:xfrm>
                        <a:prstGeom prst="rect"/>
                        <a:ln/>
                      </pic:spPr>
                    </pic:pic>
                  </a:graphicData>
                </a:graphic>
              </wp:anchor>
            </w:drawing>
          </mc:Fallback>
        </mc:AlternateContent>
      </w:r>
    </w:p>
    <w:p w:rsidR="00000000" w:rsidDel="00000000" w:rsidP="00000000" w:rsidRDefault="00000000" w:rsidRPr="00000000" w14:paraId="00000003">
      <w:pPr>
        <w:jc w:val="center"/>
        <w:rPr>
          <w:b w:val="1"/>
          <w:color w:val="4f6228"/>
          <w:sz w:val="32"/>
          <w:szCs w:val="32"/>
        </w:rPr>
      </w:pPr>
      <w:r w:rsidDel="00000000" w:rsidR="00000000" w:rsidRPr="00000000">
        <w:rPr>
          <w:b w:val="1"/>
          <w:color w:val="4f6228"/>
          <w:sz w:val="32"/>
          <w:szCs w:val="32"/>
          <w:rtl w:val="0"/>
        </w:rPr>
        <w:t xml:space="preserve">The Impact of Chronic Academic Stress on Overall Quality of Life</w:t>
      </w:r>
    </w:p>
    <w:p w:rsidR="00000000" w:rsidDel="00000000" w:rsidP="00000000" w:rsidRDefault="00000000" w:rsidRPr="00000000" w14:paraId="00000004">
      <w:pPr>
        <w:jc w:val="center"/>
        <w:rPr>
          <w:b w:val="1"/>
          <w:color w:val="4f6228"/>
          <w:sz w:val="22"/>
          <w:szCs w:val="22"/>
        </w:rPr>
      </w:pPr>
      <w:r w:rsidDel="00000000" w:rsidR="00000000" w:rsidRPr="00000000">
        <w:rPr>
          <w:b w:val="1"/>
          <w:color w:val="4f6228"/>
          <w:sz w:val="22"/>
          <w:szCs w:val="22"/>
          <w:rtl w:val="0"/>
        </w:rPr>
        <w:t xml:space="preserve">A survey-based exploration into how academic stress affects student well-being</w:t>
      </w:r>
    </w:p>
    <w:p w:rsidR="00000000" w:rsidDel="00000000" w:rsidP="00000000" w:rsidRDefault="00000000" w:rsidRPr="00000000" w14:paraId="00000005">
      <w:pPr>
        <w:spacing w:line="360" w:lineRule="auto"/>
        <w:rPr/>
      </w:pPr>
      <w:r w:rsidDel="00000000" w:rsidR="00000000" w:rsidRPr="00000000">
        <w:rPr>
          <w:rtl w:val="0"/>
        </w:rPr>
      </w:r>
    </w:p>
    <w:p w:rsidR="00000000" w:rsidDel="00000000" w:rsidP="00000000" w:rsidRDefault="00000000" w:rsidRPr="00000000" w14:paraId="00000006">
      <w:pPr>
        <w:spacing w:line="360" w:lineRule="auto"/>
        <w:rPr/>
      </w:pPr>
      <w:r w:rsidDel="00000000" w:rsidR="00000000" w:rsidRPr="00000000">
        <w:rPr>
          <w:rtl w:val="0"/>
        </w:rPr>
      </w:r>
    </w:p>
    <w:p w:rsidR="00000000" w:rsidDel="00000000" w:rsidP="00000000" w:rsidRDefault="00000000" w:rsidRPr="00000000" w14:paraId="00000007">
      <w:pPr>
        <w:ind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3276600</wp:posOffset>
            </wp:positionH>
            <wp:positionV relativeFrom="paragraph">
              <wp:posOffset>266496</wp:posOffset>
            </wp:positionV>
            <wp:extent cx="2657475" cy="3438525"/>
            <wp:effectExtent b="0" l="0" r="0" t="0"/>
            <wp:wrapNone/>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657475" cy="3438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254965</wp:posOffset>
            </wp:positionV>
            <wp:extent cx="3152775" cy="3448050"/>
            <wp:effectExtent b="0" l="0" r="0" t="0"/>
            <wp:wrapNone/>
            <wp:docPr id="5" name="image7.png"/>
            <a:graphic>
              <a:graphicData uri="http://schemas.openxmlformats.org/drawingml/2006/picture">
                <pic:pic>
                  <pic:nvPicPr>
                    <pic:cNvPr id="0" name="image7.png"/>
                    <pic:cNvPicPr preferRelativeResize="0"/>
                  </pic:nvPicPr>
                  <pic:blipFill>
                    <a:blip r:embed="rId8"/>
                    <a:srcRect b="0" l="12126" r="0" t="0"/>
                    <a:stretch>
                      <a:fillRect/>
                    </a:stretch>
                  </pic:blipFill>
                  <pic:spPr>
                    <a:xfrm>
                      <a:off x="0" y="0"/>
                      <a:ext cx="3152775" cy="3448050"/>
                    </a:xfrm>
                    <a:prstGeom prst="rect"/>
                    <a:ln/>
                  </pic:spPr>
                </pic:pic>
              </a:graphicData>
            </a:graphic>
          </wp:anchor>
        </w:drawing>
      </w:r>
    </w:p>
    <w:p w:rsidR="00000000" w:rsidDel="00000000" w:rsidP="00000000" w:rsidRDefault="00000000" w:rsidRPr="00000000" w14:paraId="00000008">
      <w:pPr>
        <w:ind w:firstLine="0"/>
        <w:rPr/>
      </w:pPr>
      <w:r w:rsidDel="00000000" w:rsidR="00000000" w:rsidRPr="00000000">
        <w:rPr>
          <w:rtl w:val="0"/>
        </w:rPr>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r>
    </w:p>
    <w:p w:rsidR="00000000" w:rsidDel="00000000" w:rsidP="00000000" w:rsidRDefault="00000000" w:rsidRPr="00000000" w14:paraId="0000000B">
      <w:pPr>
        <w:ind w:firstLine="0"/>
        <w:rPr/>
      </w:pPr>
      <w:r w:rsidDel="00000000" w:rsidR="00000000" w:rsidRPr="00000000">
        <w:rPr>
          <w:rtl w:val="0"/>
        </w:rPr>
      </w:r>
    </w:p>
    <w:p w:rsidR="00000000" w:rsidDel="00000000" w:rsidP="00000000" w:rsidRDefault="00000000" w:rsidRPr="00000000" w14:paraId="0000000C">
      <w:pPr>
        <w:ind w:firstLine="0"/>
        <w:rPr/>
      </w:pPr>
      <w:r w:rsidDel="00000000" w:rsidR="00000000" w:rsidRPr="00000000">
        <w:rPr>
          <w:rtl w:val="0"/>
        </w:rPr>
      </w:r>
    </w:p>
    <w:p w:rsidR="00000000" w:rsidDel="00000000" w:rsidP="00000000" w:rsidRDefault="00000000" w:rsidRPr="00000000" w14:paraId="0000000D">
      <w:pPr>
        <w:ind w:firstLine="0"/>
        <w:rPr/>
      </w:pPr>
      <w:r w:rsidDel="00000000" w:rsidR="00000000" w:rsidRPr="00000000">
        <w:rPr>
          <w:rtl w:val="0"/>
        </w:rPr>
      </w:r>
    </w:p>
    <w:p w:rsidR="00000000" w:rsidDel="00000000" w:rsidP="00000000" w:rsidRDefault="00000000" w:rsidRPr="00000000" w14:paraId="0000000E">
      <w:pPr>
        <w:ind w:firstLine="0"/>
        <w:rPr/>
      </w:pPr>
      <w:r w:rsidDel="00000000" w:rsidR="00000000" w:rsidRPr="00000000">
        <w:rPr>
          <w:rtl w:val="0"/>
        </w:rPr>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ind w:firstLine="0"/>
        <w:rPr/>
      </w:pPr>
      <w:r w:rsidDel="00000000" w:rsidR="00000000" w:rsidRPr="00000000">
        <w:rPr>
          <w:rtl w:val="0"/>
        </w:rPr>
      </w:r>
    </w:p>
    <w:p w:rsidR="00000000" w:rsidDel="00000000" w:rsidP="00000000" w:rsidRDefault="00000000" w:rsidRPr="00000000" w14:paraId="00000011">
      <w:pPr>
        <w:ind w:firstLine="0"/>
        <w:rPr/>
      </w:pPr>
      <w:r w:rsidDel="00000000" w:rsidR="00000000" w:rsidRPr="00000000">
        <w:rPr>
          <w:rtl w:val="0"/>
        </w:rPr>
      </w:r>
    </w:p>
    <w:p w:rsidR="00000000" w:rsidDel="00000000" w:rsidP="00000000" w:rsidRDefault="00000000" w:rsidRPr="00000000" w14:paraId="00000012">
      <w:pPr>
        <w:ind w:firstLine="0"/>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spacing w:line="240" w:lineRule="auto"/>
        <w:ind w:firstLine="0"/>
        <w:rPr/>
      </w:pPr>
      <w:r w:rsidDel="00000000" w:rsidR="00000000" w:rsidRPr="00000000">
        <w:rPr>
          <w:rtl w:val="0"/>
        </w:rPr>
      </w:r>
    </w:p>
    <w:p w:rsidR="00000000" w:rsidDel="00000000" w:rsidP="00000000" w:rsidRDefault="00000000" w:rsidRPr="00000000" w14:paraId="0000001A">
      <w:pPr>
        <w:spacing w:line="240" w:lineRule="auto"/>
        <w:ind w:firstLine="0"/>
        <w:rPr>
          <w:b w:val="1"/>
        </w:rPr>
      </w:pPr>
      <w:r w:rsidDel="00000000" w:rsidR="00000000" w:rsidRPr="00000000">
        <w:rPr>
          <w:rtl w:val="0"/>
        </w:rPr>
      </w:r>
    </w:p>
    <w:tbl>
      <w:tblPr>
        <w:tblStyle w:val="Table1"/>
        <w:tblpPr w:leftFromText="180" w:rightFromText="180" w:topFromText="180" w:bottomFromText="180" w:vertAnchor="text" w:horzAnchor="text" w:tblpX="0" w:tblpY="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3660"/>
        <w:gridCol w:w="2910"/>
        <w:tblGridChange w:id="0">
          <w:tblGrid>
            <w:gridCol w:w="2055"/>
            <w:gridCol w:w="3660"/>
            <w:gridCol w:w="2910"/>
          </w:tblGrid>
        </w:tblGridChange>
      </w:tblGrid>
      <w:tr>
        <w:trPr>
          <w:cantSplit w:val="0"/>
          <w:trHeight w:val="411.16800000000006"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B">
            <w:pPr>
              <w:keepLines w:val="1"/>
              <w:spacing w:line="240" w:lineRule="auto"/>
              <w:ind w:firstLine="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C">
            <w:pPr>
              <w:ind w:firstLine="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D">
            <w:pPr>
              <w:ind w:firstLine="0"/>
              <w:rPr>
                <w:b w:val="1"/>
              </w:rPr>
            </w:pPr>
            <w:r w:rsidDel="00000000" w:rsidR="00000000" w:rsidRPr="00000000">
              <w:rPr>
                <w:rtl w:val="0"/>
              </w:rPr>
            </w:r>
          </w:p>
        </w:tc>
      </w:tr>
      <w:tr>
        <w:trPr>
          <w:cantSplit w:val="0"/>
          <w:trHeight w:val="1657.8480000000013"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1E">
            <w:pPr>
              <w:keepLines w:val="1"/>
              <w:spacing w:line="276" w:lineRule="auto"/>
              <w:ind w:firstLine="0"/>
              <w:rPr>
                <w:color w:val="4f6228"/>
              </w:rPr>
            </w:pPr>
            <w:r w:rsidDel="00000000" w:rsidR="00000000" w:rsidRPr="00000000">
              <w:rPr>
                <w:b w:val="1"/>
                <w:color w:val="4f6228"/>
                <w:rtl w:val="0"/>
              </w:rPr>
              <w:t xml:space="preserve">Project Team</w:t>
            </w:r>
            <w:r w:rsidDel="00000000" w:rsidR="00000000" w:rsidRPr="00000000">
              <w:rPr>
                <w:rtl w:val="0"/>
              </w:rPr>
            </w:r>
          </w:p>
          <w:p w:rsidR="00000000" w:rsidDel="00000000" w:rsidP="00000000" w:rsidRDefault="00000000" w:rsidRPr="00000000" w14:paraId="0000001F">
            <w:pPr>
              <w:ind w:firstLine="0"/>
              <w:rPr>
                <w:b w:val="1"/>
              </w:rPr>
            </w:pPr>
            <w:r w:rsidDel="00000000" w:rsidR="00000000" w:rsidRPr="00000000">
              <w:rPr>
                <w:rtl w:val="0"/>
              </w:rPr>
              <w:t xml:space="preserve">Nabira Khan</w:t>
            </w:r>
            <w:r w:rsidDel="00000000" w:rsidR="00000000" w:rsidRPr="00000000">
              <w:rPr>
                <w:rtl w:val="0"/>
              </w:rPr>
            </w:r>
          </w:p>
          <w:p w:rsidR="00000000" w:rsidDel="00000000" w:rsidP="00000000" w:rsidRDefault="00000000" w:rsidRPr="00000000" w14:paraId="00000020">
            <w:pPr>
              <w:ind w:firstLine="0"/>
              <w:rPr>
                <w:b w:val="1"/>
              </w:rPr>
            </w:pPr>
            <w:r w:rsidDel="00000000" w:rsidR="00000000" w:rsidRPr="00000000">
              <w:rPr>
                <w:rtl w:val="0"/>
              </w:rPr>
              <w:t xml:space="preserve">Arwa Abbas</w:t>
            </w:r>
            <w:r w:rsidDel="00000000" w:rsidR="00000000" w:rsidRPr="00000000">
              <w:rPr>
                <w:rtl w:val="0"/>
              </w:rPr>
            </w:r>
          </w:p>
          <w:p w:rsidR="00000000" w:rsidDel="00000000" w:rsidP="00000000" w:rsidRDefault="00000000" w:rsidRPr="00000000" w14:paraId="00000021">
            <w:pPr>
              <w:ind w:firstLine="0"/>
              <w:rPr>
                <w:b w:val="1"/>
              </w:rPr>
            </w:pPr>
            <w:r w:rsidDel="00000000" w:rsidR="00000000" w:rsidRPr="00000000">
              <w:rPr>
                <w:rtl w:val="0"/>
              </w:rPr>
              <w:t xml:space="preserve">Hamna Khalid </w:t>
            </w:r>
            <w:r w:rsidDel="00000000" w:rsidR="00000000" w:rsidRPr="00000000">
              <w:rPr>
                <w:rtl w:val="0"/>
              </w:rPr>
            </w:r>
          </w:p>
          <w:p w:rsidR="00000000" w:rsidDel="00000000" w:rsidP="00000000" w:rsidRDefault="00000000" w:rsidRPr="00000000" w14:paraId="00000022">
            <w:pPr>
              <w:ind w:firstLine="0"/>
              <w:rPr>
                <w:b w:val="1"/>
              </w:rPr>
            </w:pPr>
            <w:r w:rsidDel="00000000" w:rsidR="00000000" w:rsidRPr="00000000">
              <w:rPr>
                <w:rtl w:val="0"/>
              </w:rPr>
              <w:t xml:space="preserve">Amna Rais</w:t>
            </w:r>
            <w:r w:rsidDel="00000000" w:rsidR="00000000" w:rsidRPr="00000000">
              <w:rPr>
                <w:b w:val="1"/>
                <w:rtl w:val="0"/>
              </w:rPr>
              <w:t xml:space="preserve"> </w:t>
            </w:r>
          </w:p>
          <w:p w:rsidR="00000000" w:rsidDel="00000000" w:rsidP="00000000" w:rsidRDefault="00000000" w:rsidRPr="00000000" w14:paraId="00000023">
            <w:pPr>
              <w:ind w:firstLine="0"/>
              <w:rPr>
                <w:b w:val="1"/>
              </w:rPr>
            </w:pPr>
            <w:r w:rsidDel="00000000" w:rsidR="00000000" w:rsidRPr="00000000">
              <w:rPr>
                <w:rtl w:val="0"/>
              </w:rPr>
              <w:t xml:space="preserve">Mehwish Zehra</w:t>
            </w:r>
            <w:r w:rsidDel="00000000" w:rsidR="00000000" w:rsidRPr="00000000">
              <w:rPr>
                <w:rtl w:val="0"/>
              </w:rPr>
            </w:r>
          </w:p>
          <w:p w:rsidR="00000000" w:rsidDel="00000000" w:rsidP="00000000" w:rsidRDefault="00000000" w:rsidRPr="00000000" w14:paraId="00000024">
            <w:pPr>
              <w:ind w:firstLine="0"/>
              <w:rPr>
                <w:b w:val="1"/>
              </w:rPr>
            </w:pPr>
            <w:r w:rsidDel="00000000" w:rsidR="00000000" w:rsidRPr="00000000">
              <w:rPr>
                <w:rtl w:val="0"/>
              </w:rPr>
              <w:t xml:space="preserve">Nimrata Baby</w:t>
            </w:r>
            <w:r w:rsidDel="00000000" w:rsidR="00000000" w:rsidRPr="00000000">
              <w:rPr>
                <w:rtl w:val="0"/>
              </w:rPr>
            </w:r>
          </w:p>
          <w:p w:rsidR="00000000" w:rsidDel="00000000" w:rsidP="00000000" w:rsidRDefault="00000000" w:rsidRPr="00000000" w14:paraId="00000025">
            <w:pPr>
              <w:ind w:firstLine="0"/>
              <w:rPr>
                <w:b w:val="1"/>
              </w:rPr>
            </w:pPr>
            <w:r w:rsidDel="00000000" w:rsidR="00000000" w:rsidRPr="00000000">
              <w:rPr>
                <w:rtl w:val="0"/>
              </w:rPr>
              <w:t xml:space="preserve">Shaheer Malik</w:t>
            </w:r>
            <w:r w:rsidDel="00000000" w:rsidR="00000000" w:rsidRPr="00000000">
              <w:rPr>
                <w:rtl w:val="0"/>
              </w:rPr>
            </w:r>
          </w:p>
          <w:p w:rsidR="00000000" w:rsidDel="00000000" w:rsidP="00000000" w:rsidRDefault="00000000" w:rsidRPr="00000000" w14:paraId="00000026">
            <w:pPr>
              <w:ind w:firstLine="0"/>
              <w:rPr>
                <w:rFonts w:ascii="Arial" w:cs="Arial" w:eastAsia="Arial" w:hAnsi="Arial"/>
                <w:sz w:val="22"/>
                <w:szCs w:val="22"/>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27">
            <w:pPr>
              <w:ind w:firstLine="0"/>
              <w:rPr/>
            </w:pP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t xml:space="preserve">23K-0914</w:t>
            </w:r>
          </w:p>
          <w:p w:rsidR="00000000" w:rsidDel="00000000" w:rsidP="00000000" w:rsidRDefault="00000000" w:rsidRPr="00000000" w14:paraId="00000029">
            <w:pPr>
              <w:ind w:firstLine="0"/>
              <w:rPr/>
            </w:pPr>
            <w:r w:rsidDel="00000000" w:rsidR="00000000" w:rsidRPr="00000000">
              <w:rPr>
                <w:rtl w:val="0"/>
              </w:rPr>
              <w:t xml:space="preserve">23K-0721</w:t>
            </w:r>
          </w:p>
          <w:p w:rsidR="00000000" w:rsidDel="00000000" w:rsidP="00000000" w:rsidRDefault="00000000" w:rsidRPr="00000000" w14:paraId="0000002A">
            <w:pPr>
              <w:ind w:firstLine="0"/>
              <w:rPr/>
            </w:pPr>
            <w:r w:rsidDel="00000000" w:rsidR="00000000" w:rsidRPr="00000000">
              <w:rPr>
                <w:rtl w:val="0"/>
              </w:rPr>
              <w:t xml:space="preserve">23K-0700</w:t>
            </w:r>
          </w:p>
          <w:p w:rsidR="00000000" w:rsidDel="00000000" w:rsidP="00000000" w:rsidRDefault="00000000" w:rsidRPr="00000000" w14:paraId="0000002B">
            <w:pPr>
              <w:ind w:firstLine="0"/>
              <w:rPr/>
            </w:pPr>
            <w:r w:rsidDel="00000000" w:rsidR="00000000" w:rsidRPr="00000000">
              <w:rPr>
                <w:rtl w:val="0"/>
              </w:rPr>
              <w:t xml:space="preserve">23K-0824</w:t>
            </w:r>
          </w:p>
          <w:p w:rsidR="00000000" w:rsidDel="00000000" w:rsidP="00000000" w:rsidRDefault="00000000" w:rsidRPr="00000000" w14:paraId="0000002C">
            <w:pPr>
              <w:ind w:firstLine="0"/>
              <w:rPr/>
            </w:pPr>
            <w:r w:rsidDel="00000000" w:rsidR="00000000" w:rsidRPr="00000000">
              <w:rPr>
                <w:rtl w:val="0"/>
              </w:rPr>
              <w:t xml:space="preserve">23K-0773</w:t>
            </w:r>
          </w:p>
          <w:p w:rsidR="00000000" w:rsidDel="00000000" w:rsidP="00000000" w:rsidRDefault="00000000" w:rsidRPr="00000000" w14:paraId="0000002D">
            <w:pPr>
              <w:ind w:firstLine="0"/>
              <w:rPr/>
            </w:pPr>
            <w:r w:rsidDel="00000000" w:rsidR="00000000" w:rsidRPr="00000000">
              <w:rPr>
                <w:rtl w:val="0"/>
              </w:rPr>
              <w:t xml:space="preserve">23K-2070</w:t>
            </w:r>
          </w:p>
          <w:p w:rsidR="00000000" w:rsidDel="00000000" w:rsidP="00000000" w:rsidRDefault="00000000" w:rsidRPr="00000000" w14:paraId="0000002E">
            <w:pPr>
              <w:ind w:firstLine="0"/>
              <w:rPr/>
            </w:pPr>
            <w:r w:rsidDel="00000000" w:rsidR="00000000" w:rsidRPr="00000000">
              <w:rPr>
                <w:rtl w:val="0"/>
              </w:rPr>
              <w:t xml:space="preserve">23K-0897</w:t>
            </w:r>
          </w:p>
          <w:p w:rsidR="00000000" w:rsidDel="00000000" w:rsidP="00000000" w:rsidRDefault="00000000" w:rsidRPr="00000000" w14:paraId="0000002F">
            <w:pPr>
              <w:ind w:firstLine="0"/>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30">
            <w:pPr>
              <w:ind w:firstLine="0"/>
              <w:rPr>
                <w:b w:val="1"/>
                <w:color w:val="4f6228"/>
              </w:rPr>
            </w:pPr>
            <w:r w:rsidDel="00000000" w:rsidR="00000000" w:rsidRPr="00000000">
              <w:rPr>
                <w:b w:val="1"/>
                <w:color w:val="4f6228"/>
                <w:rtl w:val="0"/>
              </w:rPr>
              <w:t xml:space="preserve">Submitted to</w:t>
            </w:r>
          </w:p>
          <w:p w:rsidR="00000000" w:rsidDel="00000000" w:rsidP="00000000" w:rsidRDefault="00000000" w:rsidRPr="00000000" w14:paraId="00000031">
            <w:pPr>
              <w:ind w:firstLine="0"/>
              <w:rPr/>
            </w:pPr>
            <w:r w:rsidDel="00000000" w:rsidR="00000000" w:rsidRPr="00000000">
              <w:rPr>
                <w:rtl w:val="0"/>
              </w:rPr>
              <w:t xml:space="preserve">Ms. Aqsa Fayyaz</w:t>
            </w:r>
          </w:p>
          <w:p w:rsidR="00000000" w:rsidDel="00000000" w:rsidP="00000000" w:rsidRDefault="00000000" w:rsidRPr="00000000" w14:paraId="00000032">
            <w:pPr>
              <w:ind w:firstLine="0"/>
              <w:rPr/>
            </w:pPr>
            <w:r w:rsidDel="00000000" w:rsidR="00000000" w:rsidRPr="00000000">
              <w:rPr>
                <w:rtl w:val="0"/>
              </w:rPr>
              <w:t xml:space="preserve">Lecturer, Psychology</w:t>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ind w:firstLine="0"/>
              <w:rPr>
                <w:b w:val="1"/>
              </w:rPr>
            </w:pPr>
            <w:r w:rsidDel="00000000" w:rsidR="00000000" w:rsidRPr="00000000">
              <w:rPr>
                <w:rtl w:val="0"/>
              </w:rPr>
            </w:r>
          </w:p>
          <w:p w:rsidR="00000000" w:rsidDel="00000000" w:rsidP="00000000" w:rsidRDefault="00000000" w:rsidRPr="00000000" w14:paraId="00000035">
            <w:pPr>
              <w:ind w:firstLine="0"/>
              <w:rPr>
                <w:b w:val="1"/>
              </w:rPr>
            </w:pPr>
            <w:r w:rsidDel="00000000" w:rsidR="00000000" w:rsidRPr="00000000">
              <w:rPr>
                <w:rtl w:val="0"/>
              </w:rPr>
            </w:r>
          </w:p>
          <w:p w:rsidR="00000000" w:rsidDel="00000000" w:rsidP="00000000" w:rsidRDefault="00000000" w:rsidRPr="00000000" w14:paraId="00000036">
            <w:pPr>
              <w:ind w:firstLine="0"/>
              <w:rPr>
                <w:b w:val="1"/>
                <w:color w:val="4f6228"/>
              </w:rPr>
            </w:pPr>
            <w:r w:rsidDel="00000000" w:rsidR="00000000" w:rsidRPr="00000000">
              <w:rPr>
                <w:b w:val="1"/>
                <w:color w:val="4f6228"/>
                <w:rtl w:val="0"/>
              </w:rPr>
              <w:t xml:space="preserve">Date of Submission</w:t>
            </w:r>
          </w:p>
          <w:p w:rsidR="00000000" w:rsidDel="00000000" w:rsidP="00000000" w:rsidRDefault="00000000" w:rsidRPr="00000000" w14:paraId="00000037">
            <w:pPr>
              <w:ind w:firstLine="0"/>
              <w:rPr/>
            </w:pPr>
            <w:r w:rsidDel="00000000" w:rsidR="00000000" w:rsidRPr="00000000">
              <w:rPr>
                <w:rtl w:val="0"/>
              </w:rPr>
              <w:t xml:space="preserve">April 30, 2025</w:t>
            </w:r>
          </w:p>
        </w:tc>
      </w:tr>
    </w:tbl>
    <w:p w:rsidR="00000000" w:rsidDel="00000000" w:rsidP="00000000" w:rsidRDefault="00000000" w:rsidRPr="00000000" w14:paraId="00000038">
      <w:pPr>
        <w:ind w:firstLine="0"/>
        <w:rPr>
          <w:b w:val="1"/>
        </w:rPr>
      </w:pPr>
      <w:r w:rsidDel="00000000" w:rsidR="00000000" w:rsidRPr="00000000">
        <w:rPr>
          <w:rtl w:val="0"/>
        </w:rPr>
      </w:r>
    </w:p>
    <w:p w:rsidR="00000000" w:rsidDel="00000000" w:rsidP="00000000" w:rsidRDefault="00000000" w:rsidRPr="00000000" w14:paraId="00000039">
      <w:pPr>
        <w:spacing w:line="240" w:lineRule="auto"/>
        <w:rPr>
          <w:b w:val="1"/>
        </w:rPr>
      </w:pPr>
      <w:r w:rsidDel="00000000" w:rsidR="00000000" w:rsidRPr="00000000">
        <w:rPr>
          <w:rtl w:val="0"/>
        </w:rPr>
      </w:r>
    </w:p>
    <w:p w:rsidR="00000000" w:rsidDel="00000000" w:rsidP="00000000" w:rsidRDefault="00000000" w:rsidRPr="00000000" w14:paraId="0000003A">
      <w:pPr>
        <w:spacing w:line="240" w:lineRule="auto"/>
        <w:ind w:firstLine="0"/>
        <w:rPr/>
      </w:pPr>
      <w:r w:rsidDel="00000000" w:rsidR="00000000" w:rsidRPr="00000000">
        <w:rPr>
          <w:rtl w:val="0"/>
        </w:rPr>
      </w:r>
    </w:p>
    <w:p w:rsidR="00000000" w:rsidDel="00000000" w:rsidP="00000000" w:rsidRDefault="00000000" w:rsidRPr="00000000" w14:paraId="0000003B">
      <w:pPr>
        <w:ind w:firstLine="0"/>
        <w:rPr>
          <w:b w:val="1"/>
          <w:color w:val="4f6228"/>
          <w:sz w:val="28"/>
          <w:szCs w:val="28"/>
        </w:rPr>
      </w:pPr>
      <w:r w:rsidDel="00000000" w:rsidR="00000000" w:rsidRPr="00000000">
        <w:rPr>
          <w:rtl w:val="0"/>
        </w:rPr>
      </w:r>
    </w:p>
    <w:p w:rsidR="00000000" w:rsidDel="00000000" w:rsidP="00000000" w:rsidRDefault="00000000" w:rsidRPr="00000000" w14:paraId="0000003C">
      <w:pPr>
        <w:ind w:firstLine="0"/>
        <w:rPr>
          <w:b w:val="1"/>
          <w:color w:val="4f6228"/>
          <w:sz w:val="28"/>
          <w:szCs w:val="28"/>
        </w:rPr>
      </w:pPr>
      <w:r w:rsidDel="00000000" w:rsidR="00000000" w:rsidRPr="00000000">
        <w:rPr>
          <w:rtl w:val="0"/>
        </w:rPr>
      </w:r>
    </w:p>
    <w:p w:rsidR="00000000" w:rsidDel="00000000" w:rsidP="00000000" w:rsidRDefault="00000000" w:rsidRPr="00000000" w14:paraId="0000003D">
      <w:pPr>
        <w:ind w:firstLine="0"/>
        <w:rPr>
          <w:b w:val="1"/>
          <w:color w:val="4f6228"/>
          <w:sz w:val="28"/>
          <w:szCs w:val="28"/>
        </w:rPr>
      </w:pPr>
      <w:r w:rsidDel="00000000" w:rsidR="00000000" w:rsidRPr="00000000">
        <w:rPr>
          <w:rtl w:val="0"/>
        </w:rPr>
      </w:r>
    </w:p>
    <w:p w:rsidR="00000000" w:rsidDel="00000000" w:rsidP="00000000" w:rsidRDefault="00000000" w:rsidRPr="00000000" w14:paraId="0000003E">
      <w:pPr>
        <w:ind w:firstLine="0"/>
        <w:rPr>
          <w:b w:val="1"/>
          <w:color w:val="4f6228"/>
          <w:sz w:val="28"/>
          <w:szCs w:val="28"/>
        </w:rPr>
      </w:pPr>
      <w:r w:rsidDel="00000000" w:rsidR="00000000" w:rsidRPr="00000000">
        <w:rPr>
          <w:rtl w:val="0"/>
        </w:rPr>
      </w:r>
    </w:p>
    <w:p w:rsidR="00000000" w:rsidDel="00000000" w:rsidP="00000000" w:rsidRDefault="00000000" w:rsidRPr="00000000" w14:paraId="0000003F">
      <w:pPr>
        <w:ind w:firstLine="0"/>
        <w:rPr>
          <w:b w:val="1"/>
          <w:color w:val="4f6228"/>
          <w:sz w:val="28"/>
          <w:szCs w:val="28"/>
        </w:rPr>
      </w:pPr>
      <w:r w:rsidDel="00000000" w:rsidR="00000000" w:rsidRPr="00000000">
        <w:rPr>
          <w:rtl w:val="0"/>
        </w:rPr>
      </w:r>
    </w:p>
    <w:p w:rsidR="00000000" w:rsidDel="00000000" w:rsidP="00000000" w:rsidRDefault="00000000" w:rsidRPr="00000000" w14:paraId="00000040">
      <w:pPr>
        <w:ind w:firstLine="0"/>
        <w:rPr>
          <w:b w:val="1"/>
          <w:color w:val="4f6228"/>
          <w:sz w:val="28"/>
          <w:szCs w:val="28"/>
        </w:rPr>
      </w:pPr>
      <w:r w:rsidDel="00000000" w:rsidR="00000000" w:rsidRPr="00000000">
        <w:rPr>
          <w:rtl w:val="0"/>
        </w:rPr>
      </w:r>
    </w:p>
    <w:p w:rsidR="00000000" w:rsidDel="00000000" w:rsidP="00000000" w:rsidRDefault="00000000" w:rsidRPr="00000000" w14:paraId="00000041">
      <w:pPr>
        <w:ind w:firstLine="0"/>
        <w:rPr>
          <w:b w:val="1"/>
          <w:color w:val="4f6228"/>
          <w:sz w:val="28"/>
          <w:szCs w:val="28"/>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-1014412</wp:posOffset>
                </wp:positionH>
                <wp:positionV relativeFrom="paragraph">
                  <wp:posOffset>160233</wp:posOffset>
                </wp:positionV>
                <wp:extent cx="7734300" cy="1495425"/>
                <wp:effectExtent b="0" l="0" r="0" t="0"/>
                <wp:wrapNone/>
                <wp:docPr id="2" name=""/>
                <a:graphic>
                  <a:graphicData uri="http://schemas.microsoft.com/office/word/2010/wordprocessingGroup">
                    <wpg:wgp>
                      <wpg:cNvGrpSpPr/>
                      <wpg:grpSpPr>
                        <a:xfrm>
                          <a:off x="1511350" y="3168925"/>
                          <a:ext cx="7734300" cy="1495425"/>
                          <a:chOff x="1511350" y="3168925"/>
                          <a:chExt cx="7669300" cy="1222150"/>
                        </a:xfrm>
                      </wpg:grpSpPr>
                      <wpg:grpSp>
                        <wpg:cNvGrpSpPr/>
                        <wpg:grpSpPr>
                          <a:xfrm flipH="1" rot="10800000">
                            <a:off x="1511351" y="3168948"/>
                            <a:ext cx="7669298" cy="1222104"/>
                            <a:chOff x="0" y="0"/>
                            <a:chExt cx="7669298" cy="1222104"/>
                          </a:xfrm>
                        </wpg:grpSpPr>
                        <wps:wsp>
                          <wps:cNvSpPr/>
                          <wps:cNvPr id="3" name="Shape 3"/>
                          <wps:spPr>
                            <a:xfrm>
                              <a:off x="0" y="0"/>
                              <a:ext cx="7669275" cy="122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4528457" y="261257"/>
                              <a:ext cx="3140841" cy="960847"/>
                            </a:xfrm>
                            <a:custGeom>
                              <a:rect b="b" l="l" r="r" t="t"/>
                              <a:pathLst>
                                <a:path extrusionOk="0" h="776" w="4876">
                                  <a:moveTo>
                                    <a:pt x="0" y="0"/>
                                  </a:moveTo>
                                  <a:lnTo>
                                    <a:pt x="1519" y="78"/>
                                  </a:lnTo>
                                  <a:lnTo>
                                    <a:pt x="2074" y="116"/>
                                  </a:lnTo>
                                  <a:lnTo>
                                    <a:pt x="2313" y="136"/>
                                  </a:lnTo>
                                  <a:lnTo>
                                    <a:pt x="2532" y="158"/>
                                  </a:lnTo>
                                  <a:lnTo>
                                    <a:pt x="2733" y="182"/>
                                  </a:lnTo>
                                  <a:lnTo>
                                    <a:pt x="2922" y="210"/>
                                  </a:lnTo>
                                  <a:lnTo>
                                    <a:pt x="3100" y="241"/>
                                  </a:lnTo>
                                  <a:lnTo>
                                    <a:pt x="3273" y="276"/>
                                  </a:lnTo>
                                  <a:lnTo>
                                    <a:pt x="3443" y="316"/>
                                  </a:lnTo>
                                  <a:lnTo>
                                    <a:pt x="3615" y="361"/>
                                  </a:lnTo>
                                  <a:lnTo>
                                    <a:pt x="3791" y="412"/>
                                  </a:lnTo>
                                  <a:lnTo>
                                    <a:pt x="3976" y="469"/>
                                  </a:lnTo>
                                  <a:lnTo>
                                    <a:pt x="4173" y="534"/>
                                  </a:lnTo>
                                  <a:lnTo>
                                    <a:pt x="4876" y="776"/>
                                  </a:lnTo>
                                  <a:lnTo>
                                    <a:pt x="4876" y="55"/>
                                  </a:lnTo>
                                  <a:lnTo>
                                    <a:pt x="0" y="0"/>
                                  </a:lnTo>
                                  <a:close/>
                                </a:path>
                              </a:pathLst>
                            </a:custGeom>
                            <a:solidFill>
                              <a:srgbClr val="DAD9DD"/>
                            </a:solidFill>
                            <a:ln>
                              <a:noFill/>
                            </a:ln>
                          </wps:spPr>
                          <wps:bodyPr anchorCtr="0" anchor="ctr" bIns="91425" lIns="91425" spcFirstLastPara="1" rIns="91425" wrap="square" tIns="91425">
                            <a:noAutofit/>
                          </wps:bodyPr>
                        </wps:wsp>
                        <wpg:grpSp>
                          <wpg:cNvGrpSpPr/>
                          <wpg:grpSpPr>
                            <a:xfrm>
                              <a:off x="0" y="0"/>
                              <a:ext cx="7669167" cy="762734"/>
                              <a:chOff x="0" y="-1964"/>
                              <a:chExt cx="11906" cy="616"/>
                            </a:xfrm>
                          </wpg:grpSpPr>
                          <wps:wsp>
                            <wps:cNvSpPr/>
                            <wps:cNvPr id="12" name="Shape 12"/>
                            <wps:spPr>
                              <a:xfrm>
                                <a:off x="0" y="-1964"/>
                                <a:ext cx="11906" cy="616"/>
                              </a:xfrm>
                              <a:custGeom>
                                <a:rect b="b" l="l" r="r" t="t"/>
                                <a:pathLst>
                                  <a:path extrusionOk="0" h="616" w="11906">
                                    <a:moveTo>
                                      <a:pt x="11906" y="201"/>
                                    </a:moveTo>
                                    <a:lnTo>
                                      <a:pt x="5924" y="201"/>
                                    </a:lnTo>
                                    <a:lnTo>
                                      <a:pt x="6256" y="203"/>
                                    </a:lnTo>
                                    <a:lnTo>
                                      <a:pt x="6910" y="215"/>
                                    </a:lnTo>
                                    <a:lnTo>
                                      <a:pt x="7551" y="235"/>
                                    </a:lnTo>
                                    <a:lnTo>
                                      <a:pt x="8178" y="263"/>
                                    </a:lnTo>
                                    <a:lnTo>
                                      <a:pt x="8792" y="300"/>
                                    </a:lnTo>
                                    <a:lnTo>
                                      <a:pt x="9391" y="343"/>
                                    </a:lnTo>
                                    <a:lnTo>
                                      <a:pt x="10263" y="421"/>
                                    </a:lnTo>
                                    <a:lnTo>
                                      <a:pt x="11101" y="512"/>
                                    </a:lnTo>
                                    <a:lnTo>
                                      <a:pt x="11906" y="615"/>
                                    </a:lnTo>
                                    <a:lnTo>
                                      <a:pt x="11906" y="201"/>
                                    </a:lnTo>
                                    <a:close/>
                                  </a:path>
                                </a:pathLst>
                              </a:custGeom>
                              <a:solidFill>
                                <a:srgbClr val="C2D59B"/>
                              </a:solidFill>
                              <a:ln>
                                <a:noFill/>
                              </a:ln>
                            </wps:spPr>
                            <wps:bodyPr anchorCtr="0" anchor="ctr" bIns="91425" lIns="91425" spcFirstLastPara="1" rIns="91425" wrap="square" tIns="91425">
                              <a:noAutofit/>
                            </wps:bodyPr>
                          </wps:wsp>
                          <wps:wsp>
                            <wps:cNvSpPr/>
                            <wps:cNvPr id="13" name="Shape 13"/>
                            <wps:spPr>
                              <a:xfrm>
                                <a:off x="0" y="-1964"/>
                                <a:ext cx="11906" cy="616"/>
                              </a:xfrm>
                              <a:custGeom>
                                <a:rect b="b" l="l" r="r" t="t"/>
                                <a:pathLst>
                                  <a:path extrusionOk="0" h="616" w="11906">
                                    <a:moveTo>
                                      <a:pt x="11906" y="0"/>
                                    </a:moveTo>
                                    <a:lnTo>
                                      <a:pt x="0" y="0"/>
                                    </a:lnTo>
                                    <a:lnTo>
                                      <a:pt x="0" y="578"/>
                                    </a:lnTo>
                                    <a:lnTo>
                                      <a:pt x="798" y="482"/>
                                    </a:lnTo>
                                    <a:lnTo>
                                      <a:pt x="1629" y="396"/>
                                    </a:lnTo>
                                    <a:lnTo>
                                      <a:pt x="2493" y="324"/>
                                    </a:lnTo>
                                    <a:lnTo>
                                      <a:pt x="3388" y="267"/>
                                    </a:lnTo>
                                    <a:lnTo>
                                      <a:pt x="4002" y="238"/>
                                    </a:lnTo>
                                    <a:lnTo>
                                      <a:pt x="4630" y="217"/>
                                    </a:lnTo>
                                    <a:lnTo>
                                      <a:pt x="5271" y="205"/>
                                    </a:lnTo>
                                    <a:lnTo>
                                      <a:pt x="11906" y="201"/>
                                    </a:lnTo>
                                    <a:lnTo>
                                      <a:pt x="11906" y="0"/>
                                    </a:lnTo>
                                    <a:close/>
                                  </a:path>
                                </a:pathLst>
                              </a:custGeom>
                              <a:solidFill>
                                <a:srgbClr val="C2D59B"/>
                              </a:solidFill>
                              <a:ln>
                                <a:noFill/>
                              </a:ln>
                            </wps:spPr>
                            <wps:bodyPr anchorCtr="0" anchor="ctr" bIns="91425" lIns="91425" spcFirstLastPara="1" rIns="91425" wrap="square" tIns="91425">
                              <a:noAutofit/>
                            </wps:bodyPr>
                          </wps:wsp>
                        </wpg:grpSp>
                        <wps:wsp>
                          <wps:cNvSpPr/>
                          <wps:cNvPr id="14" name="Shape 14"/>
                          <wps:spPr>
                            <a:xfrm>
                              <a:off x="0" y="0"/>
                              <a:ext cx="2108924" cy="716921"/>
                            </a:xfrm>
                            <a:custGeom>
                              <a:rect b="b" l="l" r="r" t="t"/>
                              <a:pathLst>
                                <a:path extrusionOk="0" h="579" w="3274">
                                  <a:moveTo>
                                    <a:pt x="3273" y="0"/>
                                  </a:moveTo>
                                  <a:lnTo>
                                    <a:pt x="0" y="0"/>
                                  </a:lnTo>
                                  <a:lnTo>
                                    <a:pt x="0" y="578"/>
                                  </a:lnTo>
                                  <a:lnTo>
                                    <a:pt x="363" y="488"/>
                                  </a:lnTo>
                                  <a:lnTo>
                                    <a:pt x="740" y="401"/>
                                  </a:lnTo>
                                  <a:lnTo>
                                    <a:pt x="1130" y="319"/>
                                  </a:lnTo>
                                  <a:lnTo>
                                    <a:pt x="1785" y="196"/>
                                  </a:lnTo>
                                  <a:lnTo>
                                    <a:pt x="2071" y="148"/>
                                  </a:lnTo>
                                  <a:lnTo>
                                    <a:pt x="2280" y="116"/>
                                  </a:lnTo>
                                  <a:lnTo>
                                    <a:pt x="2511" y="85"/>
                                  </a:lnTo>
                                  <a:lnTo>
                                    <a:pt x="3273" y="0"/>
                                  </a:lnTo>
                                  <a:close/>
                                </a:path>
                              </a:pathLst>
                            </a:custGeom>
                            <a:solidFill>
                              <a:srgbClr val="4F6128"/>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-1014412</wp:posOffset>
                </wp:positionH>
                <wp:positionV relativeFrom="paragraph">
                  <wp:posOffset>160233</wp:posOffset>
                </wp:positionV>
                <wp:extent cx="7734300" cy="1495425"/>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7734300" cy="1495425"/>
                        </a:xfrm>
                        <a:prstGeom prst="rect"/>
                        <a:ln/>
                      </pic:spPr>
                    </pic:pic>
                  </a:graphicData>
                </a:graphic>
              </wp:anchor>
            </w:drawing>
          </mc:Fallback>
        </mc:AlternateContent>
      </w:r>
    </w:p>
    <w:p w:rsidR="00000000" w:rsidDel="00000000" w:rsidP="00000000" w:rsidRDefault="00000000" w:rsidRPr="00000000" w14:paraId="00000043">
      <w:pPr>
        <w:ind w:firstLine="0"/>
        <w:rPr/>
      </w:pPr>
      <w:r w:rsidDel="00000000" w:rsidR="00000000" w:rsidRPr="00000000">
        <w:rPr>
          <w:rtl w:val="0"/>
        </w:rPr>
      </w:r>
    </w:p>
    <w:p w:rsidR="00000000" w:rsidDel="00000000" w:rsidP="00000000" w:rsidRDefault="00000000" w:rsidRPr="00000000" w14:paraId="00000044">
      <w:pPr>
        <w:ind w:firstLine="0"/>
        <w:rPr>
          <w:b w:val="1"/>
          <w:color w:val="4f6228"/>
          <w:sz w:val="28"/>
          <w:szCs w:val="28"/>
        </w:rPr>
      </w:pPr>
      <w:r w:rsidDel="00000000" w:rsidR="00000000" w:rsidRPr="00000000">
        <w:rPr>
          <w:rtl w:val="0"/>
        </w:rPr>
      </w:r>
    </w:p>
    <w:p w:rsidR="00000000" w:rsidDel="00000000" w:rsidP="00000000" w:rsidRDefault="00000000" w:rsidRPr="00000000" w14:paraId="00000045">
      <w:pPr>
        <w:ind w:firstLine="0"/>
        <w:jc w:val="center"/>
        <w:rPr/>
      </w:pPr>
      <w:r w:rsidDel="00000000" w:rsidR="00000000" w:rsidRPr="00000000">
        <w:rPr>
          <w:b w:val="1"/>
          <w:color w:val="4f6228"/>
          <w:sz w:val="28"/>
          <w:szCs w:val="28"/>
          <w:rtl w:val="0"/>
        </w:rPr>
        <w:t xml:space="preserve">INTRODUCTION</w:t>
      </w:r>
      <w:r w:rsidDel="00000000" w:rsidR="00000000" w:rsidRPr="00000000">
        <w:rPr>
          <w:rtl w:val="0"/>
        </w:rPr>
      </w:r>
    </w:p>
    <w:p w:rsidR="00000000" w:rsidDel="00000000" w:rsidP="00000000" w:rsidRDefault="00000000" w:rsidRPr="00000000" w14:paraId="00000046">
      <w:pPr>
        <w:spacing w:after="240" w:before="240" w:lineRule="auto"/>
        <w:ind w:firstLine="0"/>
        <w:jc w:val="both"/>
        <w:rPr/>
      </w:pPr>
      <w:r w:rsidDel="00000000" w:rsidR="00000000" w:rsidRPr="00000000">
        <w:rPr>
          <w:rtl w:val="0"/>
        </w:rPr>
        <w:t xml:space="preserve">Chronic academic stress refers to the prolonged exposure to academic demands, such as exams, assignments, and deadlines, which can lead to negative effects on students' mental and physical well-being. With increasing academic pressures, students often face difficulties in balancing their studies with their personal lives. This study aims to explore the relationship between chronic academic stress and the overall quality of life, focusing on the various factors that contribute to this stress and its impact on students.</w:t>
      </w:r>
    </w:p>
    <w:p w:rsidR="00000000" w:rsidDel="00000000" w:rsidP="00000000" w:rsidRDefault="00000000" w:rsidRPr="00000000" w14:paraId="00000047">
      <w:pPr>
        <w:spacing w:after="240" w:before="240" w:lineRule="auto"/>
        <w:ind w:firstLine="0"/>
        <w:jc w:val="both"/>
        <w:rPr/>
      </w:pPr>
      <w:r w:rsidDel="00000000" w:rsidR="00000000" w:rsidRPr="00000000">
        <w:rPr>
          <w:rtl w:val="0"/>
        </w:rPr>
        <w:t xml:space="preserve">The topic was chosen because academic stress is a significant concern for students, affecting their academic performance, emotional health, and social lives. Chronic academic stress has been shown to lead to burnout, anxiety, depression, and physical ailments. As students ourselves, we wanted to voice our beliefs about the challenges posed by academic stress and back them up with evidence. We aim to highlight these effects and contribute to discussions on improving student well-being by understanding the stressors that negatively affect their lives.</w:t>
      </w:r>
    </w:p>
    <w:p w:rsidR="00000000" w:rsidDel="00000000" w:rsidP="00000000" w:rsidRDefault="00000000" w:rsidRPr="00000000" w14:paraId="00000048">
      <w:pPr>
        <w:spacing w:after="240" w:before="240" w:lineRule="auto"/>
        <w:ind w:firstLine="0"/>
        <w:jc w:val="both"/>
        <w:rPr/>
      </w:pPr>
      <w:r w:rsidDel="00000000" w:rsidR="00000000" w:rsidRPr="00000000">
        <w:rPr>
          <w:rtl w:val="0"/>
        </w:rPr>
        <w:t xml:space="preserve">This research aims to explore the relationship between chronic academic stress and the overall quality of life of students. Specifically, the study seeks to identify the major sources of academic stress; how it affects students’ mental and physical health, social interactions, and overall life satisfaction. Additionally, the study aims to examine whether gender differences exist in the experience of stress, and to evaluate the effectiveness of different coping strategies employed by students. This research is designed to offer valuable insights into how academic stress influences students and how support mechanisms can be improved.</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br w:type="textWrapping"/>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rtl w:val="0"/>
        </w:rPr>
      </w:r>
    </w:p>
    <w:p w:rsidR="00000000" w:rsidDel="00000000" w:rsidP="00000000" w:rsidRDefault="00000000" w:rsidRPr="00000000" w14:paraId="00000057">
      <w:pPr>
        <w:spacing w:after="200" w:lineRule="auto"/>
        <w:ind w:firstLine="0"/>
        <w:jc w:val="center"/>
        <w:rPr>
          <w:b w:val="1"/>
          <w:color w:val="4f6228"/>
          <w:sz w:val="22"/>
          <w:szCs w:val="22"/>
        </w:rPr>
      </w:pPr>
      <w:r w:rsidDel="00000000" w:rsidR="00000000" w:rsidRPr="00000000">
        <w:rPr>
          <w:b w:val="1"/>
          <w:color w:val="4f6228"/>
          <w:sz w:val="28"/>
          <w:szCs w:val="28"/>
          <w:rtl w:val="0"/>
        </w:rPr>
        <w:t xml:space="preserve">METHODOLOGY</w:t>
      </w:r>
      <w:r w:rsidDel="00000000" w:rsidR="00000000" w:rsidRPr="00000000">
        <w:rPr>
          <w:rtl w:val="0"/>
        </w:rPr>
      </w:r>
    </w:p>
    <w:p w:rsidR="00000000" w:rsidDel="00000000" w:rsidP="00000000" w:rsidRDefault="00000000" w:rsidRPr="00000000" w14:paraId="00000058">
      <w:pPr>
        <w:spacing w:after="240" w:before="240" w:lineRule="auto"/>
        <w:ind w:firstLine="0"/>
        <w:jc w:val="both"/>
        <w:rPr>
          <w:b w:val="1"/>
          <w:color w:val="4f6228"/>
        </w:rPr>
      </w:pPr>
      <w:r w:rsidDel="00000000" w:rsidR="00000000" w:rsidRPr="00000000">
        <w:rPr>
          <w:b w:val="1"/>
          <w:color w:val="4f6228"/>
          <w:rtl w:val="0"/>
        </w:rPr>
        <w:t xml:space="preserve">Research Design</w:t>
      </w:r>
    </w:p>
    <w:p w:rsidR="00000000" w:rsidDel="00000000" w:rsidP="00000000" w:rsidRDefault="00000000" w:rsidRPr="00000000" w14:paraId="00000059">
      <w:pPr>
        <w:numPr>
          <w:ilvl w:val="0"/>
          <w:numId w:val="14"/>
        </w:numPr>
        <w:spacing w:after="0" w:afterAutospacing="0" w:before="240" w:lineRule="auto"/>
        <w:ind w:left="720" w:hanging="360"/>
        <w:jc w:val="both"/>
      </w:pPr>
      <w:r w:rsidDel="00000000" w:rsidR="00000000" w:rsidRPr="00000000">
        <w:rPr>
          <w:b w:val="1"/>
          <w:color w:val="4f6228"/>
          <w:rtl w:val="0"/>
        </w:rPr>
        <w:t xml:space="preserve">Survey Type: </w:t>
      </w:r>
      <w:r w:rsidDel="00000000" w:rsidR="00000000" w:rsidRPr="00000000">
        <w:rPr>
          <w:rtl w:val="0"/>
        </w:rPr>
        <w:t xml:space="preserve">Cross-sectional online survey</w:t>
      </w:r>
    </w:p>
    <w:p w:rsidR="00000000" w:rsidDel="00000000" w:rsidP="00000000" w:rsidRDefault="00000000" w:rsidRPr="00000000" w14:paraId="0000005A">
      <w:pPr>
        <w:numPr>
          <w:ilvl w:val="0"/>
          <w:numId w:val="14"/>
        </w:numPr>
        <w:spacing w:after="0" w:afterAutospacing="0" w:before="0" w:beforeAutospacing="0" w:lineRule="auto"/>
        <w:ind w:left="720" w:hanging="360"/>
        <w:jc w:val="both"/>
      </w:pPr>
      <w:r w:rsidDel="00000000" w:rsidR="00000000" w:rsidRPr="00000000">
        <w:rPr>
          <w:b w:val="1"/>
          <w:color w:val="4f6228"/>
          <w:rtl w:val="0"/>
        </w:rPr>
        <w:t xml:space="preserve">Purpose: </w:t>
      </w:r>
      <w:r w:rsidDel="00000000" w:rsidR="00000000" w:rsidRPr="00000000">
        <w:rPr>
          <w:rtl w:val="0"/>
        </w:rPr>
        <w:t xml:space="preserve">To assess the impact of chronic academic stress on students' overall quality of life</w:t>
      </w:r>
    </w:p>
    <w:p w:rsidR="00000000" w:rsidDel="00000000" w:rsidP="00000000" w:rsidRDefault="00000000" w:rsidRPr="00000000" w14:paraId="0000005B">
      <w:pPr>
        <w:numPr>
          <w:ilvl w:val="0"/>
          <w:numId w:val="14"/>
        </w:numPr>
        <w:spacing w:after="0" w:afterAutospacing="0" w:before="0" w:beforeAutospacing="0" w:lineRule="auto"/>
        <w:ind w:left="720" w:hanging="360"/>
        <w:jc w:val="both"/>
      </w:pPr>
      <w:r w:rsidDel="00000000" w:rsidR="00000000" w:rsidRPr="00000000">
        <w:rPr>
          <w:b w:val="1"/>
          <w:color w:val="4f6228"/>
          <w:rtl w:val="0"/>
        </w:rPr>
        <w:t xml:space="preserve">Platform: </w:t>
      </w:r>
      <w:r w:rsidDel="00000000" w:rsidR="00000000" w:rsidRPr="00000000">
        <w:rPr>
          <w:rtl w:val="0"/>
        </w:rPr>
        <w:t xml:space="preserve">Google Forms was used to create and distribute the survey</w:t>
      </w:r>
    </w:p>
    <w:p w:rsidR="00000000" w:rsidDel="00000000" w:rsidP="00000000" w:rsidRDefault="00000000" w:rsidRPr="00000000" w14:paraId="0000005C">
      <w:pPr>
        <w:numPr>
          <w:ilvl w:val="0"/>
          <w:numId w:val="14"/>
        </w:numPr>
        <w:spacing w:after="240" w:before="0" w:beforeAutospacing="0" w:lineRule="auto"/>
        <w:ind w:left="720" w:hanging="360"/>
        <w:jc w:val="both"/>
      </w:pPr>
      <w:r w:rsidDel="00000000" w:rsidR="00000000" w:rsidRPr="00000000">
        <w:rPr>
          <w:b w:val="1"/>
          <w:color w:val="4f6228"/>
          <w:rtl w:val="0"/>
        </w:rPr>
        <w:t xml:space="preserve">Structure: </w:t>
      </w:r>
      <w:r w:rsidDel="00000000" w:rsidR="00000000" w:rsidRPr="00000000">
        <w:rPr>
          <w:rtl w:val="0"/>
        </w:rPr>
        <w:t xml:space="preserve">6 sections covering demographic data, stress levels, impact on quality of life, and coping strategies</w:t>
      </w:r>
    </w:p>
    <w:p w:rsidR="00000000" w:rsidDel="00000000" w:rsidP="00000000" w:rsidRDefault="00000000" w:rsidRPr="00000000" w14:paraId="0000005D">
      <w:pPr>
        <w:spacing w:after="240" w:before="240" w:lineRule="auto"/>
        <w:ind w:firstLine="0"/>
        <w:jc w:val="both"/>
        <w:rPr>
          <w:b w:val="1"/>
          <w:color w:val="4f6228"/>
        </w:rPr>
      </w:pPr>
      <w:r w:rsidDel="00000000" w:rsidR="00000000" w:rsidRPr="00000000">
        <w:rPr>
          <w:b w:val="1"/>
          <w:color w:val="4f6228"/>
          <w:rtl w:val="0"/>
        </w:rPr>
        <w:t xml:space="preserve">Participants</w:t>
      </w:r>
    </w:p>
    <w:p w:rsidR="00000000" w:rsidDel="00000000" w:rsidP="00000000" w:rsidRDefault="00000000" w:rsidRPr="00000000" w14:paraId="0000005E">
      <w:pPr>
        <w:numPr>
          <w:ilvl w:val="0"/>
          <w:numId w:val="2"/>
        </w:numPr>
        <w:spacing w:after="0" w:afterAutospacing="0" w:before="240" w:lineRule="auto"/>
        <w:ind w:left="720" w:hanging="360"/>
        <w:jc w:val="both"/>
      </w:pPr>
      <w:r w:rsidDel="00000000" w:rsidR="00000000" w:rsidRPr="00000000">
        <w:rPr>
          <w:b w:val="1"/>
          <w:color w:val="4f6228"/>
          <w:rtl w:val="0"/>
        </w:rPr>
        <w:t xml:space="preserve">Sample Size:</w:t>
      </w:r>
      <w:r w:rsidDel="00000000" w:rsidR="00000000" w:rsidRPr="00000000">
        <w:rPr>
          <w:rtl w:val="0"/>
        </w:rPr>
        <w:t xml:space="preserve"> A total of 101 students participated in the survey.</w:t>
      </w:r>
    </w:p>
    <w:p w:rsidR="00000000" w:rsidDel="00000000" w:rsidP="00000000" w:rsidRDefault="00000000" w:rsidRPr="00000000" w14:paraId="0000005F">
      <w:pPr>
        <w:numPr>
          <w:ilvl w:val="0"/>
          <w:numId w:val="2"/>
        </w:numPr>
        <w:spacing w:after="0" w:afterAutospacing="0" w:before="0" w:beforeAutospacing="0" w:lineRule="auto"/>
        <w:ind w:left="720" w:hanging="360"/>
        <w:jc w:val="both"/>
      </w:pPr>
      <w:r w:rsidDel="00000000" w:rsidR="00000000" w:rsidRPr="00000000">
        <w:rPr>
          <w:b w:val="1"/>
          <w:color w:val="4f6228"/>
          <w:rtl w:val="0"/>
        </w:rPr>
        <w:t xml:space="preserve">Demographics: </w:t>
      </w:r>
      <w:r w:rsidDel="00000000" w:rsidR="00000000" w:rsidRPr="00000000">
        <w:rPr>
          <w:rtl w:val="0"/>
        </w:rPr>
        <w:t xml:space="preserve">The sample included students from various academic years (e.g., first-year to final-year) and disciplines (e.g., engineering, social sciences, medical sciences).</w:t>
      </w:r>
    </w:p>
    <w:p w:rsidR="00000000" w:rsidDel="00000000" w:rsidP="00000000" w:rsidRDefault="00000000" w:rsidRPr="00000000" w14:paraId="00000060">
      <w:pPr>
        <w:numPr>
          <w:ilvl w:val="0"/>
          <w:numId w:val="2"/>
        </w:numPr>
        <w:spacing w:after="0" w:afterAutospacing="0" w:before="0" w:beforeAutospacing="0" w:lineRule="auto"/>
        <w:ind w:left="720" w:hanging="360"/>
        <w:jc w:val="both"/>
      </w:pPr>
      <w:r w:rsidDel="00000000" w:rsidR="00000000" w:rsidRPr="00000000">
        <w:rPr>
          <w:b w:val="1"/>
          <w:color w:val="4f6228"/>
          <w:rtl w:val="0"/>
        </w:rPr>
        <w:t xml:space="preserve">Inclusion Criteria: </w:t>
      </w:r>
      <w:r w:rsidDel="00000000" w:rsidR="00000000" w:rsidRPr="00000000">
        <w:rPr>
          <w:rtl w:val="0"/>
        </w:rPr>
        <w:t xml:space="preserve">Participants were selected from a broad academic pool to ensure the survey results reflected a wide range of student experiences.</w:t>
      </w:r>
    </w:p>
    <w:p w:rsidR="00000000" w:rsidDel="00000000" w:rsidP="00000000" w:rsidRDefault="00000000" w:rsidRPr="00000000" w14:paraId="00000061">
      <w:pPr>
        <w:numPr>
          <w:ilvl w:val="0"/>
          <w:numId w:val="2"/>
        </w:numPr>
        <w:spacing w:after="240" w:before="0" w:beforeAutospacing="0" w:lineRule="auto"/>
        <w:ind w:left="720" w:hanging="360"/>
        <w:jc w:val="both"/>
      </w:pPr>
      <w:r w:rsidDel="00000000" w:rsidR="00000000" w:rsidRPr="00000000">
        <w:rPr>
          <w:b w:val="1"/>
          <w:color w:val="4f6228"/>
          <w:rtl w:val="0"/>
        </w:rPr>
        <w:t xml:space="preserve">Exclusion Criteria:</w:t>
      </w:r>
      <w:r w:rsidDel="00000000" w:rsidR="00000000" w:rsidRPr="00000000">
        <w:rPr>
          <w:rtl w:val="0"/>
        </w:rPr>
        <w:t xml:space="preserve"> Students who were not currently enrolled in academic courses or who had not experienced academic stress were excluded from the study.</w:t>
      </w:r>
    </w:p>
    <w:p w:rsidR="00000000" w:rsidDel="00000000" w:rsidP="00000000" w:rsidRDefault="00000000" w:rsidRPr="00000000" w14:paraId="00000062">
      <w:pPr>
        <w:spacing w:after="240" w:before="240" w:lineRule="auto"/>
        <w:ind w:firstLine="0"/>
        <w:jc w:val="both"/>
        <w:rPr/>
      </w:pPr>
      <w:r w:rsidDel="00000000" w:rsidR="00000000" w:rsidRPr="00000000">
        <w:rPr>
          <w:b w:val="1"/>
          <w:color w:val="4f6228"/>
          <w:rtl w:val="0"/>
        </w:rPr>
        <w:t xml:space="preserve">Data Collection Tools</w:t>
      </w:r>
      <w:r w:rsidDel="00000000" w:rsidR="00000000" w:rsidRPr="00000000">
        <w:rPr>
          <w:rtl w:val="0"/>
        </w:rPr>
      </w:r>
    </w:p>
    <w:p w:rsidR="00000000" w:rsidDel="00000000" w:rsidP="00000000" w:rsidRDefault="00000000" w:rsidRPr="00000000" w14:paraId="00000063">
      <w:pPr>
        <w:spacing w:after="240" w:before="240" w:lineRule="auto"/>
        <w:ind w:firstLine="0"/>
        <w:jc w:val="both"/>
        <w:rPr/>
      </w:pPr>
      <w:r w:rsidDel="00000000" w:rsidR="00000000" w:rsidRPr="00000000">
        <w:rPr>
          <w:b w:val="1"/>
          <w:color w:val="4f6228"/>
          <w:rtl w:val="0"/>
        </w:rPr>
        <w:t xml:space="preserve">1. Introduction &amp; Consent: </w:t>
      </w:r>
      <w:r w:rsidDel="00000000" w:rsidR="00000000" w:rsidRPr="00000000">
        <w:rPr>
          <w:rtl w:val="0"/>
        </w:rPr>
        <w:t xml:space="preserve">Participants were informed about the purpose of the research, confidentiality, anonymity, and the time required (3-5 minutes). Consent was obtained from all participants, ensuring voluntary participation.</w:t>
      </w:r>
    </w:p>
    <w:p w:rsidR="00000000" w:rsidDel="00000000" w:rsidP="00000000" w:rsidRDefault="00000000" w:rsidRPr="00000000" w14:paraId="00000064">
      <w:pPr>
        <w:spacing w:after="240" w:before="240" w:lineRule="auto"/>
        <w:ind w:firstLine="0"/>
        <w:jc w:val="both"/>
        <w:rPr/>
      </w:pPr>
      <w:r w:rsidDel="00000000" w:rsidR="00000000" w:rsidRPr="00000000">
        <w:rPr>
          <w:b w:val="1"/>
          <w:color w:val="4f6228"/>
          <w:rtl w:val="0"/>
        </w:rPr>
        <w:t xml:space="preserve">2. Demographics:</w:t>
      </w:r>
      <w:r w:rsidDel="00000000" w:rsidR="00000000" w:rsidRPr="00000000">
        <w:rPr>
          <w:rtl w:val="0"/>
        </w:rPr>
        <w:t xml:space="preserve"> Questions regarding age, gender, level of education, and field of study to understand participant background.</w:t>
      </w:r>
    </w:p>
    <w:p w:rsidR="00000000" w:rsidDel="00000000" w:rsidP="00000000" w:rsidRDefault="00000000" w:rsidRPr="00000000" w14:paraId="00000065">
      <w:pPr>
        <w:spacing w:after="240" w:before="240" w:lineRule="auto"/>
        <w:ind w:firstLine="0"/>
        <w:jc w:val="both"/>
        <w:rPr/>
      </w:pPr>
      <w:r w:rsidDel="00000000" w:rsidR="00000000" w:rsidRPr="00000000">
        <w:rPr>
          <w:b w:val="1"/>
          <w:color w:val="4f6228"/>
          <w:rtl w:val="0"/>
        </w:rPr>
        <w:t xml:space="preserve">3. Academic Stressors: </w:t>
      </w:r>
      <w:r w:rsidDel="00000000" w:rsidR="00000000" w:rsidRPr="00000000">
        <w:rPr>
          <w:rtl w:val="0"/>
        </w:rPr>
        <w:t xml:space="preserve">Identification of primary sources of stress (e.g., exams, assignment deadlines), frequency of stress, and balance between study time and other activities.</w:t>
      </w:r>
    </w:p>
    <w:p w:rsidR="00000000" w:rsidDel="00000000" w:rsidP="00000000" w:rsidRDefault="00000000" w:rsidRPr="00000000" w14:paraId="00000066">
      <w:pPr>
        <w:spacing w:after="240" w:before="240" w:lineRule="auto"/>
        <w:ind w:firstLine="0"/>
        <w:jc w:val="both"/>
        <w:rPr/>
      </w:pPr>
      <w:r w:rsidDel="00000000" w:rsidR="00000000" w:rsidRPr="00000000">
        <w:rPr>
          <w:b w:val="1"/>
          <w:color w:val="4f6228"/>
          <w:rtl w:val="0"/>
        </w:rPr>
        <w:t xml:space="preserve">4. Impact on Quality of Life: </w:t>
      </w:r>
      <w:r w:rsidDel="00000000" w:rsidR="00000000" w:rsidRPr="00000000">
        <w:rPr>
          <w:rtl w:val="0"/>
        </w:rPr>
        <w:t xml:space="preserve">Questions examining the effect of academic stress on sleep patterns, social life, happiness, self-esteem, physical health, and relationships.</w:t>
      </w:r>
    </w:p>
    <w:p w:rsidR="00000000" w:rsidDel="00000000" w:rsidP="00000000" w:rsidRDefault="00000000" w:rsidRPr="00000000" w14:paraId="00000067">
      <w:pPr>
        <w:spacing w:after="240" w:before="240" w:lineRule="auto"/>
        <w:ind w:firstLine="0"/>
        <w:jc w:val="both"/>
        <w:rPr/>
      </w:pPr>
      <w:r w:rsidDel="00000000" w:rsidR="00000000" w:rsidRPr="00000000">
        <w:rPr>
          <w:b w:val="1"/>
          <w:color w:val="4f6228"/>
          <w:rtl w:val="0"/>
        </w:rPr>
        <w:t xml:space="preserve">5. Coping Strategies:</w:t>
      </w:r>
      <w:r w:rsidDel="00000000" w:rsidR="00000000" w:rsidRPr="00000000">
        <w:rPr>
          <w:rtl w:val="0"/>
        </w:rPr>
        <w:t xml:space="preserve"> Inquiry into coping mechanisms (e.g., exercise, socializing), effectiveness of these strategies, and use of institutional support services such as counseling.</w:t>
      </w:r>
    </w:p>
    <w:p w:rsidR="00000000" w:rsidDel="00000000" w:rsidP="00000000" w:rsidRDefault="00000000" w:rsidRPr="00000000" w14:paraId="00000068">
      <w:pPr>
        <w:spacing w:after="240" w:before="240" w:lineRule="auto"/>
        <w:ind w:firstLine="0"/>
        <w:jc w:val="both"/>
        <w:rPr/>
      </w:pPr>
      <w:r w:rsidDel="00000000" w:rsidR="00000000" w:rsidRPr="00000000">
        <w:rPr>
          <w:rtl w:val="0"/>
        </w:rPr>
      </w:r>
    </w:p>
    <w:p w:rsidR="00000000" w:rsidDel="00000000" w:rsidP="00000000" w:rsidRDefault="00000000" w:rsidRPr="00000000" w14:paraId="00000069">
      <w:pPr>
        <w:spacing w:after="240" w:before="240" w:lineRule="auto"/>
        <w:ind w:firstLine="0"/>
        <w:jc w:val="both"/>
        <w:rPr>
          <w:b w:val="1"/>
          <w:color w:val="4f6228"/>
        </w:rPr>
      </w:pPr>
      <w:r w:rsidDel="00000000" w:rsidR="00000000" w:rsidRPr="00000000">
        <w:rPr>
          <w:b w:val="1"/>
          <w:color w:val="4f6228"/>
          <w:rtl w:val="0"/>
        </w:rPr>
        <w:t xml:space="preserve">Survey Design and Structure</w:t>
      </w:r>
    </w:p>
    <w:p w:rsidR="00000000" w:rsidDel="00000000" w:rsidP="00000000" w:rsidRDefault="00000000" w:rsidRPr="00000000" w14:paraId="0000006A">
      <w:pPr>
        <w:spacing w:after="240" w:before="240" w:lineRule="auto"/>
        <w:ind w:firstLine="0"/>
        <w:jc w:val="both"/>
        <w:rPr/>
      </w:pPr>
      <w:r w:rsidDel="00000000" w:rsidR="00000000" w:rsidRPr="00000000">
        <w:rPr>
          <w:b w:val="1"/>
          <w:color w:val="4f6228"/>
          <w:rtl w:val="0"/>
        </w:rPr>
        <w:t xml:space="preserve">Likert Scale: </w:t>
      </w:r>
      <w:r w:rsidDel="00000000" w:rsidR="00000000" w:rsidRPr="00000000">
        <w:rPr>
          <w:rtl w:val="0"/>
        </w:rPr>
        <w:t xml:space="preserve">A five-point Likert scale (1 = strongly disagree to 5 = strongly agree) was used to assess the intensity of stress experienced by students in relation to various factors (e.g., workload, exams, deadlines).</w:t>
      </w:r>
    </w:p>
    <w:p w:rsidR="00000000" w:rsidDel="00000000" w:rsidP="00000000" w:rsidRDefault="00000000" w:rsidRPr="00000000" w14:paraId="0000006B">
      <w:pPr>
        <w:spacing w:after="240" w:before="240" w:lineRule="auto"/>
        <w:ind w:firstLine="0"/>
        <w:jc w:val="both"/>
        <w:rPr/>
      </w:pPr>
      <w:r w:rsidDel="00000000" w:rsidR="00000000" w:rsidRPr="00000000">
        <w:rPr>
          <w:b w:val="1"/>
          <w:color w:val="4f6228"/>
          <w:rtl w:val="0"/>
        </w:rPr>
        <w:t xml:space="preserve">Multiple Choice Questions: </w:t>
      </w:r>
      <w:r w:rsidDel="00000000" w:rsidR="00000000" w:rsidRPr="00000000">
        <w:rPr>
          <w:rtl w:val="0"/>
        </w:rPr>
        <w:t xml:space="preserve">Questions about coping mechanisms (e.g., “Which of the following methods do you use to cope with stress? a) Exercise, b) Meditation, c) Time management, d) Talking to friends”).</w:t>
      </w:r>
    </w:p>
    <w:p w:rsidR="00000000" w:rsidDel="00000000" w:rsidP="00000000" w:rsidRDefault="00000000" w:rsidRPr="00000000" w14:paraId="0000006C">
      <w:pPr>
        <w:spacing w:after="240" w:before="240" w:lineRule="auto"/>
        <w:ind w:firstLine="0"/>
        <w:jc w:val="both"/>
        <w:rPr/>
      </w:pPr>
      <w:r w:rsidDel="00000000" w:rsidR="00000000" w:rsidRPr="00000000">
        <w:rPr>
          <w:b w:val="1"/>
          <w:color w:val="4f6228"/>
          <w:rtl w:val="0"/>
        </w:rPr>
        <w:t xml:space="preserve">Procedure</w:t>
      </w:r>
      <w:r w:rsidDel="00000000" w:rsidR="00000000" w:rsidRPr="00000000">
        <w:rPr>
          <w:rtl w:val="0"/>
        </w:rPr>
      </w:r>
    </w:p>
    <w:p w:rsidR="00000000" w:rsidDel="00000000" w:rsidP="00000000" w:rsidRDefault="00000000" w:rsidRPr="00000000" w14:paraId="0000006D">
      <w:pPr>
        <w:spacing w:after="240" w:before="240" w:lineRule="auto"/>
        <w:ind w:firstLine="0"/>
        <w:jc w:val="both"/>
        <w:rPr/>
      </w:pPr>
      <w:r w:rsidDel="00000000" w:rsidR="00000000" w:rsidRPr="00000000">
        <w:rPr>
          <w:b w:val="1"/>
          <w:color w:val="4f6228"/>
          <w:rtl w:val="0"/>
        </w:rPr>
        <w:t xml:space="preserve">Development of Survey: </w:t>
      </w:r>
      <w:r w:rsidDel="00000000" w:rsidR="00000000" w:rsidRPr="00000000">
        <w:rPr>
          <w:rtl w:val="0"/>
        </w:rPr>
        <w:t xml:space="preserve">The survey was developed and validated with the help of academic advisors and peers to ensure clarity and relevance.</w:t>
      </w:r>
    </w:p>
    <w:p w:rsidR="00000000" w:rsidDel="00000000" w:rsidP="00000000" w:rsidRDefault="00000000" w:rsidRPr="00000000" w14:paraId="0000006E">
      <w:pPr>
        <w:spacing w:after="240" w:before="240" w:lineRule="auto"/>
        <w:ind w:firstLine="0"/>
        <w:jc w:val="both"/>
        <w:rPr/>
      </w:pPr>
      <w:r w:rsidDel="00000000" w:rsidR="00000000" w:rsidRPr="00000000">
        <w:rPr>
          <w:b w:val="1"/>
          <w:color w:val="4f6228"/>
          <w:rtl w:val="0"/>
        </w:rPr>
        <w:t xml:space="preserve">Pilot Testing:</w:t>
      </w:r>
      <w:r w:rsidDel="00000000" w:rsidR="00000000" w:rsidRPr="00000000">
        <w:rPr>
          <w:rtl w:val="0"/>
        </w:rPr>
        <w:t xml:space="preserve"> The survey was pilot-tested with a small group of students to identify any issues in wording or question structure. Adjustments were made based on feedback.</w:t>
      </w:r>
    </w:p>
    <w:p w:rsidR="00000000" w:rsidDel="00000000" w:rsidP="00000000" w:rsidRDefault="00000000" w:rsidRPr="00000000" w14:paraId="0000006F">
      <w:pPr>
        <w:spacing w:after="240" w:before="240" w:lineRule="auto"/>
        <w:ind w:firstLine="0"/>
        <w:jc w:val="both"/>
        <w:rPr/>
      </w:pPr>
      <w:r w:rsidDel="00000000" w:rsidR="00000000" w:rsidRPr="00000000">
        <w:rPr>
          <w:b w:val="1"/>
          <w:color w:val="4f6228"/>
          <w:rtl w:val="0"/>
        </w:rPr>
        <w:t xml:space="preserve">Distribution of Survey: </w:t>
      </w:r>
      <w:r w:rsidDel="00000000" w:rsidR="00000000" w:rsidRPr="00000000">
        <w:rPr>
          <w:rtl w:val="0"/>
        </w:rPr>
        <w:t xml:space="preserve">The final survey was distributed online using Google Forms. The survey link was shared via email and social media platforms to ensure broad accessibility and reach.</w:t>
      </w:r>
    </w:p>
    <w:p w:rsidR="00000000" w:rsidDel="00000000" w:rsidP="00000000" w:rsidRDefault="00000000" w:rsidRPr="00000000" w14:paraId="00000070">
      <w:pPr>
        <w:spacing w:after="240" w:before="240" w:lineRule="auto"/>
        <w:ind w:firstLine="0"/>
        <w:jc w:val="both"/>
        <w:rPr/>
      </w:pPr>
      <w:r w:rsidDel="00000000" w:rsidR="00000000" w:rsidRPr="00000000">
        <w:rPr>
          <w:b w:val="1"/>
          <w:color w:val="4f6228"/>
          <w:rtl w:val="0"/>
        </w:rPr>
        <w:t xml:space="preserve">Data Collection Period: </w:t>
      </w:r>
      <w:r w:rsidDel="00000000" w:rsidR="00000000" w:rsidRPr="00000000">
        <w:rPr>
          <w:rtl w:val="0"/>
        </w:rPr>
        <w:t xml:space="preserve">The survey was open for responses for 1 week, during which reminders were sent out to increase participation.</w:t>
      </w:r>
    </w:p>
    <w:p w:rsidR="00000000" w:rsidDel="00000000" w:rsidP="00000000" w:rsidRDefault="00000000" w:rsidRPr="00000000" w14:paraId="00000071">
      <w:pPr>
        <w:spacing w:after="240" w:before="240" w:lineRule="auto"/>
        <w:ind w:firstLine="0"/>
        <w:jc w:val="both"/>
        <w:rPr>
          <w:b w:val="1"/>
          <w:color w:val="4f6228"/>
        </w:rPr>
      </w:pPr>
      <w:r w:rsidDel="00000000" w:rsidR="00000000" w:rsidRPr="00000000">
        <w:rPr>
          <w:b w:val="1"/>
          <w:color w:val="4f6228"/>
          <w:rtl w:val="0"/>
        </w:rPr>
        <w:t xml:space="preserve">Ethical Considerations:</w:t>
      </w:r>
    </w:p>
    <w:p w:rsidR="00000000" w:rsidDel="00000000" w:rsidP="00000000" w:rsidRDefault="00000000" w:rsidRPr="00000000" w14:paraId="00000072">
      <w:pPr>
        <w:numPr>
          <w:ilvl w:val="0"/>
          <w:numId w:val="17"/>
        </w:numPr>
        <w:spacing w:after="0" w:afterAutospacing="0" w:before="240" w:lineRule="auto"/>
        <w:ind w:left="720" w:hanging="360"/>
        <w:jc w:val="both"/>
      </w:pPr>
      <w:r w:rsidDel="00000000" w:rsidR="00000000" w:rsidRPr="00000000">
        <w:rPr>
          <w:b w:val="1"/>
          <w:color w:val="4f6228"/>
          <w:rtl w:val="0"/>
        </w:rPr>
        <w:t xml:space="preserve">Informed Consent: </w:t>
      </w:r>
      <w:r w:rsidDel="00000000" w:rsidR="00000000" w:rsidRPr="00000000">
        <w:rPr>
          <w:rtl w:val="0"/>
        </w:rPr>
        <w:t xml:space="preserve">All participants were informed about the nature of the study and gave their consent to participate voluntarily.</w:t>
      </w:r>
    </w:p>
    <w:p w:rsidR="00000000" w:rsidDel="00000000" w:rsidP="00000000" w:rsidRDefault="00000000" w:rsidRPr="00000000" w14:paraId="00000073">
      <w:pPr>
        <w:numPr>
          <w:ilvl w:val="0"/>
          <w:numId w:val="17"/>
        </w:numPr>
        <w:spacing w:after="0" w:afterAutospacing="0" w:before="0" w:beforeAutospacing="0" w:lineRule="auto"/>
        <w:ind w:left="720" w:hanging="360"/>
        <w:jc w:val="both"/>
      </w:pPr>
      <w:r w:rsidDel="00000000" w:rsidR="00000000" w:rsidRPr="00000000">
        <w:rPr>
          <w:b w:val="1"/>
          <w:color w:val="4f6228"/>
          <w:rtl w:val="0"/>
        </w:rPr>
        <w:t xml:space="preserve">Anonymity: </w:t>
      </w:r>
      <w:r w:rsidDel="00000000" w:rsidR="00000000" w:rsidRPr="00000000">
        <w:rPr>
          <w:rtl w:val="0"/>
        </w:rPr>
        <w:t xml:space="preserve">Responses were anonymous to ensure that personal details did not influence the findings.</w:t>
      </w:r>
    </w:p>
    <w:p w:rsidR="00000000" w:rsidDel="00000000" w:rsidP="00000000" w:rsidRDefault="00000000" w:rsidRPr="00000000" w14:paraId="00000074">
      <w:pPr>
        <w:numPr>
          <w:ilvl w:val="0"/>
          <w:numId w:val="17"/>
        </w:numPr>
        <w:spacing w:after="240" w:before="0" w:beforeAutospacing="0" w:lineRule="auto"/>
        <w:ind w:left="720" w:hanging="360"/>
        <w:jc w:val="both"/>
      </w:pPr>
      <w:r w:rsidDel="00000000" w:rsidR="00000000" w:rsidRPr="00000000">
        <w:rPr>
          <w:b w:val="1"/>
          <w:color w:val="4f6228"/>
          <w:rtl w:val="0"/>
        </w:rPr>
        <w:t xml:space="preserve">Confidentiality: </w:t>
      </w:r>
      <w:r w:rsidDel="00000000" w:rsidR="00000000" w:rsidRPr="00000000">
        <w:rPr>
          <w:rtl w:val="0"/>
        </w:rPr>
        <w:t xml:space="preserve">No identifiable information was collected, and the data was stored securely.</w:t>
      </w:r>
    </w:p>
    <w:p w:rsidR="00000000" w:rsidDel="00000000" w:rsidP="00000000" w:rsidRDefault="00000000" w:rsidRPr="00000000" w14:paraId="00000075">
      <w:pPr>
        <w:spacing w:after="240" w:before="240" w:lineRule="auto"/>
        <w:ind w:firstLine="0"/>
        <w:jc w:val="both"/>
        <w:rPr/>
      </w:pPr>
      <w:r w:rsidDel="00000000" w:rsidR="00000000" w:rsidRPr="00000000">
        <w:rPr>
          <w:b w:val="1"/>
          <w:color w:val="4f6228"/>
          <w:rtl w:val="0"/>
        </w:rPr>
        <w:t xml:space="preserve">Quantitative Analysis:</w:t>
      </w:r>
      <w:r w:rsidDel="00000000" w:rsidR="00000000" w:rsidRPr="00000000">
        <w:rPr>
          <w:rtl w:val="0"/>
        </w:rPr>
      </w:r>
    </w:p>
    <w:p w:rsidR="00000000" w:rsidDel="00000000" w:rsidP="00000000" w:rsidRDefault="00000000" w:rsidRPr="00000000" w14:paraId="00000076">
      <w:pPr>
        <w:numPr>
          <w:ilvl w:val="0"/>
          <w:numId w:val="3"/>
        </w:numPr>
        <w:spacing w:after="0" w:afterAutospacing="0" w:before="240" w:lineRule="auto"/>
        <w:ind w:left="720" w:hanging="360"/>
        <w:jc w:val="both"/>
      </w:pPr>
      <w:r w:rsidDel="00000000" w:rsidR="00000000" w:rsidRPr="00000000">
        <w:rPr>
          <w:rtl w:val="0"/>
        </w:rPr>
        <w:t xml:space="preserve">Descriptive statistics (mean, standard deviation) were used to summarize the stress levels and impact on well-being across different groups (e.g., gender, year of study).</w:t>
      </w:r>
    </w:p>
    <w:p w:rsidR="00000000" w:rsidDel="00000000" w:rsidP="00000000" w:rsidRDefault="00000000" w:rsidRPr="00000000" w14:paraId="00000077">
      <w:pPr>
        <w:numPr>
          <w:ilvl w:val="0"/>
          <w:numId w:val="3"/>
        </w:numPr>
        <w:spacing w:after="0" w:afterAutospacing="0" w:before="0" w:beforeAutospacing="0" w:lineRule="auto"/>
        <w:ind w:left="720" w:hanging="360"/>
        <w:jc w:val="both"/>
      </w:pPr>
      <w:r w:rsidDel="00000000" w:rsidR="00000000" w:rsidRPr="00000000">
        <w:rPr>
          <w:rtl w:val="0"/>
        </w:rPr>
        <w:t xml:space="preserve">Frequency analysis was conducted to identify the most common stressors and coping methods.</w:t>
      </w:r>
    </w:p>
    <w:p w:rsidR="00000000" w:rsidDel="00000000" w:rsidP="00000000" w:rsidRDefault="00000000" w:rsidRPr="00000000" w14:paraId="00000078">
      <w:pPr>
        <w:numPr>
          <w:ilvl w:val="0"/>
          <w:numId w:val="3"/>
        </w:numPr>
        <w:spacing w:after="240" w:before="0" w:beforeAutospacing="0" w:lineRule="auto"/>
        <w:ind w:left="720" w:hanging="360"/>
        <w:jc w:val="both"/>
      </w:pPr>
      <w:r w:rsidDel="00000000" w:rsidR="00000000" w:rsidRPr="00000000">
        <w:rPr>
          <w:rtl w:val="0"/>
        </w:rPr>
        <w:t xml:space="preserve">Cross-tabulation analysis was used to identify any gender-based differences in stress levels and coping strategies.</w:t>
      </w:r>
      <w:r w:rsidDel="00000000" w:rsidR="00000000" w:rsidRPr="00000000">
        <w:rPr>
          <w:rtl w:val="0"/>
        </w:rPr>
      </w:r>
    </w:p>
    <w:p w:rsidR="00000000" w:rsidDel="00000000" w:rsidP="00000000" w:rsidRDefault="00000000" w:rsidRPr="00000000" w14:paraId="00000079">
      <w:pPr>
        <w:spacing w:after="240" w:before="240" w:lineRule="auto"/>
        <w:ind w:firstLine="0"/>
        <w:jc w:val="both"/>
        <w:rPr>
          <w:b w:val="1"/>
          <w:color w:val="4f6228"/>
        </w:rPr>
      </w:pPr>
      <w:r w:rsidDel="00000000" w:rsidR="00000000" w:rsidRPr="00000000">
        <w:rPr>
          <w:b w:val="1"/>
          <w:color w:val="4f6228"/>
          <w:rtl w:val="0"/>
        </w:rPr>
        <w:t xml:space="preserve">Independent Variable and Dependent Variable</w:t>
      </w:r>
    </w:p>
    <w:p w:rsidR="00000000" w:rsidDel="00000000" w:rsidP="00000000" w:rsidRDefault="00000000" w:rsidRPr="00000000" w14:paraId="0000007A">
      <w:pPr>
        <w:spacing w:after="240" w:before="240" w:lineRule="auto"/>
        <w:ind w:firstLine="0"/>
        <w:jc w:val="both"/>
        <w:rPr/>
      </w:pPr>
      <w:r w:rsidDel="00000000" w:rsidR="00000000" w:rsidRPr="00000000">
        <w:rPr>
          <w:b w:val="1"/>
          <w:color w:val="4f6228"/>
          <w:rtl w:val="0"/>
        </w:rPr>
        <w:t xml:space="preserve">Independent Variable: </w:t>
      </w:r>
      <w:r w:rsidDel="00000000" w:rsidR="00000000" w:rsidRPr="00000000">
        <w:rPr>
          <w:rtl w:val="0"/>
        </w:rPr>
        <w:t xml:space="preserve">Chronic academic stress, measured through the frequency and intensity of academic-related stressors such as exams, deadlines, workload, and personal responsibilities.</w:t>
      </w:r>
    </w:p>
    <w:p w:rsidR="00000000" w:rsidDel="00000000" w:rsidP="00000000" w:rsidRDefault="00000000" w:rsidRPr="00000000" w14:paraId="0000007B">
      <w:pPr>
        <w:spacing w:after="240" w:before="240" w:lineRule="auto"/>
        <w:ind w:firstLine="0"/>
        <w:jc w:val="both"/>
        <w:rPr/>
      </w:pPr>
      <w:r w:rsidDel="00000000" w:rsidR="00000000" w:rsidRPr="00000000">
        <w:rPr>
          <w:b w:val="1"/>
          <w:color w:val="4f6228"/>
          <w:rtl w:val="0"/>
        </w:rPr>
        <w:t xml:space="preserve">Dependent Variable:</w:t>
      </w:r>
      <w:r w:rsidDel="00000000" w:rsidR="00000000" w:rsidRPr="00000000">
        <w:rPr>
          <w:rtl w:val="0"/>
        </w:rPr>
        <w:t xml:space="preserve"> Overall quality of life, which includes physical health, emotional well-being, social life, self-esteem, and academic performance, all of which were assessed concerning academic stress.</w:t>
      </w:r>
    </w:p>
    <w:p w:rsidR="00000000" w:rsidDel="00000000" w:rsidP="00000000" w:rsidRDefault="00000000" w:rsidRPr="00000000" w14:paraId="0000007C">
      <w:pPr>
        <w:spacing w:after="240" w:before="240" w:lineRule="auto"/>
        <w:ind w:firstLine="0"/>
        <w:jc w:val="both"/>
        <w:rPr/>
      </w:pPr>
      <w:r w:rsidDel="00000000" w:rsidR="00000000" w:rsidRPr="00000000">
        <w:rPr>
          <w:rtl w:val="0"/>
        </w:rPr>
      </w:r>
    </w:p>
    <w:p w:rsidR="00000000" w:rsidDel="00000000" w:rsidP="00000000" w:rsidRDefault="00000000" w:rsidRPr="00000000" w14:paraId="0000007D">
      <w:pPr>
        <w:spacing w:after="240" w:before="240" w:lineRule="auto"/>
        <w:ind w:firstLine="0"/>
        <w:jc w:val="both"/>
        <w:rPr/>
      </w:pPr>
      <w:r w:rsidDel="00000000" w:rsidR="00000000" w:rsidRPr="00000000">
        <w:rPr>
          <w:rtl w:val="0"/>
        </w:rPr>
      </w:r>
    </w:p>
    <w:p w:rsidR="00000000" w:rsidDel="00000000" w:rsidP="00000000" w:rsidRDefault="00000000" w:rsidRPr="00000000" w14:paraId="0000007E">
      <w:pPr>
        <w:spacing w:after="240" w:before="240" w:lineRule="auto"/>
        <w:ind w:firstLine="0"/>
        <w:jc w:val="both"/>
        <w:rPr/>
      </w:pPr>
      <w:r w:rsidDel="00000000" w:rsidR="00000000" w:rsidRPr="00000000">
        <w:rPr>
          <w:rtl w:val="0"/>
        </w:rPr>
      </w:r>
    </w:p>
    <w:p w:rsidR="00000000" w:rsidDel="00000000" w:rsidP="00000000" w:rsidRDefault="00000000" w:rsidRPr="00000000" w14:paraId="0000007F">
      <w:pPr>
        <w:spacing w:after="240" w:before="240" w:lineRule="auto"/>
        <w:ind w:firstLine="0"/>
        <w:jc w:val="both"/>
        <w:rPr/>
      </w:pPr>
      <w:r w:rsidDel="00000000" w:rsidR="00000000" w:rsidRPr="00000000">
        <w:rPr>
          <w:rtl w:val="0"/>
        </w:rPr>
      </w:r>
    </w:p>
    <w:p w:rsidR="00000000" w:rsidDel="00000000" w:rsidP="00000000" w:rsidRDefault="00000000" w:rsidRPr="00000000" w14:paraId="00000080">
      <w:pPr>
        <w:spacing w:after="240" w:before="240" w:lineRule="auto"/>
        <w:ind w:firstLine="0"/>
        <w:jc w:val="both"/>
        <w:rPr/>
      </w:pPr>
      <w:r w:rsidDel="00000000" w:rsidR="00000000" w:rsidRPr="00000000">
        <w:rPr>
          <w:rtl w:val="0"/>
        </w:rPr>
      </w:r>
    </w:p>
    <w:p w:rsidR="00000000" w:rsidDel="00000000" w:rsidP="00000000" w:rsidRDefault="00000000" w:rsidRPr="00000000" w14:paraId="00000081">
      <w:pPr>
        <w:spacing w:after="240" w:before="240" w:lineRule="auto"/>
        <w:ind w:firstLine="0"/>
        <w:jc w:val="both"/>
        <w:rPr/>
      </w:pPr>
      <w:r w:rsidDel="00000000" w:rsidR="00000000" w:rsidRPr="00000000">
        <w:rPr>
          <w:rtl w:val="0"/>
        </w:rPr>
      </w:r>
    </w:p>
    <w:p w:rsidR="00000000" w:rsidDel="00000000" w:rsidP="00000000" w:rsidRDefault="00000000" w:rsidRPr="00000000" w14:paraId="00000082">
      <w:pPr>
        <w:spacing w:after="240" w:before="240" w:lineRule="auto"/>
        <w:ind w:firstLine="0"/>
        <w:jc w:val="both"/>
        <w:rPr/>
      </w:pPr>
      <w:r w:rsidDel="00000000" w:rsidR="00000000" w:rsidRPr="00000000">
        <w:rPr>
          <w:rtl w:val="0"/>
        </w:rPr>
      </w:r>
    </w:p>
    <w:p w:rsidR="00000000" w:rsidDel="00000000" w:rsidP="00000000" w:rsidRDefault="00000000" w:rsidRPr="00000000" w14:paraId="00000083">
      <w:pPr>
        <w:spacing w:after="240" w:before="240" w:lineRule="auto"/>
        <w:ind w:firstLine="0"/>
        <w:jc w:val="both"/>
        <w:rPr/>
      </w:pPr>
      <w:r w:rsidDel="00000000" w:rsidR="00000000" w:rsidRPr="00000000">
        <w:rPr>
          <w:rtl w:val="0"/>
        </w:rPr>
      </w:r>
    </w:p>
    <w:p w:rsidR="00000000" w:rsidDel="00000000" w:rsidP="00000000" w:rsidRDefault="00000000" w:rsidRPr="00000000" w14:paraId="00000084">
      <w:pPr>
        <w:spacing w:after="240" w:before="240" w:lineRule="auto"/>
        <w:ind w:firstLine="0"/>
        <w:jc w:val="both"/>
        <w:rPr/>
      </w:pPr>
      <w:r w:rsidDel="00000000" w:rsidR="00000000" w:rsidRPr="00000000">
        <w:rPr>
          <w:rtl w:val="0"/>
        </w:rPr>
      </w:r>
    </w:p>
    <w:p w:rsidR="00000000" w:rsidDel="00000000" w:rsidP="00000000" w:rsidRDefault="00000000" w:rsidRPr="00000000" w14:paraId="00000085">
      <w:pPr>
        <w:spacing w:after="240" w:before="240" w:lineRule="auto"/>
        <w:ind w:firstLine="0"/>
        <w:jc w:val="both"/>
        <w:rPr/>
      </w:pPr>
      <w:r w:rsidDel="00000000" w:rsidR="00000000" w:rsidRPr="00000000">
        <w:rPr>
          <w:rtl w:val="0"/>
        </w:rPr>
      </w:r>
    </w:p>
    <w:p w:rsidR="00000000" w:rsidDel="00000000" w:rsidP="00000000" w:rsidRDefault="00000000" w:rsidRPr="00000000" w14:paraId="00000086">
      <w:pPr>
        <w:spacing w:after="240" w:before="240" w:lineRule="auto"/>
        <w:ind w:firstLine="0"/>
        <w:jc w:val="both"/>
        <w:rPr/>
      </w:pPr>
      <w:r w:rsidDel="00000000" w:rsidR="00000000" w:rsidRPr="00000000">
        <w:rPr>
          <w:rtl w:val="0"/>
        </w:rPr>
      </w:r>
    </w:p>
    <w:p w:rsidR="00000000" w:rsidDel="00000000" w:rsidP="00000000" w:rsidRDefault="00000000" w:rsidRPr="00000000" w14:paraId="00000087">
      <w:pPr>
        <w:spacing w:after="240" w:before="240" w:lineRule="auto"/>
        <w:ind w:firstLine="0"/>
        <w:jc w:val="both"/>
        <w:rPr/>
      </w:pPr>
      <w:r w:rsidDel="00000000" w:rsidR="00000000" w:rsidRPr="00000000">
        <w:rPr>
          <w:rtl w:val="0"/>
        </w:rPr>
      </w:r>
    </w:p>
    <w:p w:rsidR="00000000" w:rsidDel="00000000" w:rsidP="00000000" w:rsidRDefault="00000000" w:rsidRPr="00000000" w14:paraId="00000088">
      <w:pPr>
        <w:spacing w:after="240" w:before="240" w:lineRule="auto"/>
        <w:ind w:firstLine="0"/>
        <w:jc w:val="both"/>
        <w:rPr/>
      </w:pPr>
      <w:r w:rsidDel="00000000" w:rsidR="00000000" w:rsidRPr="00000000">
        <w:rPr>
          <w:rtl w:val="0"/>
        </w:rPr>
      </w:r>
    </w:p>
    <w:p w:rsidR="00000000" w:rsidDel="00000000" w:rsidP="00000000" w:rsidRDefault="00000000" w:rsidRPr="00000000" w14:paraId="00000089">
      <w:pPr>
        <w:spacing w:after="240" w:before="240" w:lineRule="auto"/>
        <w:ind w:firstLine="0"/>
        <w:jc w:val="both"/>
        <w:rPr/>
      </w:pPr>
      <w:r w:rsidDel="00000000" w:rsidR="00000000" w:rsidRPr="00000000">
        <w:rPr>
          <w:rtl w:val="0"/>
        </w:rPr>
      </w:r>
    </w:p>
    <w:p w:rsidR="00000000" w:rsidDel="00000000" w:rsidP="00000000" w:rsidRDefault="00000000" w:rsidRPr="00000000" w14:paraId="0000008A">
      <w:pPr>
        <w:spacing w:after="240" w:before="240" w:lineRule="auto"/>
        <w:ind w:firstLine="0"/>
        <w:jc w:val="both"/>
        <w:rPr/>
      </w:pPr>
      <w:r w:rsidDel="00000000" w:rsidR="00000000" w:rsidRPr="00000000">
        <w:rPr>
          <w:rtl w:val="0"/>
        </w:rPr>
      </w:r>
    </w:p>
    <w:p w:rsidR="00000000" w:rsidDel="00000000" w:rsidP="00000000" w:rsidRDefault="00000000" w:rsidRPr="00000000" w14:paraId="0000008B">
      <w:pPr>
        <w:spacing w:after="240" w:before="240" w:lineRule="auto"/>
        <w:ind w:firstLine="0"/>
        <w:jc w:val="both"/>
        <w:rPr/>
      </w:pPr>
      <w:r w:rsidDel="00000000" w:rsidR="00000000" w:rsidRPr="00000000">
        <w:rPr>
          <w:rtl w:val="0"/>
        </w:rPr>
      </w:r>
    </w:p>
    <w:p w:rsidR="00000000" w:rsidDel="00000000" w:rsidP="00000000" w:rsidRDefault="00000000" w:rsidRPr="00000000" w14:paraId="0000008C">
      <w:pPr>
        <w:spacing w:after="240" w:before="240" w:lineRule="auto"/>
        <w:ind w:firstLine="0"/>
        <w:jc w:val="both"/>
        <w:rPr/>
      </w:pPr>
      <w:r w:rsidDel="00000000" w:rsidR="00000000" w:rsidRPr="00000000">
        <w:rPr>
          <w:rtl w:val="0"/>
        </w:rPr>
      </w:r>
    </w:p>
    <w:p w:rsidR="00000000" w:rsidDel="00000000" w:rsidP="00000000" w:rsidRDefault="00000000" w:rsidRPr="00000000" w14:paraId="0000008D">
      <w:pPr>
        <w:spacing w:after="240" w:before="240" w:lineRule="auto"/>
        <w:ind w:firstLine="0"/>
        <w:jc w:val="both"/>
        <w:rPr/>
      </w:pPr>
      <w:r w:rsidDel="00000000" w:rsidR="00000000" w:rsidRPr="00000000">
        <w:rPr>
          <w:rtl w:val="0"/>
        </w:rPr>
      </w:r>
    </w:p>
    <w:p w:rsidR="00000000" w:rsidDel="00000000" w:rsidP="00000000" w:rsidRDefault="00000000" w:rsidRPr="00000000" w14:paraId="0000008E">
      <w:pPr>
        <w:spacing w:after="240" w:before="240" w:lineRule="auto"/>
        <w:ind w:firstLine="0"/>
        <w:jc w:val="both"/>
        <w:rPr/>
      </w:pPr>
      <w:r w:rsidDel="00000000" w:rsidR="00000000" w:rsidRPr="00000000">
        <w:rPr>
          <w:rtl w:val="0"/>
        </w:rPr>
      </w:r>
    </w:p>
    <w:p w:rsidR="00000000" w:rsidDel="00000000" w:rsidP="00000000" w:rsidRDefault="00000000" w:rsidRPr="00000000" w14:paraId="0000008F">
      <w:pPr>
        <w:spacing w:after="240" w:before="240" w:lineRule="auto"/>
        <w:ind w:firstLine="0"/>
        <w:jc w:val="center"/>
        <w:rPr>
          <w:b w:val="1"/>
          <w:color w:val="4f6228"/>
          <w:sz w:val="28"/>
          <w:szCs w:val="28"/>
        </w:rPr>
      </w:pPr>
      <w:r w:rsidDel="00000000" w:rsidR="00000000" w:rsidRPr="00000000">
        <w:rPr>
          <w:b w:val="1"/>
          <w:color w:val="4f6228"/>
          <w:sz w:val="28"/>
          <w:szCs w:val="28"/>
          <w:rtl w:val="0"/>
        </w:rPr>
        <w:t xml:space="preserve">RESULTS</w:t>
      </w:r>
    </w:p>
    <w:p w:rsidR="00000000" w:rsidDel="00000000" w:rsidP="00000000" w:rsidRDefault="00000000" w:rsidRPr="00000000" w14:paraId="00000090">
      <w:pPr>
        <w:spacing w:after="240" w:before="240" w:lineRule="auto"/>
        <w:ind w:firstLine="0"/>
        <w:jc w:val="both"/>
        <w:rPr>
          <w:b w:val="1"/>
          <w:color w:val="4f6228"/>
        </w:rPr>
      </w:pPr>
      <w:r w:rsidDel="00000000" w:rsidR="00000000" w:rsidRPr="00000000">
        <w:rPr>
          <w:b w:val="1"/>
          <w:color w:val="4f6228"/>
          <w:rtl w:val="0"/>
        </w:rPr>
        <w:t xml:space="preserve">Key Findings from Survey Responses</w:t>
      </w:r>
    </w:p>
    <w:p w:rsidR="00000000" w:rsidDel="00000000" w:rsidP="00000000" w:rsidRDefault="00000000" w:rsidRPr="00000000" w14:paraId="00000091">
      <w:pPr>
        <w:spacing w:after="240" w:before="240" w:line="240" w:lineRule="auto"/>
        <w:ind w:firstLine="0"/>
        <w:jc w:val="both"/>
        <w:rPr>
          <w:b w:val="1"/>
          <w:color w:val="4f6228"/>
        </w:rPr>
      </w:pPr>
      <w:r w:rsidDel="00000000" w:rsidR="00000000" w:rsidRPr="00000000">
        <w:rPr>
          <w:b w:val="1"/>
          <w:color w:val="4f6228"/>
          <w:rtl w:val="0"/>
        </w:rPr>
        <w:t xml:space="preserve">1) Demographic Information</w:t>
      </w:r>
    </w:p>
    <w:p w:rsidR="00000000" w:rsidDel="00000000" w:rsidP="00000000" w:rsidRDefault="00000000" w:rsidRPr="00000000" w14:paraId="00000092">
      <w:pPr>
        <w:numPr>
          <w:ilvl w:val="0"/>
          <w:numId w:val="16"/>
        </w:numPr>
        <w:spacing w:after="0" w:afterAutospacing="0" w:before="240" w:line="240" w:lineRule="auto"/>
        <w:ind w:left="720" w:hanging="360"/>
        <w:jc w:val="both"/>
      </w:pPr>
      <w:r w:rsidDel="00000000" w:rsidR="00000000" w:rsidRPr="00000000">
        <w:rPr>
          <w:b w:val="1"/>
          <w:color w:val="4f6228"/>
          <w:rtl w:val="0"/>
        </w:rPr>
        <w:t xml:space="preserve">Age: </w:t>
      </w:r>
      <w:r w:rsidDel="00000000" w:rsidR="00000000" w:rsidRPr="00000000">
        <w:rPr>
          <w:rtl w:val="0"/>
        </w:rPr>
        <w:t xml:space="preserve">Majority (70%) aged 16-20, 30% aged 21-25.</w:t>
      </w:r>
    </w:p>
    <w:p w:rsidR="00000000" w:rsidDel="00000000" w:rsidP="00000000" w:rsidRDefault="00000000" w:rsidRPr="00000000" w14:paraId="00000093">
      <w:pPr>
        <w:numPr>
          <w:ilvl w:val="0"/>
          <w:numId w:val="16"/>
        </w:numPr>
        <w:spacing w:after="0" w:afterAutospacing="0" w:before="0" w:beforeAutospacing="0" w:line="240" w:lineRule="auto"/>
        <w:ind w:left="720" w:hanging="360"/>
        <w:jc w:val="both"/>
      </w:pPr>
      <w:r w:rsidDel="00000000" w:rsidR="00000000" w:rsidRPr="00000000">
        <w:rPr>
          <w:b w:val="1"/>
          <w:color w:val="4f6228"/>
          <w:rtl w:val="0"/>
        </w:rPr>
        <w:t xml:space="preserve">Gender: </w:t>
      </w:r>
      <w:r w:rsidDel="00000000" w:rsidR="00000000" w:rsidRPr="00000000">
        <w:rPr>
          <w:rtl w:val="0"/>
        </w:rPr>
        <w:t xml:space="preserve">Approximately 60% male, 40% female.</w:t>
      </w:r>
    </w:p>
    <w:p w:rsidR="00000000" w:rsidDel="00000000" w:rsidP="00000000" w:rsidRDefault="00000000" w:rsidRPr="00000000" w14:paraId="00000094">
      <w:pPr>
        <w:numPr>
          <w:ilvl w:val="0"/>
          <w:numId w:val="16"/>
        </w:numPr>
        <w:spacing w:after="0" w:afterAutospacing="0" w:before="0" w:beforeAutospacing="0" w:line="240" w:lineRule="auto"/>
        <w:ind w:left="720" w:hanging="360"/>
        <w:jc w:val="both"/>
      </w:pPr>
      <w:r w:rsidDel="00000000" w:rsidR="00000000" w:rsidRPr="00000000">
        <w:rPr>
          <w:b w:val="1"/>
          <w:color w:val="4f6228"/>
          <w:rtl w:val="0"/>
        </w:rPr>
        <w:t xml:space="preserve">Education Level: </w:t>
      </w:r>
      <w:r w:rsidDel="00000000" w:rsidR="00000000" w:rsidRPr="00000000">
        <w:rPr>
          <w:rtl w:val="0"/>
        </w:rPr>
        <w:t xml:space="preserve"> 90% undergraduate, 6% high school, 5% other.</w:t>
      </w:r>
    </w:p>
    <w:p w:rsidR="00000000" w:rsidDel="00000000" w:rsidP="00000000" w:rsidRDefault="00000000" w:rsidRPr="00000000" w14:paraId="00000095">
      <w:pPr>
        <w:numPr>
          <w:ilvl w:val="0"/>
          <w:numId w:val="16"/>
        </w:numPr>
        <w:spacing w:after="240" w:before="0" w:beforeAutospacing="0" w:line="240" w:lineRule="auto"/>
        <w:ind w:left="720" w:hanging="360"/>
        <w:jc w:val="both"/>
      </w:pPr>
      <w:r w:rsidDel="00000000" w:rsidR="00000000" w:rsidRPr="00000000">
        <w:rPr>
          <w:b w:val="1"/>
          <w:color w:val="4f6228"/>
          <w:rtl w:val="0"/>
        </w:rPr>
        <w:t xml:space="preserve">Field of Study:</w:t>
      </w:r>
      <w:r w:rsidDel="00000000" w:rsidR="00000000" w:rsidRPr="00000000">
        <w:rPr>
          <w:rtl w:val="0"/>
        </w:rPr>
        <w:t xml:space="preserve"> Computer Science/AI/Cyber Security, etc, dominates (70%), with other fields including Business, Medicine, and Engineering.</w:t>
      </w:r>
      <w:r w:rsidDel="00000000" w:rsidR="00000000" w:rsidRPr="00000000">
        <w:rPr>
          <w:rtl w:val="0"/>
        </w:rPr>
      </w:r>
    </w:p>
    <w:p w:rsidR="00000000" w:rsidDel="00000000" w:rsidP="00000000" w:rsidRDefault="00000000" w:rsidRPr="00000000" w14:paraId="00000096">
      <w:pPr>
        <w:spacing w:after="200" w:lineRule="auto"/>
        <w:ind w:firstLine="0"/>
        <w:rPr>
          <w:b w:val="1"/>
          <w:color w:val="4f6228"/>
        </w:rPr>
      </w:pPr>
      <w:r w:rsidDel="00000000" w:rsidR="00000000" w:rsidRPr="00000000">
        <w:rPr>
          <w:b w:val="1"/>
          <w:color w:val="4f6228"/>
          <w:rtl w:val="0"/>
        </w:rPr>
        <w:t xml:space="preserve">2) Academic Stress Levels and Frequency</w:t>
      </w:r>
    </w:p>
    <w:p w:rsidR="00000000" w:rsidDel="00000000" w:rsidP="00000000" w:rsidRDefault="00000000" w:rsidRPr="00000000" w14:paraId="00000097">
      <w:pPr>
        <w:ind w:firstLine="0"/>
        <w:rPr>
          <w:b w:val="1"/>
          <w:i w:val="1"/>
          <w:color w:val="4f6228"/>
        </w:rPr>
      </w:pPr>
      <w:r w:rsidDel="00000000" w:rsidR="00000000" w:rsidRPr="00000000">
        <w:rPr>
          <w:b w:val="1"/>
          <w:i w:val="1"/>
          <w:color w:val="4f6228"/>
          <w:rtl w:val="0"/>
        </w:rPr>
        <w:t xml:space="preserve">Based on Likert Scale (4-5):</w:t>
      </w:r>
    </w:p>
    <w:p w:rsidR="00000000" w:rsidDel="00000000" w:rsidP="00000000" w:rsidRDefault="00000000" w:rsidRPr="00000000" w14:paraId="00000098">
      <w:pPr>
        <w:numPr>
          <w:ilvl w:val="0"/>
          <w:numId w:val="13"/>
        </w:numPr>
        <w:ind w:left="720" w:hanging="360"/>
      </w:pPr>
      <w:r w:rsidDel="00000000" w:rsidR="00000000" w:rsidRPr="00000000">
        <w:rPr>
          <w:b w:val="1"/>
          <w:color w:val="4f6228"/>
          <w:rtl w:val="0"/>
        </w:rPr>
        <w:t xml:space="preserve">Perceived manageability of academic responsibilities: </w:t>
      </w:r>
      <w:r w:rsidDel="00000000" w:rsidR="00000000" w:rsidRPr="00000000">
        <w:rPr>
          <w:rtl w:val="0"/>
        </w:rPr>
        <w:t xml:space="preserve">40% reported that academic responsibilities feel "often" or "very often" unmanageable.</w:t>
      </w:r>
      <w:r w:rsidDel="00000000" w:rsidR="00000000" w:rsidRPr="00000000">
        <w:rPr>
          <w:rtl w:val="0"/>
        </w:rPr>
      </w:r>
    </w:p>
    <w:p w:rsidR="00000000" w:rsidDel="00000000" w:rsidP="00000000" w:rsidRDefault="00000000" w:rsidRPr="00000000" w14:paraId="00000099">
      <w:pPr>
        <w:numPr>
          <w:ilvl w:val="0"/>
          <w:numId w:val="13"/>
        </w:numPr>
        <w:ind w:left="720" w:hanging="360"/>
      </w:pPr>
      <w:r w:rsidDel="00000000" w:rsidR="00000000" w:rsidRPr="00000000">
        <w:rPr>
          <w:b w:val="1"/>
          <w:color w:val="4f6228"/>
          <w:rtl w:val="0"/>
        </w:rPr>
        <w:t xml:space="preserve">Time spent studying vs. leisure: </w:t>
      </w:r>
      <w:r w:rsidDel="00000000" w:rsidR="00000000" w:rsidRPr="00000000">
        <w:rPr>
          <w:rtl w:val="0"/>
        </w:rPr>
        <w:t xml:space="preserve">28% spend significantly more time studying than on leisure activities.</w:t>
      </w:r>
      <w:r w:rsidDel="00000000" w:rsidR="00000000" w:rsidRPr="00000000">
        <w:rPr>
          <w:rtl w:val="0"/>
        </w:rPr>
      </w:r>
    </w:p>
    <w:p w:rsidR="00000000" w:rsidDel="00000000" w:rsidP="00000000" w:rsidRDefault="00000000" w:rsidRPr="00000000" w14:paraId="0000009A">
      <w:pPr>
        <w:numPr>
          <w:ilvl w:val="0"/>
          <w:numId w:val="13"/>
        </w:numPr>
        <w:ind w:left="720" w:hanging="360"/>
      </w:pPr>
      <w:r w:rsidDel="00000000" w:rsidR="00000000" w:rsidRPr="00000000">
        <w:rPr>
          <w:b w:val="1"/>
          <w:color w:val="4f6228"/>
          <w:rtl w:val="0"/>
        </w:rPr>
        <w:t xml:space="preserve">Frequency of anxiety about deadlines/exams: </w:t>
      </w:r>
      <w:r w:rsidDel="00000000" w:rsidR="00000000" w:rsidRPr="00000000">
        <w:rPr>
          <w:rtl w:val="0"/>
        </w:rPr>
        <w:t xml:space="preserve">53% experience frequent anxiety about deadlines/exams.</w:t>
      </w:r>
      <w:r w:rsidDel="00000000" w:rsidR="00000000" w:rsidRPr="00000000">
        <w:rPr>
          <w:rtl w:val="0"/>
        </w:rPr>
      </w:r>
    </w:p>
    <w:p w:rsidR="00000000" w:rsidDel="00000000" w:rsidP="00000000" w:rsidRDefault="00000000" w:rsidRPr="00000000" w14:paraId="0000009B">
      <w:pPr>
        <w:numPr>
          <w:ilvl w:val="0"/>
          <w:numId w:val="13"/>
        </w:numPr>
        <w:ind w:left="720" w:hanging="360"/>
      </w:pPr>
      <w:r w:rsidDel="00000000" w:rsidR="00000000" w:rsidRPr="00000000">
        <w:rPr>
          <w:b w:val="1"/>
          <w:color w:val="4f6228"/>
          <w:rtl w:val="0"/>
        </w:rPr>
        <w:t xml:space="preserve">Impact on sleep patterns: </w:t>
      </w:r>
      <w:r w:rsidDel="00000000" w:rsidR="00000000" w:rsidRPr="00000000">
        <w:rPr>
          <w:rtl w:val="0"/>
        </w:rPr>
        <w:t xml:space="preserve">56% report that academic stress affects their sleep patterns often.</w:t>
      </w:r>
    </w:p>
    <w:p w:rsidR="00000000" w:rsidDel="00000000" w:rsidP="00000000" w:rsidRDefault="00000000" w:rsidRPr="00000000" w14:paraId="0000009C">
      <w:pPr>
        <w:ind w:firstLine="0"/>
        <w:jc w:val="center"/>
        <w:rPr/>
      </w:pPr>
      <w:r w:rsidDel="00000000" w:rsidR="00000000" w:rsidRPr="00000000">
        <w:rPr/>
        <w:drawing>
          <wp:inline distB="114300" distT="114300" distL="114300" distR="114300">
            <wp:extent cx="5731200" cy="3543300"/>
            <wp:effectExtent b="0" l="0" r="0" t="0"/>
            <wp:docPr descr="Points scored" id="7" name="image3.png"/>
            <a:graphic>
              <a:graphicData uri="http://schemas.openxmlformats.org/drawingml/2006/picture">
                <pic:pic>
                  <pic:nvPicPr>
                    <pic:cNvPr descr="Points scored" id="0" name="image3.png"/>
                    <pic:cNvPicPr preferRelativeResize="0"/>
                  </pic:nvPicPr>
                  <pic:blipFill>
                    <a:blip r:embed="rId9"/>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firstLine="0"/>
        <w:rPr/>
      </w:pPr>
      <w:r w:rsidDel="00000000" w:rsidR="00000000" w:rsidRPr="00000000">
        <w:rPr>
          <w:rtl w:val="0"/>
        </w:rPr>
      </w:r>
    </w:p>
    <w:p w:rsidR="00000000" w:rsidDel="00000000" w:rsidP="00000000" w:rsidRDefault="00000000" w:rsidRPr="00000000" w14:paraId="0000009E">
      <w:pPr>
        <w:spacing w:after="200" w:lineRule="auto"/>
        <w:ind w:firstLine="0"/>
        <w:rPr>
          <w:b w:val="1"/>
          <w:color w:val="4f6228"/>
        </w:rPr>
      </w:pPr>
      <w:r w:rsidDel="00000000" w:rsidR="00000000" w:rsidRPr="00000000">
        <w:rPr>
          <w:b w:val="1"/>
          <w:color w:val="4f6228"/>
          <w:rtl w:val="0"/>
        </w:rPr>
        <w:t xml:space="preserve">3) Effects of Academic Stress (Impact on quality of life)</w:t>
      </w:r>
    </w:p>
    <w:p w:rsidR="00000000" w:rsidDel="00000000" w:rsidP="00000000" w:rsidRDefault="00000000" w:rsidRPr="00000000" w14:paraId="0000009F">
      <w:pPr>
        <w:ind w:firstLine="0"/>
        <w:rPr>
          <w:b w:val="1"/>
          <w:i w:val="1"/>
          <w:color w:val="4f6228"/>
        </w:rPr>
      </w:pPr>
      <w:r w:rsidDel="00000000" w:rsidR="00000000" w:rsidRPr="00000000">
        <w:rPr>
          <w:b w:val="1"/>
          <w:i w:val="1"/>
          <w:color w:val="4f6228"/>
          <w:rtl w:val="0"/>
        </w:rPr>
        <w:t xml:space="preserve">Based on Likert Scale (4-5):</w:t>
      </w:r>
    </w:p>
    <w:p w:rsidR="00000000" w:rsidDel="00000000" w:rsidP="00000000" w:rsidRDefault="00000000" w:rsidRPr="00000000" w14:paraId="000000A0">
      <w:pPr>
        <w:numPr>
          <w:ilvl w:val="0"/>
          <w:numId w:val="10"/>
        </w:numPr>
        <w:ind w:left="720" w:hanging="360"/>
      </w:pPr>
      <w:r w:rsidDel="00000000" w:rsidR="00000000" w:rsidRPr="00000000">
        <w:rPr>
          <w:b w:val="1"/>
          <w:color w:val="4f6228"/>
          <w:rtl w:val="0"/>
        </w:rPr>
        <w:t xml:space="preserve">Effects on happiness and self-esteem:</w:t>
      </w:r>
      <w:r w:rsidDel="00000000" w:rsidR="00000000" w:rsidRPr="00000000">
        <w:rPr>
          <w:rtl w:val="0"/>
        </w:rPr>
        <w:t xml:space="preserve"> Approximately 62% say stress impacts their overall happiness and self-esteem.</w:t>
      </w:r>
      <w:r w:rsidDel="00000000" w:rsidR="00000000" w:rsidRPr="00000000">
        <w:rPr>
          <w:rtl w:val="0"/>
        </w:rPr>
      </w:r>
    </w:p>
    <w:p w:rsidR="00000000" w:rsidDel="00000000" w:rsidP="00000000" w:rsidRDefault="00000000" w:rsidRPr="00000000" w14:paraId="000000A1">
      <w:pPr>
        <w:ind w:firstLine="0"/>
        <w:rPr>
          <w:b w:val="1"/>
          <w:i w:val="1"/>
          <w:color w:val="4f6228"/>
        </w:rPr>
      </w:pPr>
      <w:r w:rsidDel="00000000" w:rsidR="00000000" w:rsidRPr="00000000">
        <w:rPr>
          <w:b w:val="1"/>
          <w:i w:val="1"/>
          <w:color w:val="4f6228"/>
          <w:rtl w:val="0"/>
        </w:rPr>
        <w:t xml:space="preserve">Based on Answers “Yes” or “Sometimes”:</w:t>
      </w:r>
    </w:p>
    <w:p w:rsidR="00000000" w:rsidDel="00000000" w:rsidP="00000000" w:rsidRDefault="00000000" w:rsidRPr="00000000" w14:paraId="000000A2">
      <w:pPr>
        <w:numPr>
          <w:ilvl w:val="0"/>
          <w:numId w:val="10"/>
        </w:numPr>
        <w:ind w:left="720" w:hanging="360"/>
      </w:pPr>
      <w:r w:rsidDel="00000000" w:rsidR="00000000" w:rsidRPr="00000000">
        <w:rPr>
          <w:b w:val="1"/>
          <w:color w:val="4f6228"/>
          <w:rtl w:val="0"/>
        </w:rPr>
        <w:t xml:space="preserve">Impact on personal relationships: </w:t>
      </w:r>
      <w:r w:rsidDel="00000000" w:rsidR="00000000" w:rsidRPr="00000000">
        <w:rPr>
          <w:rtl w:val="0"/>
        </w:rPr>
        <w:t xml:space="preserve">77% report stress negatively affects personal relationships "sometimes" or "often"</w:t>
      </w:r>
      <w:r w:rsidDel="00000000" w:rsidR="00000000" w:rsidRPr="00000000">
        <w:rPr>
          <w:rtl w:val="0"/>
        </w:rPr>
      </w:r>
    </w:p>
    <w:p w:rsidR="00000000" w:rsidDel="00000000" w:rsidP="00000000" w:rsidRDefault="00000000" w:rsidRPr="00000000" w14:paraId="000000A3">
      <w:pPr>
        <w:numPr>
          <w:ilvl w:val="0"/>
          <w:numId w:val="10"/>
        </w:numPr>
        <w:ind w:left="720" w:hanging="360"/>
      </w:pPr>
      <w:r w:rsidDel="00000000" w:rsidR="00000000" w:rsidRPr="00000000">
        <w:rPr>
          <w:b w:val="1"/>
          <w:color w:val="4f6228"/>
          <w:rtl w:val="0"/>
        </w:rPr>
        <w:t xml:space="preserve">Social withdrawal: </w:t>
      </w:r>
      <w:r w:rsidDel="00000000" w:rsidR="00000000" w:rsidRPr="00000000">
        <w:rPr>
          <w:rtl w:val="0"/>
        </w:rPr>
        <w:t xml:space="preserve">87% have withdrawn from social/recreational activities due to stress.</w:t>
      </w:r>
      <w:r w:rsidDel="00000000" w:rsidR="00000000" w:rsidRPr="00000000">
        <w:rPr>
          <w:rtl w:val="0"/>
        </w:rPr>
      </w:r>
    </w:p>
    <w:p w:rsidR="00000000" w:rsidDel="00000000" w:rsidP="00000000" w:rsidRDefault="00000000" w:rsidRPr="00000000" w14:paraId="000000A4">
      <w:pPr>
        <w:numPr>
          <w:ilvl w:val="0"/>
          <w:numId w:val="10"/>
        </w:numPr>
        <w:ind w:left="720" w:hanging="360"/>
      </w:pPr>
      <w:r w:rsidDel="00000000" w:rsidR="00000000" w:rsidRPr="00000000">
        <w:rPr>
          <w:b w:val="1"/>
          <w:color w:val="4f6228"/>
          <w:rtl w:val="0"/>
        </w:rPr>
        <w:t xml:space="preserve">Physical health consequences: </w:t>
      </w:r>
      <w:r w:rsidDel="00000000" w:rsidR="00000000" w:rsidRPr="00000000">
        <w:rPr>
          <w:rtl w:val="0"/>
        </w:rPr>
        <w:t xml:space="preserve">Academic stress has led to 79% changes in students’ physical health (headaches, weight changes, fatigue, etc).</w:t>
      </w:r>
    </w:p>
    <w:p w:rsidR="00000000" w:rsidDel="00000000" w:rsidP="00000000" w:rsidRDefault="00000000" w:rsidRPr="00000000" w14:paraId="000000A5">
      <w:pPr>
        <w:numPr>
          <w:ilvl w:val="0"/>
          <w:numId w:val="10"/>
        </w:numPr>
        <w:ind w:left="720" w:hanging="360"/>
      </w:pPr>
      <w:r w:rsidDel="00000000" w:rsidR="00000000" w:rsidRPr="00000000">
        <w:rPr>
          <w:b w:val="1"/>
          <w:color w:val="4f6228"/>
          <w:rtl w:val="0"/>
        </w:rPr>
        <w:t xml:space="preserve">Academic performance decline: </w:t>
      </w:r>
      <w:r w:rsidDel="00000000" w:rsidR="00000000" w:rsidRPr="00000000">
        <w:rPr>
          <w:rtl w:val="0"/>
        </w:rPr>
        <w:t xml:space="preserve">83% noticed academic performance decline due to burnout.</w:t>
      </w:r>
    </w:p>
    <w:p w:rsidR="00000000" w:rsidDel="00000000" w:rsidP="00000000" w:rsidRDefault="00000000" w:rsidRPr="00000000" w14:paraId="000000A6">
      <w:pPr>
        <w:spacing w:after="200" w:lineRule="auto"/>
        <w:ind w:firstLine="0"/>
        <w:jc w:val="center"/>
        <w:rPr>
          <w:b w:val="1"/>
          <w:color w:val="4f6228"/>
        </w:rPr>
      </w:pPr>
      <w:r w:rsidDel="00000000" w:rsidR="00000000" w:rsidRPr="00000000">
        <w:rPr/>
        <w:drawing>
          <wp:inline distB="114300" distT="114300" distL="114300" distR="114300">
            <wp:extent cx="5731200" cy="3543300"/>
            <wp:effectExtent b="0" l="0" r="0" t="0"/>
            <wp:docPr descr="Points scored" id="3" name="image4.png"/>
            <a:graphic>
              <a:graphicData uri="http://schemas.openxmlformats.org/drawingml/2006/picture">
                <pic:pic>
                  <pic:nvPicPr>
                    <pic:cNvPr descr="Points scored" id="0" name="image4.png"/>
                    <pic:cNvPicPr preferRelativeResize="0"/>
                  </pic:nvPicPr>
                  <pic:blipFill>
                    <a:blip r:embed="rId10"/>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00" w:lineRule="auto"/>
        <w:ind w:firstLine="0"/>
        <w:rPr>
          <w:b w:val="1"/>
          <w:color w:val="4f6228"/>
        </w:rPr>
      </w:pPr>
      <w:r w:rsidDel="00000000" w:rsidR="00000000" w:rsidRPr="00000000">
        <w:rPr>
          <w:b w:val="1"/>
          <w:color w:val="4f6228"/>
          <w:rtl w:val="0"/>
        </w:rPr>
        <w:t xml:space="preserve">4) Top Stress Sources</w:t>
      </w:r>
    </w:p>
    <w:p w:rsidR="00000000" w:rsidDel="00000000" w:rsidP="00000000" w:rsidRDefault="00000000" w:rsidRPr="00000000" w14:paraId="000000A8">
      <w:pPr>
        <w:numPr>
          <w:ilvl w:val="0"/>
          <w:numId w:val="4"/>
        </w:numPr>
        <w:ind w:left="720" w:hanging="360"/>
      </w:pPr>
      <w:r w:rsidDel="00000000" w:rsidR="00000000" w:rsidRPr="00000000">
        <w:rPr>
          <w:b w:val="1"/>
          <w:color w:val="4f6228"/>
          <w:rtl w:val="0"/>
        </w:rPr>
        <w:t xml:space="preserve">Major Academic Stressors</w:t>
      </w:r>
      <w:r w:rsidDel="00000000" w:rsidR="00000000" w:rsidRPr="00000000">
        <w:rPr>
          <w:rtl w:val="0"/>
        </w:rPr>
        <w:t xml:space="preserve"> </w:t>
      </w:r>
    </w:p>
    <w:p w:rsidR="00000000" w:rsidDel="00000000" w:rsidP="00000000" w:rsidRDefault="00000000" w:rsidRPr="00000000" w14:paraId="000000A9">
      <w:pPr>
        <w:ind w:left="720"/>
        <w:rPr>
          <w:b w:val="1"/>
          <w:color w:val="4f6228"/>
        </w:rPr>
      </w:pPr>
      <w:r w:rsidDel="00000000" w:rsidR="00000000" w:rsidRPr="00000000">
        <w:rPr>
          <w:rtl w:val="0"/>
        </w:rPr>
        <w:t xml:space="preserve">Top 5 Stress Sources:</w:t>
      </w:r>
      <w:r w:rsidDel="00000000" w:rsidR="00000000" w:rsidRPr="00000000">
        <w:rPr>
          <w:rtl w:val="0"/>
        </w:rPr>
      </w:r>
    </w:p>
    <w:p w:rsidR="00000000" w:rsidDel="00000000" w:rsidP="00000000" w:rsidRDefault="00000000" w:rsidRPr="00000000" w14:paraId="000000AA">
      <w:pPr>
        <w:numPr>
          <w:ilvl w:val="1"/>
          <w:numId w:val="4"/>
        </w:numPr>
        <w:ind w:left="1440" w:hanging="360"/>
      </w:pPr>
      <w:r w:rsidDel="00000000" w:rsidR="00000000" w:rsidRPr="00000000">
        <w:rPr>
          <w:rtl w:val="0"/>
        </w:rPr>
        <w:t xml:space="preserve">Exams and test preparation (66.3%)</w:t>
      </w:r>
    </w:p>
    <w:p w:rsidR="00000000" w:rsidDel="00000000" w:rsidP="00000000" w:rsidRDefault="00000000" w:rsidRPr="00000000" w14:paraId="000000AB">
      <w:pPr>
        <w:numPr>
          <w:ilvl w:val="1"/>
          <w:numId w:val="4"/>
        </w:numPr>
        <w:ind w:left="1440" w:hanging="360"/>
      </w:pPr>
      <w:r w:rsidDel="00000000" w:rsidR="00000000" w:rsidRPr="00000000">
        <w:rPr>
          <w:rtl w:val="0"/>
        </w:rPr>
        <w:t xml:space="preserve">Heavy course workload (55.4%)</w:t>
      </w:r>
    </w:p>
    <w:p w:rsidR="00000000" w:rsidDel="00000000" w:rsidP="00000000" w:rsidRDefault="00000000" w:rsidRPr="00000000" w14:paraId="000000AC">
      <w:pPr>
        <w:numPr>
          <w:ilvl w:val="1"/>
          <w:numId w:val="4"/>
        </w:numPr>
        <w:ind w:left="1440" w:hanging="360"/>
      </w:pPr>
      <w:r w:rsidDel="00000000" w:rsidR="00000000" w:rsidRPr="00000000">
        <w:rPr>
          <w:rtl w:val="0"/>
        </w:rPr>
        <w:t xml:space="preserve">Time management challenges (49.5%)</w:t>
      </w:r>
    </w:p>
    <w:p w:rsidR="00000000" w:rsidDel="00000000" w:rsidP="00000000" w:rsidRDefault="00000000" w:rsidRPr="00000000" w14:paraId="000000AD">
      <w:pPr>
        <w:numPr>
          <w:ilvl w:val="1"/>
          <w:numId w:val="4"/>
        </w:numPr>
        <w:ind w:left="1440" w:hanging="360"/>
      </w:pPr>
      <w:r w:rsidDel="00000000" w:rsidR="00000000" w:rsidRPr="00000000">
        <w:rPr>
          <w:rtl w:val="0"/>
        </w:rPr>
        <w:t xml:space="preserve">Assignment deadlines (44.6%)</w:t>
      </w:r>
    </w:p>
    <w:p w:rsidR="00000000" w:rsidDel="00000000" w:rsidP="00000000" w:rsidRDefault="00000000" w:rsidRPr="00000000" w14:paraId="000000AE">
      <w:pPr>
        <w:numPr>
          <w:ilvl w:val="1"/>
          <w:numId w:val="4"/>
        </w:numPr>
        <w:ind w:left="1440" w:hanging="360"/>
      </w:pPr>
      <w:r w:rsidDel="00000000" w:rsidR="00000000" w:rsidRPr="00000000">
        <w:rPr>
          <w:rtl w:val="0"/>
        </w:rPr>
        <w:t xml:space="preserve">Unclear academic expectations (25.7%)</w:t>
      </w:r>
    </w:p>
    <w:p w:rsidR="00000000" w:rsidDel="00000000" w:rsidP="00000000" w:rsidRDefault="00000000" w:rsidRPr="00000000" w14:paraId="000000AF">
      <w:pPr>
        <w:numPr>
          <w:ilvl w:val="0"/>
          <w:numId w:val="4"/>
        </w:numPr>
        <w:ind w:left="720" w:hanging="360"/>
      </w:pPr>
      <w:r w:rsidDel="00000000" w:rsidR="00000000" w:rsidRPr="00000000">
        <w:rPr>
          <w:b w:val="1"/>
          <w:color w:val="4f6228"/>
          <w:rtl w:val="0"/>
        </w:rPr>
        <w:t xml:space="preserve">Comparison of stress sources across demographics:  </w:t>
      </w:r>
      <w:r w:rsidDel="00000000" w:rsidR="00000000" w:rsidRPr="00000000">
        <w:rPr>
          <w:rtl w:val="0"/>
        </w:rPr>
        <w:t xml:space="preserve">Computer Science students report higher stress from heavy workloads (75%) compared to students from other fields.</w:t>
      </w:r>
      <w:r w:rsidDel="00000000" w:rsidR="00000000" w:rsidRPr="00000000">
        <w:rPr>
          <w:rtl w:val="0"/>
        </w:rPr>
      </w:r>
    </w:p>
    <w:p w:rsidR="00000000" w:rsidDel="00000000" w:rsidP="00000000" w:rsidRDefault="00000000" w:rsidRPr="00000000" w14:paraId="000000B0">
      <w:pPr>
        <w:numPr>
          <w:ilvl w:val="0"/>
          <w:numId w:val="4"/>
        </w:numPr>
        <w:spacing w:after="200" w:lineRule="auto"/>
        <w:ind w:left="720" w:hanging="360"/>
      </w:pPr>
      <w:r w:rsidDel="00000000" w:rsidR="00000000" w:rsidRPr="00000000">
        <w:rPr>
          <w:b w:val="1"/>
          <w:color w:val="4f6228"/>
          <w:rtl w:val="0"/>
        </w:rPr>
        <w:t xml:space="preserve">Unrealistic expectations: </w:t>
      </w:r>
      <w:r w:rsidDel="00000000" w:rsidR="00000000" w:rsidRPr="00000000">
        <w:rPr>
          <w:rtl w:val="0"/>
        </w:rPr>
        <w:t xml:space="preserve">69% feel academic expectations placed on them are unrealistic.</w:t>
      </w:r>
    </w:p>
    <w:p w:rsidR="00000000" w:rsidDel="00000000" w:rsidP="00000000" w:rsidRDefault="00000000" w:rsidRPr="00000000" w14:paraId="000000B1">
      <w:pPr>
        <w:spacing w:after="200" w:lineRule="auto"/>
        <w:ind w:firstLine="0"/>
        <w:rPr>
          <w:b w:val="1"/>
          <w:i w:val="1"/>
          <w:color w:val="4f6228"/>
        </w:rPr>
      </w:pPr>
      <w:r w:rsidDel="00000000" w:rsidR="00000000" w:rsidRPr="00000000">
        <w:rPr>
          <w:b w:val="1"/>
          <w:color w:val="4f6228"/>
          <w:rtl w:val="0"/>
        </w:rPr>
        <w:t xml:space="preserve">5) Academic Burnout Symptoms</w:t>
      </w:r>
      <w:r w:rsidDel="00000000" w:rsidR="00000000" w:rsidRPr="00000000">
        <w:rPr>
          <w:rtl w:val="0"/>
        </w:rPr>
      </w:r>
    </w:p>
    <w:p w:rsidR="00000000" w:rsidDel="00000000" w:rsidP="00000000" w:rsidRDefault="00000000" w:rsidRPr="00000000" w14:paraId="000000B2">
      <w:pPr>
        <w:ind w:firstLine="0"/>
        <w:rPr>
          <w:b w:val="1"/>
          <w:i w:val="1"/>
          <w:color w:val="4f6228"/>
        </w:rPr>
      </w:pPr>
      <w:r w:rsidDel="00000000" w:rsidR="00000000" w:rsidRPr="00000000">
        <w:rPr>
          <w:b w:val="1"/>
          <w:i w:val="1"/>
          <w:color w:val="4f6228"/>
          <w:rtl w:val="0"/>
        </w:rPr>
        <w:t xml:space="preserve">Based on Likert Scale (4-5):</w:t>
      </w:r>
    </w:p>
    <w:p w:rsidR="00000000" w:rsidDel="00000000" w:rsidP="00000000" w:rsidRDefault="00000000" w:rsidRPr="00000000" w14:paraId="000000B3">
      <w:pPr>
        <w:numPr>
          <w:ilvl w:val="0"/>
          <w:numId w:val="9"/>
        </w:numPr>
        <w:ind w:left="720" w:hanging="360"/>
      </w:pPr>
      <w:r w:rsidDel="00000000" w:rsidR="00000000" w:rsidRPr="00000000">
        <w:rPr>
          <w:b w:val="1"/>
          <w:color w:val="4f6228"/>
          <w:rtl w:val="0"/>
        </w:rPr>
        <w:t xml:space="preserve">Mood swings: </w:t>
      </w:r>
      <w:r w:rsidDel="00000000" w:rsidR="00000000" w:rsidRPr="00000000">
        <w:rPr>
          <w:rtl w:val="0"/>
        </w:rPr>
        <w:t xml:space="preserve">51% experience frequent mood swings during deadlines.</w:t>
      </w:r>
    </w:p>
    <w:p w:rsidR="00000000" w:rsidDel="00000000" w:rsidP="00000000" w:rsidRDefault="00000000" w:rsidRPr="00000000" w14:paraId="000000B4">
      <w:pPr>
        <w:numPr>
          <w:ilvl w:val="0"/>
          <w:numId w:val="9"/>
        </w:numPr>
        <w:ind w:left="720" w:hanging="360"/>
      </w:pPr>
      <w:r w:rsidDel="00000000" w:rsidR="00000000" w:rsidRPr="00000000">
        <w:rPr>
          <w:b w:val="1"/>
          <w:color w:val="4f6228"/>
          <w:rtl w:val="0"/>
        </w:rPr>
        <w:t xml:space="preserve">Loss of enjoyment: </w:t>
      </w:r>
      <w:r w:rsidDel="00000000" w:rsidR="00000000" w:rsidRPr="00000000">
        <w:rPr>
          <w:rtl w:val="0"/>
        </w:rPr>
        <w:t xml:space="preserve">52% find it hard to enjoy previously loved activities.</w:t>
      </w:r>
      <w:r w:rsidDel="00000000" w:rsidR="00000000" w:rsidRPr="00000000">
        <w:rPr>
          <w:rtl w:val="0"/>
        </w:rPr>
      </w:r>
    </w:p>
    <w:p w:rsidR="00000000" w:rsidDel="00000000" w:rsidP="00000000" w:rsidRDefault="00000000" w:rsidRPr="00000000" w14:paraId="000000B5">
      <w:pPr>
        <w:numPr>
          <w:ilvl w:val="0"/>
          <w:numId w:val="9"/>
        </w:numPr>
        <w:ind w:left="720" w:hanging="360"/>
      </w:pPr>
      <w:r w:rsidDel="00000000" w:rsidR="00000000" w:rsidRPr="00000000">
        <w:rPr>
          <w:b w:val="1"/>
          <w:color w:val="4f6228"/>
          <w:rtl w:val="0"/>
        </w:rPr>
        <w:t xml:space="preserve">Negative thought patterns: </w:t>
      </w:r>
      <w:r w:rsidDel="00000000" w:rsidR="00000000" w:rsidRPr="00000000">
        <w:rPr>
          <w:rtl w:val="0"/>
        </w:rPr>
        <w:t xml:space="preserve">55% report developing negative thought patterns.</w:t>
      </w:r>
      <w:r w:rsidDel="00000000" w:rsidR="00000000" w:rsidRPr="00000000">
        <w:rPr>
          <w:rtl w:val="0"/>
        </w:rPr>
      </w:r>
    </w:p>
    <w:p w:rsidR="00000000" w:rsidDel="00000000" w:rsidP="00000000" w:rsidRDefault="00000000" w:rsidRPr="00000000" w14:paraId="000000B6">
      <w:pPr>
        <w:numPr>
          <w:ilvl w:val="0"/>
          <w:numId w:val="9"/>
        </w:numPr>
        <w:ind w:left="720" w:hanging="360"/>
      </w:pPr>
      <w:r w:rsidDel="00000000" w:rsidR="00000000" w:rsidRPr="00000000">
        <w:rPr>
          <w:b w:val="1"/>
          <w:color w:val="4f6228"/>
          <w:rtl w:val="0"/>
        </w:rPr>
        <w:t xml:space="preserve">Interest maintenance struggles: </w:t>
      </w:r>
      <w:r w:rsidDel="00000000" w:rsidR="00000000" w:rsidRPr="00000000">
        <w:rPr>
          <w:rtl w:val="0"/>
        </w:rPr>
        <w:t xml:space="preserve">66% struggle to maintain interest in crucial academic tasks.</w:t>
      </w:r>
    </w:p>
    <w:p w:rsidR="00000000" w:rsidDel="00000000" w:rsidP="00000000" w:rsidRDefault="00000000" w:rsidRPr="00000000" w14:paraId="000000B7">
      <w:pPr>
        <w:numPr>
          <w:ilvl w:val="0"/>
          <w:numId w:val="9"/>
        </w:numPr>
        <w:ind w:left="720" w:hanging="360"/>
      </w:pPr>
      <w:r w:rsidDel="00000000" w:rsidR="00000000" w:rsidRPr="00000000">
        <w:rPr>
          <w:b w:val="1"/>
          <w:color w:val="4f6228"/>
          <w:rtl w:val="0"/>
        </w:rPr>
        <w:t xml:space="preserve">Academic Success:</w:t>
      </w:r>
      <w:r w:rsidDel="00000000" w:rsidR="00000000" w:rsidRPr="00000000">
        <w:rPr>
          <w:rtl w:val="0"/>
        </w:rPr>
        <w:t xml:space="preserve"> 63% find it difficult to achieve the same academic success as they used to due to burnout.</w:t>
      </w:r>
    </w:p>
    <w:p w:rsidR="00000000" w:rsidDel="00000000" w:rsidP="00000000" w:rsidRDefault="00000000" w:rsidRPr="00000000" w14:paraId="000000B8">
      <w:pPr>
        <w:ind w:firstLine="0"/>
        <w:jc w:val="center"/>
        <w:rPr>
          <w:b w:val="1"/>
          <w:color w:val="4f6228"/>
        </w:rPr>
      </w:pPr>
      <w:r w:rsidDel="00000000" w:rsidR="00000000" w:rsidRPr="00000000">
        <w:rPr/>
        <w:drawing>
          <wp:inline distB="114300" distT="114300" distL="114300" distR="114300">
            <wp:extent cx="5731200" cy="3543300"/>
            <wp:effectExtent b="0" l="0" r="0" t="0"/>
            <wp:docPr descr="Points scored" id="4" name="image5.png"/>
            <a:graphic>
              <a:graphicData uri="http://schemas.openxmlformats.org/drawingml/2006/picture">
                <pic:pic>
                  <pic:nvPicPr>
                    <pic:cNvPr descr="Points scored" id="0" name="image5.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Rule="auto"/>
        <w:ind w:firstLine="0"/>
        <w:rPr>
          <w:b w:val="1"/>
          <w:color w:val="4f6228"/>
        </w:rPr>
      </w:pPr>
      <w:r w:rsidDel="00000000" w:rsidR="00000000" w:rsidRPr="00000000">
        <w:rPr>
          <w:b w:val="1"/>
          <w:color w:val="4f6228"/>
          <w:rtl w:val="0"/>
        </w:rPr>
        <w:t xml:space="preserve">6) Coping Strategies and Effectiveness</w:t>
      </w:r>
    </w:p>
    <w:p w:rsidR="00000000" w:rsidDel="00000000" w:rsidP="00000000" w:rsidRDefault="00000000" w:rsidRPr="00000000" w14:paraId="000000BA">
      <w:pPr>
        <w:numPr>
          <w:ilvl w:val="0"/>
          <w:numId w:val="5"/>
        </w:numPr>
        <w:ind w:left="720" w:hanging="360"/>
      </w:pPr>
      <w:r w:rsidDel="00000000" w:rsidR="00000000" w:rsidRPr="00000000">
        <w:rPr>
          <w:b w:val="1"/>
          <w:color w:val="4f6228"/>
          <w:rtl w:val="0"/>
        </w:rPr>
        <w:t xml:space="preserve">Most common coping mechanisms:</w:t>
      </w:r>
    </w:p>
    <w:p w:rsidR="00000000" w:rsidDel="00000000" w:rsidP="00000000" w:rsidRDefault="00000000" w:rsidRPr="00000000" w14:paraId="000000BB">
      <w:pPr>
        <w:ind w:left="720"/>
        <w:rPr/>
      </w:pPr>
      <w:r w:rsidDel="00000000" w:rsidR="00000000" w:rsidRPr="00000000">
        <w:rPr>
          <w:b w:val="1"/>
          <w:color w:val="4f6228"/>
          <w:rtl w:val="0"/>
        </w:rPr>
        <w:t xml:space="preserve"> </w:t>
      </w:r>
      <w:r w:rsidDel="00000000" w:rsidR="00000000" w:rsidRPr="00000000">
        <w:rPr>
          <w:rtl w:val="0"/>
        </w:rPr>
        <w:t xml:space="preserve">Top Coping Strategies:</w:t>
      </w:r>
    </w:p>
    <w:p w:rsidR="00000000" w:rsidDel="00000000" w:rsidP="00000000" w:rsidRDefault="00000000" w:rsidRPr="00000000" w14:paraId="000000BC">
      <w:pPr>
        <w:numPr>
          <w:ilvl w:val="1"/>
          <w:numId w:val="4"/>
        </w:numPr>
        <w:ind w:left="1440" w:hanging="360"/>
      </w:pPr>
      <w:r w:rsidDel="00000000" w:rsidR="00000000" w:rsidRPr="00000000">
        <w:rPr>
          <w:rtl w:val="0"/>
        </w:rPr>
        <w:t xml:space="preserve">Recreational activities (video games, music, TV) - 71%</w:t>
      </w:r>
    </w:p>
    <w:p w:rsidR="00000000" w:rsidDel="00000000" w:rsidP="00000000" w:rsidRDefault="00000000" w:rsidRPr="00000000" w14:paraId="000000BD">
      <w:pPr>
        <w:numPr>
          <w:ilvl w:val="1"/>
          <w:numId w:val="4"/>
        </w:numPr>
        <w:ind w:left="1440" w:hanging="360"/>
      </w:pPr>
      <w:r w:rsidDel="00000000" w:rsidR="00000000" w:rsidRPr="00000000">
        <w:rPr>
          <w:rtl w:val="0"/>
        </w:rPr>
        <w:t xml:space="preserve">Socializing - 51%</w:t>
      </w:r>
    </w:p>
    <w:p w:rsidR="00000000" w:rsidDel="00000000" w:rsidP="00000000" w:rsidRDefault="00000000" w:rsidRPr="00000000" w14:paraId="000000BE">
      <w:pPr>
        <w:numPr>
          <w:ilvl w:val="1"/>
          <w:numId w:val="4"/>
        </w:numPr>
        <w:ind w:left="1440" w:hanging="360"/>
      </w:pPr>
      <w:r w:rsidDel="00000000" w:rsidR="00000000" w:rsidRPr="00000000">
        <w:rPr>
          <w:rtl w:val="0"/>
        </w:rPr>
        <w:t xml:space="preserve">Time management techniques - 39%</w:t>
      </w:r>
    </w:p>
    <w:p w:rsidR="00000000" w:rsidDel="00000000" w:rsidP="00000000" w:rsidRDefault="00000000" w:rsidRPr="00000000" w14:paraId="000000BF">
      <w:pPr>
        <w:numPr>
          <w:ilvl w:val="1"/>
          <w:numId w:val="4"/>
        </w:numPr>
        <w:ind w:left="1440" w:hanging="360"/>
      </w:pPr>
      <w:r w:rsidDel="00000000" w:rsidR="00000000" w:rsidRPr="00000000">
        <w:rPr>
          <w:rtl w:val="0"/>
        </w:rPr>
        <w:t xml:space="preserve">Exercise -  26%</w:t>
      </w:r>
    </w:p>
    <w:p w:rsidR="00000000" w:rsidDel="00000000" w:rsidP="00000000" w:rsidRDefault="00000000" w:rsidRPr="00000000" w14:paraId="000000C0">
      <w:pPr>
        <w:ind w:firstLine="0"/>
        <w:rPr/>
      </w:pPr>
      <w:r w:rsidDel="00000000" w:rsidR="00000000" w:rsidRPr="00000000">
        <w:rPr>
          <w:rtl w:val="0"/>
        </w:rPr>
      </w:r>
    </w:p>
    <w:p w:rsidR="00000000" w:rsidDel="00000000" w:rsidP="00000000" w:rsidRDefault="00000000" w:rsidRPr="00000000" w14:paraId="000000C1">
      <w:pPr>
        <w:ind w:firstLine="0"/>
        <w:rPr/>
      </w:pPr>
      <w:r w:rsidDel="00000000" w:rsidR="00000000" w:rsidRPr="00000000">
        <w:rPr>
          <w:rtl w:val="0"/>
        </w:rPr>
      </w:r>
    </w:p>
    <w:p w:rsidR="00000000" w:rsidDel="00000000" w:rsidP="00000000" w:rsidRDefault="00000000" w:rsidRPr="00000000" w14:paraId="000000C2">
      <w:pPr>
        <w:ind w:firstLine="0"/>
        <w:rPr/>
      </w:pPr>
      <w:r w:rsidDel="00000000" w:rsidR="00000000" w:rsidRPr="00000000">
        <w:rPr>
          <w:rtl w:val="0"/>
        </w:rPr>
      </w:r>
    </w:p>
    <w:p w:rsidR="00000000" w:rsidDel="00000000" w:rsidP="00000000" w:rsidRDefault="00000000" w:rsidRPr="00000000" w14:paraId="000000C3">
      <w:pPr>
        <w:ind w:firstLine="0"/>
        <w:rPr/>
      </w:pPr>
      <w:r w:rsidDel="00000000" w:rsidR="00000000" w:rsidRPr="00000000">
        <w:rPr>
          <w:rtl w:val="0"/>
        </w:rPr>
      </w:r>
    </w:p>
    <w:p w:rsidR="00000000" w:rsidDel="00000000" w:rsidP="00000000" w:rsidRDefault="00000000" w:rsidRPr="00000000" w14:paraId="000000C4">
      <w:pPr>
        <w:numPr>
          <w:ilvl w:val="0"/>
          <w:numId w:val="5"/>
        </w:numPr>
        <w:ind w:left="720" w:hanging="360"/>
      </w:pPr>
      <w:r w:rsidDel="00000000" w:rsidR="00000000" w:rsidRPr="00000000">
        <w:rPr>
          <w:b w:val="1"/>
          <w:color w:val="4f6228"/>
          <w:rtl w:val="0"/>
        </w:rPr>
        <w:t xml:space="preserve">Perceived effectiveness: </w:t>
      </w:r>
      <w:r w:rsidDel="00000000" w:rsidR="00000000" w:rsidRPr="00000000">
        <w:rPr>
          <w:rtl w:val="0"/>
        </w:rPr>
        <w:t xml:space="preserve">Average effectiveness rating of strategies: 3.4/5.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184313</wp:posOffset>
            </wp:positionH>
            <wp:positionV relativeFrom="paragraph">
              <wp:posOffset>114300</wp:posOffset>
            </wp:positionV>
            <wp:extent cx="5357813" cy="3408708"/>
            <wp:effectExtent b="0" l="0" r="0" t="0"/>
            <wp:wrapSquare wrapText="bothSides" distB="114300" distT="114300" distL="114300" distR="114300"/>
            <wp:docPr descr="Points scored" id="8" name="image1.png"/>
            <a:graphic>
              <a:graphicData uri="http://schemas.openxmlformats.org/drawingml/2006/picture">
                <pic:pic>
                  <pic:nvPicPr>
                    <pic:cNvPr descr="Points scored" id="0" name="image1.png"/>
                    <pic:cNvPicPr preferRelativeResize="0"/>
                  </pic:nvPicPr>
                  <pic:blipFill>
                    <a:blip r:embed="rId12"/>
                    <a:srcRect b="0" l="0" r="0" t="0"/>
                    <a:stretch>
                      <a:fillRect/>
                    </a:stretch>
                  </pic:blipFill>
                  <pic:spPr>
                    <a:xfrm>
                      <a:off x="0" y="0"/>
                      <a:ext cx="5357813" cy="3408708"/>
                    </a:xfrm>
                    <a:prstGeom prst="rect"/>
                    <a:ln/>
                  </pic:spPr>
                </pic:pic>
              </a:graphicData>
            </a:graphic>
          </wp:anchor>
        </w:drawing>
      </w:r>
    </w:p>
    <w:p w:rsidR="00000000" w:rsidDel="00000000" w:rsidP="00000000" w:rsidRDefault="00000000" w:rsidRPr="00000000" w14:paraId="000000C5">
      <w:pPr>
        <w:numPr>
          <w:ilvl w:val="0"/>
          <w:numId w:val="5"/>
        </w:numPr>
        <w:ind w:left="720" w:hanging="360"/>
      </w:pPr>
      <w:r w:rsidDel="00000000" w:rsidR="00000000" w:rsidRPr="00000000">
        <w:rPr>
          <w:b w:val="1"/>
          <w:color w:val="4f6228"/>
          <w:rtl w:val="0"/>
        </w:rPr>
        <w:t xml:space="preserve">Professional help seeking: </w:t>
      </w:r>
      <w:r w:rsidDel="00000000" w:rsidR="00000000" w:rsidRPr="00000000">
        <w:rPr>
          <w:rtl w:val="0"/>
        </w:rPr>
        <w:t xml:space="preserve">Only 13% have sought professional help (counseling).</w:t>
      </w:r>
    </w:p>
    <w:p w:rsidR="00000000" w:rsidDel="00000000" w:rsidP="00000000" w:rsidRDefault="00000000" w:rsidRPr="00000000" w14:paraId="000000C6">
      <w:pPr>
        <w:numPr>
          <w:ilvl w:val="0"/>
          <w:numId w:val="5"/>
        </w:numPr>
        <w:spacing w:after="200" w:lineRule="auto"/>
        <w:ind w:left="720" w:hanging="360"/>
      </w:pPr>
      <w:r w:rsidDel="00000000" w:rsidR="00000000" w:rsidRPr="00000000">
        <w:rPr>
          <w:b w:val="1"/>
          <w:color w:val="4f6228"/>
          <w:rtl w:val="0"/>
        </w:rPr>
        <w:t xml:space="preserve">Social support utilization:  </w:t>
      </w:r>
      <w:r w:rsidDel="00000000" w:rsidR="00000000" w:rsidRPr="00000000">
        <w:rPr>
          <w:rtl w:val="0"/>
        </w:rPr>
        <w:t xml:space="preserve">Approximately 50% rarely reach out for emotional support from friends/family when stressed.</w:t>
      </w:r>
      <w:r w:rsidDel="00000000" w:rsidR="00000000" w:rsidRPr="00000000">
        <w:rPr>
          <w:rtl w:val="0"/>
        </w:rPr>
      </w:r>
    </w:p>
    <w:p w:rsidR="00000000" w:rsidDel="00000000" w:rsidP="00000000" w:rsidRDefault="00000000" w:rsidRPr="00000000" w14:paraId="000000C7">
      <w:pPr>
        <w:spacing w:after="200" w:lineRule="auto"/>
        <w:ind w:firstLine="0"/>
        <w:rPr>
          <w:b w:val="1"/>
          <w:color w:val="4f6228"/>
        </w:rPr>
      </w:pPr>
      <w:r w:rsidDel="00000000" w:rsidR="00000000" w:rsidRPr="00000000">
        <w:rPr>
          <w:b w:val="1"/>
          <w:color w:val="4f6228"/>
          <w:rtl w:val="0"/>
        </w:rPr>
        <w:t xml:space="preserve">7) Institutional Support Gaps</w:t>
      </w:r>
    </w:p>
    <w:p w:rsidR="00000000" w:rsidDel="00000000" w:rsidP="00000000" w:rsidRDefault="00000000" w:rsidRPr="00000000" w14:paraId="000000C8">
      <w:pPr>
        <w:numPr>
          <w:ilvl w:val="0"/>
          <w:numId w:val="12"/>
        </w:numPr>
        <w:ind w:left="720" w:hanging="360"/>
      </w:pPr>
      <w:r w:rsidDel="00000000" w:rsidR="00000000" w:rsidRPr="00000000">
        <w:rPr>
          <w:b w:val="1"/>
          <w:color w:val="4f6228"/>
          <w:rtl w:val="0"/>
        </w:rPr>
        <w:t xml:space="preserve">Resource availability: </w:t>
      </w:r>
      <w:r w:rsidDel="00000000" w:rsidR="00000000" w:rsidRPr="00000000">
        <w:rPr>
          <w:rtl w:val="0"/>
        </w:rPr>
        <w:t xml:space="preserve">61% say their institution doesn't provide adequate stress management resources.</w:t>
      </w:r>
    </w:p>
    <w:p w:rsidR="00000000" w:rsidDel="00000000" w:rsidP="00000000" w:rsidRDefault="00000000" w:rsidRPr="00000000" w14:paraId="000000C9">
      <w:pPr>
        <w:ind w:left="720"/>
        <w:rPr/>
      </w:pPr>
      <w:r w:rsidDel="00000000" w:rsidR="00000000" w:rsidRPr="00000000">
        <w:rPr/>
        <w:drawing>
          <wp:inline distB="114300" distT="114300" distL="114300" distR="114300">
            <wp:extent cx="5138738" cy="3175432"/>
            <wp:effectExtent b="0" l="0" r="0" t="0"/>
            <wp:docPr descr="Points scored" id="9" name="image2.png"/>
            <a:graphic>
              <a:graphicData uri="http://schemas.openxmlformats.org/drawingml/2006/picture">
                <pic:pic>
                  <pic:nvPicPr>
                    <pic:cNvPr descr="Points scored" id="0" name="image2.png"/>
                    <pic:cNvPicPr preferRelativeResize="0"/>
                  </pic:nvPicPr>
                  <pic:blipFill>
                    <a:blip r:embed="rId13"/>
                    <a:srcRect b="0" l="0" r="0" t="0"/>
                    <a:stretch>
                      <a:fillRect/>
                    </a:stretch>
                  </pic:blipFill>
                  <pic:spPr>
                    <a:xfrm>
                      <a:off x="0" y="0"/>
                      <a:ext cx="5138738" cy="3175432"/>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numPr>
          <w:ilvl w:val="0"/>
          <w:numId w:val="12"/>
        </w:numPr>
        <w:ind w:left="720" w:hanging="360"/>
      </w:pPr>
      <w:r w:rsidDel="00000000" w:rsidR="00000000" w:rsidRPr="00000000">
        <w:rPr>
          <w:b w:val="1"/>
          <w:color w:val="4f6228"/>
          <w:rtl w:val="0"/>
        </w:rPr>
        <w:t xml:space="preserve">Service utilization:</w:t>
      </w:r>
    </w:p>
    <w:p w:rsidR="00000000" w:rsidDel="00000000" w:rsidP="00000000" w:rsidRDefault="00000000" w:rsidRPr="00000000" w14:paraId="000000CB">
      <w:pPr>
        <w:rPr/>
      </w:pPr>
      <w:r w:rsidDel="00000000" w:rsidR="00000000" w:rsidRPr="00000000">
        <w:rPr>
          <w:rtl w:val="0"/>
        </w:rPr>
        <w:t xml:space="preserve">Most utilized services:</w:t>
      </w:r>
    </w:p>
    <w:p w:rsidR="00000000" w:rsidDel="00000000" w:rsidP="00000000" w:rsidRDefault="00000000" w:rsidRPr="00000000" w14:paraId="000000CC">
      <w:pPr>
        <w:numPr>
          <w:ilvl w:val="1"/>
          <w:numId w:val="4"/>
        </w:numPr>
        <w:ind w:left="1440" w:hanging="360"/>
      </w:pPr>
      <w:r w:rsidDel="00000000" w:rsidR="00000000" w:rsidRPr="00000000">
        <w:rPr>
          <w:rtl w:val="0"/>
        </w:rPr>
        <w:t xml:space="preserve">Academic advising (13%)</w:t>
      </w:r>
    </w:p>
    <w:p w:rsidR="00000000" w:rsidDel="00000000" w:rsidP="00000000" w:rsidRDefault="00000000" w:rsidRPr="00000000" w14:paraId="000000CD">
      <w:pPr>
        <w:numPr>
          <w:ilvl w:val="1"/>
          <w:numId w:val="4"/>
        </w:numPr>
        <w:ind w:left="1440" w:hanging="360"/>
      </w:pPr>
      <w:r w:rsidDel="00000000" w:rsidR="00000000" w:rsidRPr="00000000">
        <w:rPr>
          <w:rtl w:val="0"/>
        </w:rPr>
        <w:t xml:space="preserve">Financial Aid Services (12%)</w:t>
      </w:r>
    </w:p>
    <w:p w:rsidR="00000000" w:rsidDel="00000000" w:rsidP="00000000" w:rsidRDefault="00000000" w:rsidRPr="00000000" w14:paraId="000000CE">
      <w:pPr>
        <w:numPr>
          <w:ilvl w:val="1"/>
          <w:numId w:val="4"/>
        </w:numPr>
        <w:ind w:left="1440" w:hanging="360"/>
      </w:pPr>
      <w:r w:rsidDel="00000000" w:rsidR="00000000" w:rsidRPr="00000000">
        <w:rPr>
          <w:rtl w:val="0"/>
        </w:rPr>
        <w:t xml:space="preserve">Tutoring centers (12%)</w:t>
      </w:r>
    </w:p>
    <w:p w:rsidR="00000000" w:rsidDel="00000000" w:rsidP="00000000" w:rsidRDefault="00000000" w:rsidRPr="00000000" w14:paraId="000000CF">
      <w:pPr>
        <w:numPr>
          <w:ilvl w:val="1"/>
          <w:numId w:val="4"/>
        </w:numPr>
        <w:ind w:left="1440" w:hanging="360"/>
      </w:pPr>
      <w:r w:rsidDel="00000000" w:rsidR="00000000" w:rsidRPr="00000000">
        <w:rPr>
          <w:rtl w:val="0"/>
        </w:rPr>
        <w:t xml:space="preserve">Time management or study skills workshops (12%)</w:t>
      </w:r>
    </w:p>
    <w:p w:rsidR="00000000" w:rsidDel="00000000" w:rsidP="00000000" w:rsidRDefault="00000000" w:rsidRPr="00000000" w14:paraId="000000D0">
      <w:pPr>
        <w:spacing w:after="200" w:lineRule="auto"/>
        <w:ind w:firstLine="0"/>
        <w:rPr>
          <w:b w:val="1"/>
          <w:color w:val="4f6228"/>
        </w:rPr>
      </w:pPr>
      <w:r w:rsidDel="00000000" w:rsidR="00000000" w:rsidRPr="00000000">
        <w:rPr>
          <w:b w:val="1"/>
          <w:i w:val="1"/>
          <w:color w:val="4f6228"/>
          <w:rtl w:val="0"/>
        </w:rPr>
        <w:t xml:space="preserve">Perceived adequacy of support:</w:t>
      </w:r>
      <w:r w:rsidDel="00000000" w:rsidR="00000000" w:rsidRPr="00000000">
        <w:rPr>
          <w:b w:val="1"/>
          <w:color w:val="4f6228"/>
          <w:rtl w:val="0"/>
        </w:rPr>
        <w:t xml:space="preserve">  </w:t>
      </w:r>
      <w:r w:rsidDel="00000000" w:rsidR="00000000" w:rsidRPr="00000000">
        <w:rPr>
          <w:rtl w:val="0"/>
        </w:rPr>
        <w:t xml:space="preserve">62% have used "none of the above" institutional support services</w:t>
      </w:r>
      <w:r w:rsidDel="00000000" w:rsidR="00000000" w:rsidRPr="00000000">
        <w:rPr>
          <w:rtl w:val="0"/>
        </w:rPr>
      </w:r>
    </w:p>
    <w:p w:rsidR="00000000" w:rsidDel="00000000" w:rsidP="00000000" w:rsidRDefault="00000000" w:rsidRPr="00000000" w14:paraId="000000D1">
      <w:pPr>
        <w:spacing w:after="200" w:lineRule="auto"/>
        <w:ind w:firstLine="0"/>
        <w:rPr>
          <w:b w:val="1"/>
          <w:color w:val="4f6228"/>
        </w:rPr>
      </w:pPr>
      <w:r w:rsidDel="00000000" w:rsidR="00000000" w:rsidRPr="00000000">
        <w:rPr>
          <w:b w:val="1"/>
          <w:color w:val="4f6228"/>
          <w:rtl w:val="0"/>
        </w:rPr>
        <w:t xml:space="preserve">8) Long-term Concerns</w:t>
      </w:r>
    </w:p>
    <w:p w:rsidR="00000000" w:rsidDel="00000000" w:rsidP="00000000" w:rsidRDefault="00000000" w:rsidRPr="00000000" w14:paraId="000000D2">
      <w:pPr>
        <w:ind w:firstLine="0"/>
        <w:rPr>
          <w:b w:val="1"/>
          <w:i w:val="1"/>
          <w:color w:val="4f6228"/>
        </w:rPr>
      </w:pPr>
      <w:r w:rsidDel="00000000" w:rsidR="00000000" w:rsidRPr="00000000">
        <w:rPr>
          <w:b w:val="1"/>
          <w:i w:val="1"/>
          <w:color w:val="4f6228"/>
          <w:rtl w:val="0"/>
        </w:rPr>
        <w:t xml:space="preserve">Based on Likert Scale (4-5):</w:t>
      </w:r>
    </w:p>
    <w:p w:rsidR="00000000" w:rsidDel="00000000" w:rsidP="00000000" w:rsidRDefault="00000000" w:rsidRPr="00000000" w14:paraId="000000D3">
      <w:pPr>
        <w:numPr>
          <w:ilvl w:val="0"/>
          <w:numId w:val="6"/>
        </w:numPr>
        <w:ind w:left="720" w:hanging="360"/>
      </w:pPr>
      <w:r w:rsidDel="00000000" w:rsidR="00000000" w:rsidRPr="00000000">
        <w:rPr>
          <w:b w:val="1"/>
          <w:color w:val="4f6228"/>
          <w:rtl w:val="0"/>
        </w:rPr>
        <w:t xml:space="preserve">Lasting effects concerns: </w:t>
      </w:r>
      <w:r w:rsidDel="00000000" w:rsidR="00000000" w:rsidRPr="00000000">
        <w:rPr>
          <w:rtl w:val="0"/>
        </w:rPr>
        <w:t xml:space="preserve">48% are concerned about lasting effects on well-being</w:t>
      </w:r>
      <w:r w:rsidDel="00000000" w:rsidR="00000000" w:rsidRPr="00000000">
        <w:rPr>
          <w:rtl w:val="0"/>
        </w:rPr>
      </w:r>
    </w:p>
    <w:p w:rsidR="00000000" w:rsidDel="00000000" w:rsidP="00000000" w:rsidRDefault="00000000" w:rsidRPr="00000000" w14:paraId="000000D4">
      <w:pPr>
        <w:numPr>
          <w:ilvl w:val="0"/>
          <w:numId w:val="6"/>
        </w:numPr>
        <w:ind w:left="720" w:hanging="360"/>
      </w:pPr>
      <w:r w:rsidDel="00000000" w:rsidR="00000000" w:rsidRPr="00000000">
        <w:rPr>
          <w:b w:val="1"/>
          <w:color w:val="4f6228"/>
          <w:rtl w:val="0"/>
        </w:rPr>
        <w:t xml:space="preserve">Self-confidence impacts: </w:t>
      </w:r>
      <w:r w:rsidDel="00000000" w:rsidR="00000000" w:rsidRPr="00000000">
        <w:rPr>
          <w:rtl w:val="0"/>
        </w:rPr>
        <w:t xml:space="preserve">64% report that academic burnout has affected self-confidence</w:t>
      </w:r>
      <w:r w:rsidDel="00000000" w:rsidR="00000000" w:rsidRPr="00000000">
        <w:rPr>
          <w:rtl w:val="0"/>
        </w:rPr>
      </w:r>
    </w:p>
    <w:p w:rsidR="00000000" w:rsidDel="00000000" w:rsidP="00000000" w:rsidRDefault="00000000" w:rsidRPr="00000000" w14:paraId="000000D5">
      <w:pPr>
        <w:numPr>
          <w:ilvl w:val="0"/>
          <w:numId w:val="6"/>
        </w:numPr>
        <w:spacing w:after="200" w:lineRule="auto"/>
        <w:ind w:left="720" w:hanging="360"/>
      </w:pPr>
      <w:r w:rsidDel="00000000" w:rsidR="00000000" w:rsidRPr="00000000">
        <w:rPr>
          <w:b w:val="1"/>
          <w:color w:val="4f6228"/>
          <w:rtl w:val="0"/>
        </w:rPr>
        <w:t xml:space="preserve">Social comparison effects: </w:t>
      </w:r>
      <w:r w:rsidDel="00000000" w:rsidR="00000000" w:rsidRPr="00000000">
        <w:rPr>
          <w:rtl w:val="0"/>
        </w:rPr>
        <w:t xml:space="preserve">59% compare themselves to peers despite feeling exhausted.</w:t>
      </w:r>
      <w:r w:rsidDel="00000000" w:rsidR="00000000" w:rsidRPr="00000000">
        <w:rPr>
          <w:rtl w:val="0"/>
        </w:rPr>
      </w:r>
    </w:p>
    <w:p w:rsidR="00000000" w:rsidDel="00000000" w:rsidP="00000000" w:rsidRDefault="00000000" w:rsidRPr="00000000" w14:paraId="000000D6">
      <w:pPr>
        <w:spacing w:after="200" w:lineRule="auto"/>
        <w:ind w:firstLine="0"/>
        <w:rPr>
          <w:b w:val="1"/>
          <w:color w:val="4f6228"/>
        </w:rPr>
      </w:pPr>
      <w:r w:rsidDel="00000000" w:rsidR="00000000" w:rsidRPr="00000000">
        <w:rPr>
          <w:b w:val="1"/>
          <w:color w:val="4f6228"/>
          <w:rtl w:val="0"/>
        </w:rPr>
        <w:t xml:space="preserve">9) Gender Based Results:</w:t>
      </w:r>
    </w:p>
    <w:p w:rsidR="00000000" w:rsidDel="00000000" w:rsidP="00000000" w:rsidRDefault="00000000" w:rsidRPr="00000000" w14:paraId="000000D7">
      <w:pPr>
        <w:ind w:firstLine="0"/>
        <w:rPr>
          <w:b w:val="1"/>
          <w:color w:val="4f6228"/>
        </w:rPr>
      </w:pPr>
      <w:r w:rsidDel="00000000" w:rsidR="00000000" w:rsidRPr="00000000">
        <w:rPr>
          <w:b w:val="1"/>
          <w:color w:val="4f6228"/>
          <w:rtl w:val="0"/>
        </w:rPr>
        <w:t xml:space="preserve">Female Students:</w:t>
      </w:r>
    </w:p>
    <w:p w:rsidR="00000000" w:rsidDel="00000000" w:rsidP="00000000" w:rsidRDefault="00000000" w:rsidRPr="00000000" w14:paraId="000000D8">
      <w:pPr>
        <w:numPr>
          <w:ilvl w:val="0"/>
          <w:numId w:val="8"/>
        </w:numPr>
        <w:ind w:left="720" w:hanging="360"/>
      </w:pPr>
      <w:r w:rsidDel="00000000" w:rsidR="00000000" w:rsidRPr="00000000">
        <w:rPr>
          <w:b w:val="1"/>
          <w:color w:val="4f6228"/>
          <w:rtl w:val="0"/>
        </w:rPr>
        <w:t xml:space="preserve">Higher Stress Sensitivity:</w:t>
      </w:r>
      <w:r w:rsidDel="00000000" w:rsidR="00000000" w:rsidRPr="00000000">
        <w:rPr>
          <w:rtl w:val="0"/>
        </w:rPr>
        <w:t xml:space="preserve"> Females reported higher stress levels (average 4.2/5) compared to males (3.8/5) in managing academic responsibilities.</w:t>
      </w:r>
      <w:r w:rsidDel="00000000" w:rsidR="00000000" w:rsidRPr="00000000">
        <w:rPr>
          <w:rtl w:val="0"/>
        </w:rPr>
      </w:r>
    </w:p>
    <w:p w:rsidR="00000000" w:rsidDel="00000000" w:rsidP="00000000" w:rsidRDefault="00000000" w:rsidRPr="00000000" w14:paraId="000000D9">
      <w:pPr>
        <w:numPr>
          <w:ilvl w:val="0"/>
          <w:numId w:val="8"/>
        </w:numPr>
        <w:ind w:left="720" w:hanging="360"/>
      </w:pPr>
      <w:r w:rsidDel="00000000" w:rsidR="00000000" w:rsidRPr="00000000">
        <w:rPr>
          <w:b w:val="1"/>
          <w:color w:val="4f6228"/>
          <w:rtl w:val="0"/>
        </w:rPr>
        <w:t xml:space="preserve">Anxiety &amp; Sleep: </w:t>
      </w:r>
      <w:r w:rsidDel="00000000" w:rsidR="00000000" w:rsidRPr="00000000">
        <w:rPr>
          <w:rtl w:val="0"/>
        </w:rPr>
        <w:t xml:space="preserve">Females experienced more frequent anxiety about deadlines/exams and sleep disturbances due to stress than males.</w:t>
      </w:r>
      <w:r w:rsidDel="00000000" w:rsidR="00000000" w:rsidRPr="00000000">
        <w:rPr>
          <w:rtl w:val="0"/>
        </w:rPr>
      </w:r>
    </w:p>
    <w:p w:rsidR="00000000" w:rsidDel="00000000" w:rsidP="00000000" w:rsidRDefault="00000000" w:rsidRPr="00000000" w14:paraId="000000DA">
      <w:pPr>
        <w:numPr>
          <w:ilvl w:val="0"/>
          <w:numId w:val="8"/>
        </w:numPr>
        <w:ind w:left="720" w:hanging="360"/>
      </w:pPr>
      <w:r w:rsidDel="00000000" w:rsidR="00000000" w:rsidRPr="00000000">
        <w:rPr>
          <w:b w:val="1"/>
          <w:color w:val="4f6228"/>
          <w:rtl w:val="0"/>
        </w:rPr>
        <w:t xml:space="preserve">Emotional Impact: </w:t>
      </w:r>
      <w:r w:rsidDel="00000000" w:rsidR="00000000" w:rsidRPr="00000000">
        <w:rPr>
          <w:rtl w:val="0"/>
        </w:rPr>
        <w:t xml:space="preserve">68% of females noted that stress negatively affected their happiness/self-esteem.</w:t>
      </w:r>
    </w:p>
    <w:p w:rsidR="00000000" w:rsidDel="00000000" w:rsidP="00000000" w:rsidRDefault="00000000" w:rsidRPr="00000000" w14:paraId="000000DB">
      <w:pPr>
        <w:numPr>
          <w:ilvl w:val="0"/>
          <w:numId w:val="8"/>
        </w:numPr>
        <w:ind w:left="720" w:hanging="360"/>
      </w:pPr>
      <w:r w:rsidDel="00000000" w:rsidR="00000000" w:rsidRPr="00000000">
        <w:rPr>
          <w:b w:val="1"/>
          <w:color w:val="4f6228"/>
          <w:rtl w:val="0"/>
        </w:rPr>
        <w:t xml:space="preserve">Institutional support: </w:t>
      </w:r>
      <w:r w:rsidDel="00000000" w:rsidR="00000000" w:rsidRPr="00000000">
        <w:rPr>
          <w:rtl w:val="0"/>
        </w:rPr>
        <w:t xml:space="preserve">15% of female students use counseling (vs. 10% of males).</w:t>
      </w:r>
    </w:p>
    <w:p w:rsidR="00000000" w:rsidDel="00000000" w:rsidP="00000000" w:rsidRDefault="00000000" w:rsidRPr="00000000" w14:paraId="000000DC">
      <w:pPr>
        <w:ind w:firstLine="0"/>
        <w:rPr>
          <w:b w:val="1"/>
          <w:color w:val="4f6228"/>
        </w:rPr>
      </w:pPr>
      <w:r w:rsidDel="00000000" w:rsidR="00000000" w:rsidRPr="00000000">
        <w:rPr>
          <w:rtl w:val="0"/>
        </w:rPr>
      </w:r>
    </w:p>
    <w:p w:rsidR="00000000" w:rsidDel="00000000" w:rsidP="00000000" w:rsidRDefault="00000000" w:rsidRPr="00000000" w14:paraId="000000DD">
      <w:pPr>
        <w:ind w:firstLine="0"/>
        <w:rPr>
          <w:b w:val="1"/>
          <w:color w:val="4f6228"/>
        </w:rPr>
      </w:pPr>
      <w:r w:rsidDel="00000000" w:rsidR="00000000" w:rsidRPr="00000000">
        <w:rPr>
          <w:b w:val="1"/>
          <w:color w:val="4f6228"/>
          <w:rtl w:val="0"/>
        </w:rPr>
        <w:t xml:space="preserve">Male Students:</w:t>
      </w:r>
    </w:p>
    <w:p w:rsidR="00000000" w:rsidDel="00000000" w:rsidP="00000000" w:rsidRDefault="00000000" w:rsidRPr="00000000" w14:paraId="000000DE">
      <w:pPr>
        <w:numPr>
          <w:ilvl w:val="0"/>
          <w:numId w:val="7"/>
        </w:numPr>
        <w:ind w:left="720" w:hanging="360"/>
      </w:pPr>
      <w:r w:rsidDel="00000000" w:rsidR="00000000" w:rsidRPr="00000000">
        <w:rPr>
          <w:b w:val="1"/>
          <w:color w:val="4f6228"/>
          <w:rtl w:val="0"/>
        </w:rPr>
        <w:t xml:space="preserve">Social Withdrawal: </w:t>
      </w:r>
      <w:r w:rsidDel="00000000" w:rsidR="00000000" w:rsidRPr="00000000">
        <w:rPr>
          <w:rtl w:val="0"/>
        </w:rPr>
        <w:t xml:space="preserve">Males reported withdrawing from social activities due to stress more than females.</w:t>
      </w:r>
    </w:p>
    <w:p w:rsidR="00000000" w:rsidDel="00000000" w:rsidP="00000000" w:rsidRDefault="00000000" w:rsidRPr="00000000" w14:paraId="000000DF">
      <w:pPr>
        <w:numPr>
          <w:ilvl w:val="0"/>
          <w:numId w:val="7"/>
        </w:numPr>
        <w:ind w:left="720" w:hanging="360"/>
      </w:pPr>
      <w:r w:rsidDel="00000000" w:rsidR="00000000" w:rsidRPr="00000000">
        <w:rPr>
          <w:b w:val="1"/>
          <w:color w:val="4f6228"/>
          <w:rtl w:val="0"/>
        </w:rPr>
        <w:t xml:space="preserve">Physical Health: </w:t>
      </w:r>
      <w:r w:rsidDel="00000000" w:rsidR="00000000" w:rsidRPr="00000000">
        <w:rPr>
          <w:rtl w:val="0"/>
        </w:rPr>
        <w:t xml:space="preserve">Males cited stress-related physical health changes (e.g., fatigue, headaches), slightly higher than females.</w:t>
      </w:r>
    </w:p>
    <w:p w:rsidR="00000000" w:rsidDel="00000000" w:rsidP="00000000" w:rsidRDefault="00000000" w:rsidRPr="00000000" w14:paraId="000000E0">
      <w:pPr>
        <w:numPr>
          <w:ilvl w:val="0"/>
          <w:numId w:val="7"/>
        </w:numPr>
        <w:ind w:left="720" w:hanging="360"/>
      </w:pPr>
      <w:r w:rsidDel="00000000" w:rsidR="00000000" w:rsidRPr="00000000">
        <w:rPr>
          <w:b w:val="1"/>
          <w:color w:val="4f6228"/>
          <w:rtl w:val="0"/>
        </w:rPr>
        <w:t xml:space="preserve">Coping preference:</w:t>
      </w:r>
      <w:r w:rsidDel="00000000" w:rsidR="00000000" w:rsidRPr="00000000">
        <w:rPr>
          <w:rtl w:val="0"/>
        </w:rPr>
        <w:t xml:space="preserve"> 75% rely on recreational activities (e.g., gaming, TV).</w:t>
      </w:r>
    </w:p>
    <w:p w:rsidR="00000000" w:rsidDel="00000000" w:rsidP="00000000" w:rsidRDefault="00000000" w:rsidRPr="00000000" w14:paraId="000000E1">
      <w:pPr>
        <w:ind w:firstLine="0"/>
        <w:rPr/>
      </w:pPr>
      <w:r w:rsidDel="00000000" w:rsidR="00000000" w:rsidRPr="00000000">
        <w:rPr>
          <w:rtl w:val="0"/>
        </w:rPr>
      </w:r>
    </w:p>
    <w:p w:rsidR="00000000" w:rsidDel="00000000" w:rsidP="00000000" w:rsidRDefault="00000000" w:rsidRPr="00000000" w14:paraId="000000E2">
      <w:pPr>
        <w:ind w:firstLine="0"/>
        <w:rPr/>
      </w:pPr>
      <w:r w:rsidDel="00000000" w:rsidR="00000000" w:rsidRPr="00000000">
        <w:rPr>
          <w:rtl w:val="0"/>
        </w:rPr>
      </w:r>
    </w:p>
    <w:p w:rsidR="00000000" w:rsidDel="00000000" w:rsidP="00000000" w:rsidRDefault="00000000" w:rsidRPr="00000000" w14:paraId="000000E3">
      <w:pPr>
        <w:ind w:firstLine="0"/>
        <w:rPr/>
      </w:pPr>
      <w:r w:rsidDel="00000000" w:rsidR="00000000" w:rsidRPr="00000000">
        <w:rPr>
          <w:rtl w:val="0"/>
        </w:rPr>
      </w:r>
    </w:p>
    <w:p w:rsidR="00000000" w:rsidDel="00000000" w:rsidP="00000000" w:rsidRDefault="00000000" w:rsidRPr="00000000" w14:paraId="000000E4">
      <w:pPr>
        <w:ind w:firstLine="0"/>
        <w:rPr>
          <w:b w:val="1"/>
          <w:color w:val="4f6228"/>
        </w:rPr>
      </w:pPr>
      <w:r w:rsidDel="00000000" w:rsidR="00000000" w:rsidRPr="00000000">
        <w:rPr>
          <w:rtl w:val="0"/>
        </w:rPr>
      </w:r>
    </w:p>
    <w:p w:rsidR="00000000" w:rsidDel="00000000" w:rsidP="00000000" w:rsidRDefault="00000000" w:rsidRPr="00000000" w14:paraId="000000E5">
      <w:pPr>
        <w:ind w:firstLine="0"/>
        <w:rPr>
          <w:b w:val="1"/>
          <w:color w:val="4f6228"/>
        </w:rPr>
      </w:pPr>
      <w:r w:rsidDel="00000000" w:rsidR="00000000" w:rsidRPr="00000000">
        <w:rPr>
          <w:rtl w:val="0"/>
        </w:rPr>
      </w:r>
    </w:p>
    <w:p w:rsidR="00000000" w:rsidDel="00000000" w:rsidP="00000000" w:rsidRDefault="00000000" w:rsidRPr="00000000" w14:paraId="000000E6">
      <w:pPr>
        <w:ind w:firstLine="0"/>
        <w:jc w:val="center"/>
        <w:rPr>
          <w:b w:val="1"/>
          <w:color w:val="4f6228"/>
          <w:sz w:val="28"/>
          <w:szCs w:val="28"/>
        </w:rPr>
      </w:pPr>
      <w:r w:rsidDel="00000000" w:rsidR="00000000" w:rsidRPr="00000000">
        <w:rPr>
          <w:rtl w:val="0"/>
        </w:rPr>
      </w:r>
    </w:p>
    <w:p w:rsidR="00000000" w:rsidDel="00000000" w:rsidP="00000000" w:rsidRDefault="00000000" w:rsidRPr="00000000" w14:paraId="000000E7">
      <w:pPr>
        <w:ind w:firstLine="0"/>
        <w:jc w:val="center"/>
        <w:rPr>
          <w:b w:val="1"/>
          <w:color w:val="4f6228"/>
          <w:sz w:val="28"/>
          <w:szCs w:val="28"/>
        </w:rPr>
      </w:pPr>
      <w:r w:rsidDel="00000000" w:rsidR="00000000" w:rsidRPr="00000000">
        <w:rPr>
          <w:b w:val="1"/>
          <w:color w:val="4f6228"/>
          <w:sz w:val="28"/>
          <w:szCs w:val="28"/>
          <w:rtl w:val="0"/>
        </w:rPr>
        <w:t xml:space="preserve">DISCUSSION</w:t>
      </w:r>
    </w:p>
    <w:p w:rsidR="00000000" w:rsidDel="00000000" w:rsidP="00000000" w:rsidRDefault="00000000" w:rsidRPr="00000000" w14:paraId="000000E8">
      <w:pPr>
        <w:spacing w:after="240" w:before="240" w:lineRule="auto"/>
        <w:ind w:firstLine="0"/>
        <w:jc w:val="both"/>
        <w:rPr>
          <w:b w:val="1"/>
          <w:color w:val="4f6228"/>
        </w:rPr>
      </w:pPr>
      <w:r w:rsidDel="00000000" w:rsidR="00000000" w:rsidRPr="00000000">
        <w:rPr>
          <w:b w:val="1"/>
          <w:color w:val="4f6228"/>
          <w:rtl w:val="0"/>
        </w:rPr>
        <w:t xml:space="preserve">What do the Results Mean?</w:t>
      </w:r>
    </w:p>
    <w:p w:rsidR="00000000" w:rsidDel="00000000" w:rsidP="00000000" w:rsidRDefault="00000000" w:rsidRPr="00000000" w14:paraId="000000E9">
      <w:pPr>
        <w:numPr>
          <w:ilvl w:val="0"/>
          <w:numId w:val="11"/>
        </w:numPr>
        <w:spacing w:after="240" w:before="240" w:lineRule="auto"/>
        <w:ind w:left="720" w:hanging="360"/>
        <w:jc w:val="both"/>
        <w:rPr>
          <w:b w:val="1"/>
          <w:color w:val="4f6228"/>
        </w:rPr>
      </w:pPr>
      <w:r w:rsidDel="00000000" w:rsidR="00000000" w:rsidRPr="00000000">
        <w:rPr>
          <w:b w:val="1"/>
          <w:color w:val="4f6228"/>
          <w:rtl w:val="0"/>
        </w:rPr>
        <w:t xml:space="preserve">Chronic Stress is Widespread and Deeply Embedded</w:t>
      </w:r>
    </w:p>
    <w:p w:rsidR="00000000" w:rsidDel="00000000" w:rsidP="00000000" w:rsidRDefault="00000000" w:rsidRPr="00000000" w14:paraId="000000EA">
      <w:pPr>
        <w:spacing w:after="240" w:before="240" w:lineRule="auto"/>
        <w:ind w:firstLine="0"/>
        <w:jc w:val="both"/>
        <w:rPr>
          <w:b w:val="1"/>
          <w:color w:val="4f6228"/>
        </w:rPr>
      </w:pPr>
      <w:r w:rsidDel="00000000" w:rsidR="00000000" w:rsidRPr="00000000">
        <w:rPr>
          <w:rtl w:val="0"/>
        </w:rPr>
        <w:t xml:space="preserve">The results indicate that chronic academic stress is deeply normalized among students. Even though the majority of respondents are undergraduates aged 16–20, a time theoretically associated with high energy and resilience, they already report high anxiety, burnout, and physical health issues. This suggests that academic environments are overwhelming students at an early stage, setting dangerous patterns that could persist into adulthood.</w:t>
      </w:r>
      <w:r w:rsidDel="00000000" w:rsidR="00000000" w:rsidRPr="00000000">
        <w:rPr>
          <w:rtl w:val="0"/>
        </w:rPr>
      </w:r>
    </w:p>
    <w:p w:rsidR="00000000" w:rsidDel="00000000" w:rsidP="00000000" w:rsidRDefault="00000000" w:rsidRPr="00000000" w14:paraId="000000EB">
      <w:pPr>
        <w:numPr>
          <w:ilvl w:val="0"/>
          <w:numId w:val="11"/>
        </w:numPr>
        <w:spacing w:after="240" w:before="240" w:lineRule="auto"/>
        <w:ind w:left="720" w:hanging="360"/>
        <w:jc w:val="both"/>
        <w:rPr>
          <w:b w:val="1"/>
          <w:color w:val="4f6228"/>
        </w:rPr>
      </w:pPr>
      <w:r w:rsidDel="00000000" w:rsidR="00000000" w:rsidRPr="00000000">
        <w:rPr>
          <w:b w:val="1"/>
          <w:color w:val="4f6228"/>
          <w:rtl w:val="0"/>
        </w:rPr>
        <w:t xml:space="preserve">Academic Stress is Multidimensional, Affecting Mind and Body</w:t>
      </w:r>
    </w:p>
    <w:p w:rsidR="00000000" w:rsidDel="00000000" w:rsidP="00000000" w:rsidRDefault="00000000" w:rsidRPr="00000000" w14:paraId="000000EC">
      <w:pPr>
        <w:spacing w:after="240" w:before="240" w:lineRule="auto"/>
        <w:ind w:firstLine="0"/>
        <w:jc w:val="both"/>
        <w:rPr/>
      </w:pPr>
      <w:r w:rsidDel="00000000" w:rsidR="00000000" w:rsidRPr="00000000">
        <w:rPr>
          <w:rtl w:val="0"/>
        </w:rPr>
        <w:t xml:space="preserve">Stress among participants is not limited to academic struggles alone. The data show it spills over into personal relationships, physical health, and self-esteem, highlighting that academic stress is a whole-person issue rather than just a matter of grades or exams. The fact that 79% reported physical health consequences (e.g., headaches, fatigue) and 77% experienced relationship strain reveals how academic demands deeply penetrate students' overall well-being.</w:t>
      </w:r>
    </w:p>
    <w:p w:rsidR="00000000" w:rsidDel="00000000" w:rsidP="00000000" w:rsidRDefault="00000000" w:rsidRPr="00000000" w14:paraId="000000ED">
      <w:pPr>
        <w:numPr>
          <w:ilvl w:val="0"/>
          <w:numId w:val="11"/>
        </w:numPr>
        <w:spacing w:after="240" w:before="240" w:lineRule="auto"/>
        <w:ind w:left="720" w:hanging="360"/>
        <w:jc w:val="both"/>
        <w:rPr>
          <w:b w:val="1"/>
          <w:color w:val="4f6228"/>
        </w:rPr>
      </w:pPr>
      <w:r w:rsidDel="00000000" w:rsidR="00000000" w:rsidRPr="00000000">
        <w:rPr>
          <w:b w:val="1"/>
          <w:color w:val="4f6228"/>
          <w:rtl w:val="0"/>
        </w:rPr>
        <w:t xml:space="preserve">Institutions are Failing to Support Students Effectively</w:t>
      </w:r>
    </w:p>
    <w:p w:rsidR="00000000" w:rsidDel="00000000" w:rsidP="00000000" w:rsidRDefault="00000000" w:rsidRPr="00000000" w14:paraId="000000EE">
      <w:pPr>
        <w:spacing w:after="240" w:before="240" w:lineRule="auto"/>
        <w:ind w:firstLine="0"/>
        <w:jc w:val="both"/>
        <w:rPr/>
      </w:pPr>
      <w:r w:rsidDel="00000000" w:rsidR="00000000" w:rsidRPr="00000000">
        <w:rPr>
          <w:rtl w:val="0"/>
        </w:rPr>
        <w:t xml:space="preserve">Despite high reported stress levels, institutional support systems are either unavailable, underutilized, or perceived as ineffective. A staggering 62% of students did not use any listed services, suggesting a disconnect between institutional offerings and students’ real needs. This could stem from poor communication about services, perceived stigma, lack of trust, or simply that the services offered are too basic or inaccessible.</w:t>
      </w:r>
    </w:p>
    <w:p w:rsidR="00000000" w:rsidDel="00000000" w:rsidP="00000000" w:rsidRDefault="00000000" w:rsidRPr="00000000" w14:paraId="000000EF">
      <w:pPr>
        <w:numPr>
          <w:ilvl w:val="0"/>
          <w:numId w:val="11"/>
        </w:numPr>
        <w:spacing w:after="240" w:before="240" w:lineRule="auto"/>
        <w:ind w:left="720" w:hanging="360"/>
        <w:jc w:val="both"/>
        <w:rPr>
          <w:b w:val="1"/>
          <w:color w:val="4f6228"/>
        </w:rPr>
      </w:pPr>
      <w:r w:rsidDel="00000000" w:rsidR="00000000" w:rsidRPr="00000000">
        <w:rPr>
          <w:b w:val="1"/>
          <w:color w:val="4f6228"/>
          <w:rtl w:val="0"/>
        </w:rPr>
        <w:t xml:space="preserve">Coping is Predominantly Self-Managed, but Only Moderately Effective</w:t>
      </w:r>
    </w:p>
    <w:p w:rsidR="00000000" w:rsidDel="00000000" w:rsidP="00000000" w:rsidRDefault="00000000" w:rsidRPr="00000000" w14:paraId="000000F0">
      <w:pPr>
        <w:spacing w:after="240" w:before="240" w:lineRule="auto"/>
        <w:ind w:firstLine="0"/>
        <w:jc w:val="both"/>
        <w:rPr/>
      </w:pPr>
      <w:r w:rsidDel="00000000" w:rsidR="00000000" w:rsidRPr="00000000">
        <w:rPr>
          <w:rtl w:val="0"/>
        </w:rPr>
        <w:t xml:space="preserve">Most students rely on personal coping strategies like recreational activities and socializing rather than formal institutional resources. However, these methods had an average effectiveness rating of just 3.4/5, indicating that while students try to manage stress independently, they cannot fully mitigate the effects of chronic academic pressure.</w:t>
      </w:r>
    </w:p>
    <w:p w:rsidR="00000000" w:rsidDel="00000000" w:rsidP="00000000" w:rsidRDefault="00000000" w:rsidRPr="00000000" w14:paraId="000000F1">
      <w:pPr>
        <w:numPr>
          <w:ilvl w:val="0"/>
          <w:numId w:val="11"/>
        </w:numPr>
        <w:spacing w:after="240" w:before="240" w:lineRule="auto"/>
        <w:ind w:left="720" w:hanging="360"/>
        <w:jc w:val="both"/>
        <w:rPr>
          <w:b w:val="1"/>
          <w:color w:val="4f6228"/>
        </w:rPr>
      </w:pPr>
      <w:r w:rsidDel="00000000" w:rsidR="00000000" w:rsidRPr="00000000">
        <w:rPr>
          <w:b w:val="1"/>
          <w:color w:val="4f6228"/>
          <w:rtl w:val="0"/>
        </w:rPr>
        <w:t xml:space="preserve">Academic Culture Rewards Overwork at the Cost of Well-being</w:t>
      </w:r>
    </w:p>
    <w:p w:rsidR="00000000" w:rsidDel="00000000" w:rsidP="00000000" w:rsidRDefault="00000000" w:rsidRPr="00000000" w14:paraId="000000F2">
      <w:pPr>
        <w:spacing w:after="240" w:before="240" w:lineRule="auto"/>
        <w:ind w:firstLine="0"/>
        <w:jc w:val="both"/>
        <w:rPr/>
      </w:pPr>
      <w:r w:rsidDel="00000000" w:rsidR="00000000" w:rsidRPr="00000000">
        <w:rPr>
          <w:rtl w:val="0"/>
        </w:rPr>
        <w:t xml:space="preserve">Students report unrealistic expectations, extreme time pressure, and constant peer comparison. This reflects an academic culture that equates constant overwork and sacrifice with success. Given that 66% struggle to maintain interest in tasks they used to enjoy, and 64% report a drop in self-confidence, the cost is not just academic fatigue; it's a gradual erosion of intrinsic motivation and self-worth.</w:t>
      </w:r>
    </w:p>
    <w:p w:rsidR="00000000" w:rsidDel="00000000" w:rsidP="00000000" w:rsidRDefault="00000000" w:rsidRPr="00000000" w14:paraId="000000F3">
      <w:pPr>
        <w:numPr>
          <w:ilvl w:val="0"/>
          <w:numId w:val="11"/>
        </w:numPr>
        <w:spacing w:after="240" w:before="240" w:lineRule="auto"/>
        <w:ind w:left="720" w:hanging="360"/>
        <w:rPr>
          <w:b w:val="1"/>
          <w:color w:val="4f6228"/>
        </w:rPr>
      </w:pPr>
      <w:r w:rsidDel="00000000" w:rsidR="00000000" w:rsidRPr="00000000">
        <w:rPr>
          <w:b w:val="1"/>
          <w:color w:val="4f6228"/>
          <w:rtl w:val="0"/>
        </w:rPr>
        <w:t xml:space="preserve">Burnout is Not Just a Temporary Phase, It Threatens Long-Term Development</w:t>
      </w:r>
    </w:p>
    <w:p w:rsidR="00000000" w:rsidDel="00000000" w:rsidP="00000000" w:rsidRDefault="00000000" w:rsidRPr="00000000" w14:paraId="000000F4">
      <w:pPr>
        <w:spacing w:after="240" w:before="240" w:lineRule="auto"/>
        <w:ind w:firstLine="0"/>
        <w:jc w:val="both"/>
        <w:rPr>
          <w:b w:val="1"/>
          <w:color w:val="4f6228"/>
        </w:rPr>
      </w:pPr>
      <w:r w:rsidDel="00000000" w:rsidR="00000000" w:rsidRPr="00000000">
        <w:rPr>
          <w:rtl w:val="0"/>
        </w:rPr>
        <w:t xml:space="preserve">The long-term concerns reported (48% fearing lasting effects on well-being) show that students are aware their current stress is not sustainable. Burnout is already impacting academic achievement, mental health, and personal development, creating a cycle that may persist far beyond university life.</w:t>
      </w:r>
      <w:r w:rsidDel="00000000" w:rsidR="00000000" w:rsidRPr="00000000">
        <w:rPr>
          <w:rtl w:val="0"/>
        </w:rPr>
      </w:r>
    </w:p>
    <w:p w:rsidR="00000000" w:rsidDel="00000000" w:rsidP="00000000" w:rsidRDefault="00000000" w:rsidRPr="00000000" w14:paraId="000000F5">
      <w:pPr>
        <w:spacing w:after="240" w:before="240" w:lineRule="auto"/>
        <w:ind w:firstLine="0"/>
        <w:jc w:val="both"/>
        <w:rPr>
          <w:b w:val="1"/>
          <w:color w:val="4f6228"/>
        </w:rPr>
      </w:pPr>
      <w:r w:rsidDel="00000000" w:rsidR="00000000" w:rsidRPr="00000000">
        <w:rPr>
          <w:b w:val="1"/>
          <w:color w:val="4f6228"/>
          <w:rtl w:val="0"/>
        </w:rPr>
        <w:t xml:space="preserve">Surprising Findings:</w:t>
      </w:r>
    </w:p>
    <w:p w:rsidR="00000000" w:rsidDel="00000000" w:rsidP="00000000" w:rsidRDefault="00000000" w:rsidRPr="00000000" w14:paraId="000000F6">
      <w:pPr>
        <w:numPr>
          <w:ilvl w:val="0"/>
          <w:numId w:val="15"/>
        </w:numPr>
        <w:spacing w:after="240" w:before="240" w:lineRule="auto"/>
        <w:ind w:left="720" w:hanging="360"/>
        <w:rPr>
          <w:b w:val="1"/>
          <w:color w:val="4f6228"/>
        </w:rPr>
      </w:pPr>
      <w:r w:rsidDel="00000000" w:rsidR="00000000" w:rsidRPr="00000000">
        <w:rPr>
          <w:b w:val="1"/>
          <w:color w:val="4f6228"/>
          <w:rtl w:val="0"/>
        </w:rPr>
        <w:t xml:space="preserve">High Stress Did Not Always Correlate with Academic Performance Drops </w:t>
      </w:r>
    </w:p>
    <w:p w:rsidR="00000000" w:rsidDel="00000000" w:rsidP="00000000" w:rsidRDefault="00000000" w:rsidRPr="00000000" w14:paraId="000000F7">
      <w:pPr>
        <w:spacing w:after="240" w:before="240" w:lineRule="auto"/>
        <w:ind w:firstLine="0"/>
        <w:jc w:val="both"/>
        <w:rPr/>
      </w:pPr>
      <w:r w:rsidDel="00000000" w:rsidR="00000000" w:rsidRPr="00000000">
        <w:rPr>
          <w:rtl w:val="0"/>
        </w:rPr>
        <w:t xml:space="preserve">Even though many students reported high stress levels, not all of them reported a decline in academic performance. Some students maintain grades while quietly suffering severe mental and physical health impacts.</w:t>
      </w:r>
    </w:p>
    <w:p w:rsidR="00000000" w:rsidDel="00000000" w:rsidP="00000000" w:rsidRDefault="00000000" w:rsidRPr="00000000" w14:paraId="000000F8">
      <w:pPr>
        <w:numPr>
          <w:ilvl w:val="0"/>
          <w:numId w:val="15"/>
        </w:numPr>
        <w:spacing w:after="240" w:before="240" w:lineRule="auto"/>
        <w:ind w:left="720" w:hanging="360"/>
        <w:rPr>
          <w:b w:val="1"/>
          <w:color w:val="4f6228"/>
        </w:rPr>
      </w:pPr>
      <w:r w:rsidDel="00000000" w:rsidR="00000000" w:rsidRPr="00000000">
        <w:rPr>
          <w:b w:val="1"/>
          <w:color w:val="4f6228"/>
          <w:rtl w:val="0"/>
        </w:rPr>
        <w:t xml:space="preserve">High Stress Was Not Due to Poor Time Management</w:t>
      </w:r>
    </w:p>
    <w:p w:rsidR="00000000" w:rsidDel="00000000" w:rsidP="00000000" w:rsidRDefault="00000000" w:rsidRPr="00000000" w14:paraId="000000F9">
      <w:pPr>
        <w:spacing w:after="240" w:before="240" w:lineRule="auto"/>
        <w:ind w:firstLine="0"/>
        <w:jc w:val="both"/>
        <w:rPr/>
      </w:pPr>
      <w:r w:rsidDel="00000000" w:rsidR="00000000" w:rsidRPr="00000000">
        <w:rPr>
          <w:rtl w:val="0"/>
        </w:rPr>
        <w:t xml:space="preserve">Contrary to stereotypes, even students who managed their time well reported severe academic stress. This shows the problem lies more with systemic workload pressure rather than individual failings like procrastination.</w:t>
      </w:r>
    </w:p>
    <w:p w:rsidR="00000000" w:rsidDel="00000000" w:rsidP="00000000" w:rsidRDefault="00000000" w:rsidRPr="00000000" w14:paraId="000000FA">
      <w:pPr>
        <w:numPr>
          <w:ilvl w:val="0"/>
          <w:numId w:val="15"/>
        </w:numPr>
        <w:spacing w:after="240" w:before="240" w:lineRule="auto"/>
        <w:ind w:left="720" w:hanging="360"/>
        <w:rPr>
          <w:b w:val="1"/>
          <w:color w:val="4f6228"/>
        </w:rPr>
      </w:pPr>
      <w:r w:rsidDel="00000000" w:rsidR="00000000" w:rsidRPr="00000000">
        <w:rPr>
          <w:b w:val="1"/>
          <w:color w:val="4f6228"/>
          <w:rtl w:val="0"/>
        </w:rPr>
        <w:t xml:space="preserve">Low Utilization of Support Service</w:t>
      </w:r>
    </w:p>
    <w:p w:rsidR="00000000" w:rsidDel="00000000" w:rsidP="00000000" w:rsidRDefault="00000000" w:rsidRPr="00000000" w14:paraId="000000FB">
      <w:pPr>
        <w:spacing w:after="240" w:before="240" w:lineRule="auto"/>
        <w:ind w:firstLine="0"/>
        <w:jc w:val="both"/>
        <w:rPr/>
      </w:pPr>
      <w:r w:rsidDel="00000000" w:rsidR="00000000" w:rsidRPr="00000000">
        <w:rPr>
          <w:rtl w:val="0"/>
        </w:rPr>
        <w:t xml:space="preserve">While most students recognized their high stress levels, less than 20% used any available mental health or counseling services.</w:t>
      </w:r>
    </w:p>
    <w:p w:rsidR="00000000" w:rsidDel="00000000" w:rsidP="00000000" w:rsidRDefault="00000000" w:rsidRPr="00000000" w14:paraId="000000FC">
      <w:pPr>
        <w:numPr>
          <w:ilvl w:val="0"/>
          <w:numId w:val="15"/>
        </w:numPr>
        <w:spacing w:after="240" w:before="240" w:lineRule="auto"/>
        <w:ind w:left="720" w:hanging="360"/>
        <w:rPr>
          <w:b w:val="1"/>
          <w:color w:val="4f6228"/>
        </w:rPr>
      </w:pPr>
      <w:r w:rsidDel="00000000" w:rsidR="00000000" w:rsidRPr="00000000">
        <w:rPr>
          <w:b w:val="1"/>
          <w:color w:val="4f6228"/>
          <w:rtl w:val="0"/>
        </w:rPr>
        <w:t xml:space="preserve">Academic Stress Spilled into Personal Life Early</w:t>
      </w:r>
    </w:p>
    <w:p w:rsidR="00000000" w:rsidDel="00000000" w:rsidP="00000000" w:rsidRDefault="00000000" w:rsidRPr="00000000" w14:paraId="000000FD">
      <w:pPr>
        <w:spacing w:after="240" w:before="240" w:lineRule="auto"/>
        <w:ind w:firstLine="0"/>
        <w:jc w:val="both"/>
        <w:rPr/>
      </w:pPr>
      <w:r w:rsidDel="00000000" w:rsidR="00000000" w:rsidRPr="00000000">
        <w:rPr>
          <w:rtl w:val="0"/>
        </w:rPr>
        <w:t xml:space="preserve">More than 75% of students said academic pressure caused them to lose interest in hobbies and social activities, even before any drop in academic performance.</w:t>
      </w:r>
    </w:p>
    <w:p w:rsidR="00000000" w:rsidDel="00000000" w:rsidP="00000000" w:rsidRDefault="00000000" w:rsidRPr="00000000" w14:paraId="000000FE">
      <w:pPr>
        <w:numPr>
          <w:ilvl w:val="0"/>
          <w:numId w:val="15"/>
        </w:numPr>
        <w:spacing w:after="240" w:before="240" w:lineRule="auto"/>
        <w:ind w:left="720" w:hanging="360"/>
        <w:rPr>
          <w:b w:val="1"/>
          <w:color w:val="4f6228"/>
        </w:rPr>
      </w:pPr>
      <w:r w:rsidDel="00000000" w:rsidR="00000000" w:rsidRPr="00000000">
        <w:rPr>
          <w:b w:val="1"/>
          <w:color w:val="4f6228"/>
          <w:rtl w:val="0"/>
        </w:rPr>
        <w:t xml:space="preserve">Unexpected Engineering Stress Levels</w:t>
      </w:r>
    </w:p>
    <w:p w:rsidR="00000000" w:rsidDel="00000000" w:rsidP="00000000" w:rsidRDefault="00000000" w:rsidRPr="00000000" w14:paraId="000000FF">
      <w:pPr>
        <w:spacing w:after="200" w:before="200" w:lineRule="auto"/>
        <w:ind w:firstLine="0"/>
        <w:jc w:val="both"/>
        <w:rPr>
          <w:b w:val="1"/>
        </w:rPr>
      </w:pPr>
      <w:r w:rsidDel="00000000" w:rsidR="00000000" w:rsidRPr="00000000">
        <w:rPr>
          <w:rtl w:val="0"/>
        </w:rPr>
        <w:t xml:space="preserve">Engineering students (70%) reported higher stress than Business majors, but lower than Medical students. Stress intensity varied significantly even within STEM fields, challenging the idea that all technical disciplines are equally difficult.</w:t>
      </w:r>
      <w:r w:rsidDel="00000000" w:rsidR="00000000" w:rsidRPr="00000000">
        <w:rPr>
          <w:rtl w:val="0"/>
        </w:rPr>
      </w:r>
    </w:p>
    <w:p w:rsidR="00000000" w:rsidDel="00000000" w:rsidP="00000000" w:rsidRDefault="00000000" w:rsidRPr="00000000" w14:paraId="00000100">
      <w:pPr>
        <w:spacing w:after="200" w:before="200" w:lineRule="auto"/>
        <w:ind w:firstLine="0"/>
        <w:jc w:val="both"/>
        <w:rPr>
          <w:b w:val="1"/>
          <w:color w:val="4f6228"/>
        </w:rPr>
      </w:pPr>
      <w:r w:rsidDel="00000000" w:rsidR="00000000" w:rsidRPr="00000000">
        <w:rPr>
          <w:b w:val="1"/>
          <w:color w:val="4f6228"/>
          <w:rtl w:val="0"/>
        </w:rPr>
        <w:t xml:space="preserve">Problems:</w:t>
      </w:r>
    </w:p>
    <w:p w:rsidR="00000000" w:rsidDel="00000000" w:rsidP="00000000" w:rsidRDefault="00000000" w:rsidRPr="00000000" w14:paraId="00000101">
      <w:pPr>
        <w:spacing w:after="240" w:before="240" w:lineRule="auto"/>
        <w:ind w:firstLine="0"/>
        <w:jc w:val="both"/>
        <w:rPr/>
      </w:pPr>
      <w:r w:rsidDel="00000000" w:rsidR="00000000" w:rsidRPr="00000000">
        <w:rPr>
          <w:b w:val="1"/>
          <w:color w:val="4f6228"/>
          <w:rtl w:val="0"/>
        </w:rPr>
        <w:t xml:space="preserve">Sampling Bias: </w:t>
      </w:r>
      <w:r w:rsidDel="00000000" w:rsidR="00000000" w:rsidRPr="00000000">
        <w:rPr>
          <w:rtl w:val="0"/>
        </w:rPr>
        <w:t xml:space="preserve">The participants were mainly Computer Science students aged 16–20. Thus, the findings may not generalize to other fields or age groups.</w:t>
      </w:r>
    </w:p>
    <w:p w:rsidR="00000000" w:rsidDel="00000000" w:rsidP="00000000" w:rsidRDefault="00000000" w:rsidRPr="00000000" w14:paraId="00000102">
      <w:pPr>
        <w:spacing w:after="240" w:before="240" w:lineRule="auto"/>
        <w:ind w:firstLine="0"/>
        <w:jc w:val="both"/>
        <w:rPr/>
      </w:pPr>
      <w:r w:rsidDel="00000000" w:rsidR="00000000" w:rsidRPr="00000000">
        <w:rPr>
          <w:b w:val="1"/>
          <w:color w:val="4f6228"/>
          <w:rtl w:val="0"/>
        </w:rPr>
        <w:t xml:space="preserve">Self-Reporting Bias:</w:t>
      </w:r>
      <w:r w:rsidDel="00000000" w:rsidR="00000000" w:rsidRPr="00000000">
        <w:rPr>
          <w:rtl w:val="0"/>
        </w:rPr>
        <w:t xml:space="preserve"> Responses were based on self-reporting, which may lead to overestimation or underestimation of stress levels.</w:t>
      </w:r>
    </w:p>
    <w:p w:rsidR="00000000" w:rsidDel="00000000" w:rsidP="00000000" w:rsidRDefault="00000000" w:rsidRPr="00000000" w14:paraId="00000103">
      <w:pPr>
        <w:spacing w:after="240" w:before="240" w:lineRule="auto"/>
        <w:ind w:firstLine="0"/>
        <w:jc w:val="both"/>
        <w:rPr/>
      </w:pPr>
      <w:r w:rsidDel="00000000" w:rsidR="00000000" w:rsidRPr="00000000">
        <w:rPr>
          <w:b w:val="1"/>
          <w:color w:val="4f6228"/>
          <w:rtl w:val="0"/>
        </w:rPr>
        <w:t xml:space="preserve">Small Sample Size:</w:t>
      </w:r>
      <w:r w:rsidDel="00000000" w:rsidR="00000000" w:rsidRPr="00000000">
        <w:rPr>
          <w:rtl w:val="0"/>
        </w:rPr>
        <w:t xml:space="preserve"> The number of respondents was relatively limited, which restricts statistical power.</w:t>
      </w:r>
    </w:p>
    <w:p w:rsidR="00000000" w:rsidDel="00000000" w:rsidP="00000000" w:rsidRDefault="00000000" w:rsidRPr="00000000" w14:paraId="00000104">
      <w:pPr>
        <w:spacing w:after="240" w:before="240" w:lineRule="auto"/>
        <w:ind w:firstLine="0"/>
        <w:jc w:val="both"/>
        <w:rPr/>
      </w:pPr>
      <w:r w:rsidDel="00000000" w:rsidR="00000000" w:rsidRPr="00000000">
        <w:rPr>
          <w:b w:val="1"/>
          <w:color w:val="4f6228"/>
          <w:rtl w:val="0"/>
        </w:rPr>
        <w:t xml:space="preserve">Ambiguity in Some Responses: </w:t>
      </w:r>
      <w:r w:rsidDel="00000000" w:rsidR="00000000" w:rsidRPr="00000000">
        <w:rPr>
          <w:rtl w:val="0"/>
        </w:rPr>
        <w:t xml:space="preserve">For example, when asked about institutional support, choosing “maybe” made it hard to tell whether the resources were insufficient or unknown to students.</w:t>
      </w:r>
    </w:p>
    <w:p w:rsidR="00000000" w:rsidDel="00000000" w:rsidP="00000000" w:rsidRDefault="00000000" w:rsidRPr="00000000" w14:paraId="00000105">
      <w:pPr>
        <w:spacing w:after="240" w:before="240" w:lineRule="auto"/>
        <w:ind w:firstLine="0"/>
        <w:jc w:val="both"/>
        <w:rPr>
          <w:b w:val="1"/>
        </w:rPr>
      </w:pPr>
      <w:r w:rsidDel="00000000" w:rsidR="00000000" w:rsidRPr="00000000">
        <w:rPr>
          <w:b w:val="1"/>
          <w:color w:val="4f6228"/>
          <w:rtl w:val="0"/>
        </w:rPr>
        <w:t xml:space="preserve">Repeated Options:</w:t>
      </w:r>
      <w:r w:rsidDel="00000000" w:rsidR="00000000" w:rsidRPr="00000000">
        <w:rPr>
          <w:rtl w:val="0"/>
        </w:rPr>
        <w:t xml:space="preserve"> Some answer options (like "Exams and test preparation" in stress sources) might have been selected too generally; more diversified options could help pinpoint specific stressors better.</w:t>
      </w:r>
      <w:r w:rsidDel="00000000" w:rsidR="00000000" w:rsidRPr="00000000">
        <w:rPr>
          <w:rtl w:val="0"/>
        </w:rPr>
      </w:r>
    </w:p>
    <w:p w:rsidR="00000000" w:rsidDel="00000000" w:rsidP="00000000" w:rsidRDefault="00000000" w:rsidRPr="00000000" w14:paraId="00000106">
      <w:pPr>
        <w:spacing w:after="240" w:before="240" w:lineRule="auto"/>
        <w:ind w:firstLine="0"/>
        <w:jc w:val="both"/>
        <w:rPr>
          <w:b w:val="1"/>
        </w:rPr>
      </w:pPr>
      <w:r w:rsidDel="00000000" w:rsidR="00000000" w:rsidRPr="00000000">
        <w:rPr>
          <w:rtl w:val="0"/>
        </w:rPr>
      </w:r>
    </w:p>
    <w:p w:rsidR="00000000" w:rsidDel="00000000" w:rsidP="00000000" w:rsidRDefault="00000000" w:rsidRPr="00000000" w14:paraId="00000107">
      <w:pPr>
        <w:spacing w:after="240" w:before="240" w:lineRule="auto"/>
        <w:ind w:firstLine="0"/>
        <w:jc w:val="both"/>
        <w:rPr/>
      </w:pPr>
      <w:r w:rsidDel="00000000" w:rsidR="00000000" w:rsidRPr="00000000">
        <w:rPr>
          <w:rtl w:val="0"/>
        </w:rPr>
      </w:r>
    </w:p>
    <w:p w:rsidR="00000000" w:rsidDel="00000000" w:rsidP="00000000" w:rsidRDefault="00000000" w:rsidRPr="00000000" w14:paraId="00000108">
      <w:pPr>
        <w:spacing w:after="240" w:before="240" w:lineRule="auto"/>
        <w:ind w:firstLine="0"/>
        <w:jc w:val="both"/>
        <w:rPr/>
      </w:pPr>
      <w:r w:rsidDel="00000000" w:rsidR="00000000" w:rsidRPr="00000000">
        <w:rPr>
          <w:rtl w:val="0"/>
        </w:rPr>
      </w:r>
    </w:p>
    <w:p w:rsidR="00000000" w:rsidDel="00000000" w:rsidP="00000000" w:rsidRDefault="00000000" w:rsidRPr="00000000" w14:paraId="00000109">
      <w:pPr>
        <w:spacing w:after="240" w:before="240" w:lineRule="auto"/>
        <w:ind w:firstLine="0"/>
        <w:jc w:val="both"/>
        <w:rPr/>
      </w:pPr>
      <w:r w:rsidDel="00000000" w:rsidR="00000000" w:rsidRPr="00000000">
        <w:rPr>
          <w:rtl w:val="0"/>
        </w:rPr>
      </w:r>
    </w:p>
    <w:p w:rsidR="00000000" w:rsidDel="00000000" w:rsidP="00000000" w:rsidRDefault="00000000" w:rsidRPr="00000000" w14:paraId="0000010A">
      <w:pPr>
        <w:spacing w:after="240" w:before="240" w:lineRule="auto"/>
        <w:ind w:firstLine="0"/>
        <w:jc w:val="both"/>
        <w:rPr/>
      </w:pPr>
      <w:r w:rsidDel="00000000" w:rsidR="00000000" w:rsidRPr="00000000">
        <w:rPr>
          <w:rtl w:val="0"/>
        </w:rPr>
      </w:r>
    </w:p>
    <w:p w:rsidR="00000000" w:rsidDel="00000000" w:rsidP="00000000" w:rsidRDefault="00000000" w:rsidRPr="00000000" w14:paraId="0000010B">
      <w:pPr>
        <w:spacing w:after="240" w:before="240" w:lineRule="auto"/>
        <w:ind w:firstLine="0"/>
        <w:jc w:val="both"/>
        <w:rPr/>
      </w:pPr>
      <w:r w:rsidDel="00000000" w:rsidR="00000000" w:rsidRPr="00000000">
        <w:rPr>
          <w:rtl w:val="0"/>
        </w:rPr>
      </w:r>
    </w:p>
    <w:p w:rsidR="00000000" w:rsidDel="00000000" w:rsidP="00000000" w:rsidRDefault="00000000" w:rsidRPr="00000000" w14:paraId="0000010C">
      <w:pPr>
        <w:spacing w:after="240" w:before="240" w:lineRule="auto"/>
        <w:ind w:firstLine="0"/>
        <w:jc w:val="both"/>
        <w:rPr/>
      </w:pPr>
      <w:r w:rsidDel="00000000" w:rsidR="00000000" w:rsidRPr="00000000">
        <w:rPr>
          <w:rtl w:val="0"/>
        </w:rPr>
      </w:r>
    </w:p>
    <w:p w:rsidR="00000000" w:rsidDel="00000000" w:rsidP="00000000" w:rsidRDefault="00000000" w:rsidRPr="00000000" w14:paraId="0000010D">
      <w:pPr>
        <w:spacing w:after="240" w:before="240" w:lineRule="auto"/>
        <w:ind w:firstLine="0"/>
        <w:jc w:val="both"/>
        <w:rPr/>
      </w:pPr>
      <w:r w:rsidDel="00000000" w:rsidR="00000000" w:rsidRPr="00000000">
        <w:rPr>
          <w:rtl w:val="0"/>
        </w:rPr>
      </w:r>
    </w:p>
    <w:p w:rsidR="00000000" w:rsidDel="00000000" w:rsidP="00000000" w:rsidRDefault="00000000" w:rsidRPr="00000000" w14:paraId="0000010E">
      <w:pPr>
        <w:spacing w:after="240" w:before="240" w:lineRule="auto"/>
        <w:ind w:firstLine="0"/>
        <w:jc w:val="both"/>
        <w:rPr/>
      </w:pPr>
      <w:r w:rsidDel="00000000" w:rsidR="00000000" w:rsidRPr="00000000">
        <w:rPr>
          <w:rtl w:val="0"/>
        </w:rPr>
      </w:r>
    </w:p>
    <w:p w:rsidR="00000000" w:rsidDel="00000000" w:rsidP="00000000" w:rsidRDefault="00000000" w:rsidRPr="00000000" w14:paraId="0000010F">
      <w:pPr>
        <w:spacing w:after="240" w:before="240" w:lineRule="auto"/>
        <w:ind w:firstLine="0"/>
        <w:jc w:val="both"/>
        <w:rPr/>
      </w:pPr>
      <w:r w:rsidDel="00000000" w:rsidR="00000000" w:rsidRPr="00000000">
        <w:rPr>
          <w:rtl w:val="0"/>
        </w:rPr>
      </w:r>
    </w:p>
    <w:p w:rsidR="00000000" w:rsidDel="00000000" w:rsidP="00000000" w:rsidRDefault="00000000" w:rsidRPr="00000000" w14:paraId="00000110">
      <w:pPr>
        <w:spacing w:after="240" w:before="240" w:lineRule="auto"/>
        <w:ind w:firstLine="0"/>
        <w:jc w:val="both"/>
        <w:rPr/>
      </w:pPr>
      <w:r w:rsidDel="00000000" w:rsidR="00000000" w:rsidRPr="00000000">
        <w:rPr>
          <w:rtl w:val="0"/>
        </w:rPr>
      </w:r>
    </w:p>
    <w:p w:rsidR="00000000" w:rsidDel="00000000" w:rsidP="00000000" w:rsidRDefault="00000000" w:rsidRPr="00000000" w14:paraId="00000111">
      <w:pPr>
        <w:spacing w:after="240" w:before="240" w:lineRule="auto"/>
        <w:ind w:firstLine="0"/>
        <w:jc w:val="both"/>
        <w:rPr/>
      </w:pPr>
      <w:r w:rsidDel="00000000" w:rsidR="00000000" w:rsidRPr="00000000">
        <w:rPr>
          <w:rtl w:val="0"/>
        </w:rPr>
      </w:r>
    </w:p>
    <w:p w:rsidR="00000000" w:rsidDel="00000000" w:rsidP="00000000" w:rsidRDefault="00000000" w:rsidRPr="00000000" w14:paraId="00000112">
      <w:pPr>
        <w:spacing w:after="240" w:before="240" w:lineRule="auto"/>
        <w:ind w:firstLine="0"/>
        <w:jc w:val="both"/>
        <w:rPr/>
      </w:pPr>
      <w:r w:rsidDel="00000000" w:rsidR="00000000" w:rsidRPr="00000000">
        <w:rPr>
          <w:rtl w:val="0"/>
        </w:rPr>
      </w:r>
    </w:p>
    <w:p w:rsidR="00000000" w:rsidDel="00000000" w:rsidP="00000000" w:rsidRDefault="00000000" w:rsidRPr="00000000" w14:paraId="00000113">
      <w:pPr>
        <w:spacing w:after="240" w:before="240" w:lineRule="auto"/>
        <w:ind w:firstLine="0"/>
        <w:jc w:val="both"/>
        <w:rPr/>
      </w:pPr>
      <w:r w:rsidDel="00000000" w:rsidR="00000000" w:rsidRPr="00000000">
        <w:rPr>
          <w:rtl w:val="0"/>
        </w:rPr>
      </w:r>
    </w:p>
    <w:p w:rsidR="00000000" w:rsidDel="00000000" w:rsidP="00000000" w:rsidRDefault="00000000" w:rsidRPr="00000000" w14:paraId="00000114">
      <w:pPr>
        <w:spacing w:after="240" w:before="240" w:lineRule="auto"/>
        <w:ind w:firstLine="0"/>
        <w:jc w:val="both"/>
        <w:rPr/>
      </w:pPr>
      <w:r w:rsidDel="00000000" w:rsidR="00000000" w:rsidRPr="00000000">
        <w:rPr>
          <w:rtl w:val="0"/>
        </w:rPr>
      </w:r>
    </w:p>
    <w:p w:rsidR="00000000" w:rsidDel="00000000" w:rsidP="00000000" w:rsidRDefault="00000000" w:rsidRPr="00000000" w14:paraId="00000115">
      <w:pPr>
        <w:spacing w:after="240" w:before="240" w:lineRule="auto"/>
        <w:ind w:firstLine="0"/>
        <w:jc w:val="both"/>
        <w:rPr/>
      </w:pPr>
      <w:r w:rsidDel="00000000" w:rsidR="00000000" w:rsidRPr="00000000">
        <w:rPr>
          <w:rtl w:val="0"/>
        </w:rPr>
      </w:r>
    </w:p>
    <w:p w:rsidR="00000000" w:rsidDel="00000000" w:rsidP="00000000" w:rsidRDefault="00000000" w:rsidRPr="00000000" w14:paraId="00000116">
      <w:pPr>
        <w:ind w:firstLine="0"/>
        <w:rPr/>
      </w:pPr>
      <w:r w:rsidDel="00000000" w:rsidR="00000000" w:rsidRPr="00000000">
        <w:rPr>
          <w:rtl w:val="0"/>
        </w:rPr>
      </w:r>
    </w:p>
    <w:p w:rsidR="00000000" w:rsidDel="00000000" w:rsidP="00000000" w:rsidRDefault="00000000" w:rsidRPr="00000000" w14:paraId="00000117">
      <w:pPr>
        <w:ind w:firstLine="0"/>
        <w:jc w:val="center"/>
        <w:rPr>
          <w:b w:val="1"/>
          <w:color w:val="4f6228"/>
          <w:sz w:val="28"/>
          <w:szCs w:val="28"/>
        </w:rPr>
      </w:pPr>
      <w:r w:rsidDel="00000000" w:rsidR="00000000" w:rsidRPr="00000000">
        <w:rPr>
          <w:b w:val="1"/>
          <w:color w:val="4f6228"/>
          <w:sz w:val="28"/>
          <w:szCs w:val="28"/>
          <w:rtl w:val="0"/>
        </w:rPr>
        <w:t xml:space="preserve">SIGNIFICANCE OF RESEARCH</w:t>
      </w:r>
    </w:p>
    <w:p w:rsidR="00000000" w:rsidDel="00000000" w:rsidP="00000000" w:rsidRDefault="00000000" w:rsidRPr="00000000" w14:paraId="00000118">
      <w:pPr>
        <w:ind w:firstLine="0"/>
        <w:rPr>
          <w:b w:val="1"/>
          <w:color w:val="4f6228"/>
        </w:rPr>
      </w:pPr>
      <w:r w:rsidDel="00000000" w:rsidR="00000000" w:rsidRPr="00000000">
        <w:rPr>
          <w:rtl w:val="0"/>
        </w:rPr>
      </w:r>
    </w:p>
    <w:p w:rsidR="00000000" w:rsidDel="00000000" w:rsidP="00000000" w:rsidRDefault="00000000" w:rsidRPr="00000000" w14:paraId="00000119">
      <w:pPr>
        <w:ind w:firstLine="0"/>
        <w:jc w:val="both"/>
        <w:rPr/>
      </w:pPr>
      <w:r w:rsidDel="00000000" w:rsidR="00000000" w:rsidRPr="00000000">
        <w:rPr>
          <w:rtl w:val="0"/>
        </w:rPr>
        <w:t xml:space="preserve">The findings from this survey on chronic academic stress and its impact on quality of life reveal critical insights into student well-being, institutional support gaps, and the effectiveness of coping strategies. These results are significant for students, educators, policymakers, and mental health professionals for the following reasons:</w:t>
      </w:r>
    </w:p>
    <w:p w:rsidR="00000000" w:rsidDel="00000000" w:rsidP="00000000" w:rsidRDefault="00000000" w:rsidRPr="00000000" w14:paraId="0000011A">
      <w:pPr>
        <w:ind w:firstLine="0"/>
        <w:jc w:val="both"/>
        <w:rPr/>
      </w:pPr>
      <w:r w:rsidDel="00000000" w:rsidR="00000000" w:rsidRPr="00000000">
        <w:rPr>
          <w:rtl w:val="0"/>
        </w:rPr>
      </w:r>
    </w:p>
    <w:p w:rsidR="00000000" w:rsidDel="00000000" w:rsidP="00000000" w:rsidRDefault="00000000" w:rsidRPr="00000000" w14:paraId="0000011B">
      <w:pPr>
        <w:numPr>
          <w:ilvl w:val="0"/>
          <w:numId w:val="1"/>
        </w:numPr>
        <w:ind w:left="720" w:hanging="360"/>
        <w:jc w:val="both"/>
        <w:rPr>
          <w:b w:val="1"/>
          <w:color w:val="4f6228"/>
        </w:rPr>
      </w:pPr>
      <w:r w:rsidDel="00000000" w:rsidR="00000000" w:rsidRPr="00000000">
        <w:rPr>
          <w:b w:val="1"/>
          <w:color w:val="4f6228"/>
          <w:rtl w:val="0"/>
        </w:rPr>
        <w:t xml:space="preserve">Validates the Severity of Academic Stress in Modern Education: </w:t>
      </w:r>
      <w:r w:rsidDel="00000000" w:rsidR="00000000" w:rsidRPr="00000000">
        <w:rPr>
          <w:rtl w:val="0"/>
        </w:rPr>
      </w:r>
    </w:p>
    <w:p w:rsidR="00000000" w:rsidDel="00000000" w:rsidP="00000000" w:rsidRDefault="00000000" w:rsidRPr="00000000" w14:paraId="0000011C">
      <w:pPr>
        <w:ind w:firstLine="0"/>
        <w:jc w:val="both"/>
        <w:rPr/>
      </w:pPr>
      <w:r w:rsidDel="00000000" w:rsidR="00000000" w:rsidRPr="00000000">
        <w:rPr>
          <w:rtl w:val="0"/>
        </w:rPr>
        <w:t xml:space="preserve">The high prevalence of students frequently experiencing overwhelming academic pressure and stress negatively affects academic performance, physical health, and personal relationships, confirming that academic stress is a systemic issue, not just individual weakness. It highlights the need for structural reforms in education systems to reduce unnecessary pressure.</w:t>
      </w:r>
    </w:p>
    <w:p w:rsidR="00000000" w:rsidDel="00000000" w:rsidP="00000000" w:rsidRDefault="00000000" w:rsidRPr="00000000" w14:paraId="0000011D">
      <w:pPr>
        <w:ind w:firstLine="0"/>
        <w:jc w:val="both"/>
        <w:rPr/>
      </w:pPr>
      <w:r w:rsidDel="00000000" w:rsidR="00000000" w:rsidRPr="00000000">
        <w:rPr>
          <w:rtl w:val="0"/>
        </w:rPr>
      </w:r>
    </w:p>
    <w:p w:rsidR="00000000" w:rsidDel="00000000" w:rsidP="00000000" w:rsidRDefault="00000000" w:rsidRPr="00000000" w14:paraId="0000011E">
      <w:pPr>
        <w:numPr>
          <w:ilvl w:val="0"/>
          <w:numId w:val="1"/>
        </w:numPr>
        <w:ind w:left="720" w:hanging="360"/>
        <w:jc w:val="both"/>
        <w:rPr>
          <w:b w:val="1"/>
          <w:color w:val="4f6228"/>
        </w:rPr>
      </w:pPr>
      <w:r w:rsidDel="00000000" w:rsidR="00000000" w:rsidRPr="00000000">
        <w:rPr>
          <w:b w:val="1"/>
          <w:color w:val="4f6228"/>
          <w:rtl w:val="0"/>
        </w:rPr>
        <w:t xml:space="preserve">Identifies Primary Stressors Requiring Immediate Attention:</w:t>
      </w:r>
    </w:p>
    <w:p w:rsidR="00000000" w:rsidDel="00000000" w:rsidP="00000000" w:rsidRDefault="00000000" w:rsidRPr="00000000" w14:paraId="0000011F">
      <w:pPr>
        <w:ind w:firstLine="0"/>
        <w:jc w:val="both"/>
        <w:rPr/>
      </w:pPr>
      <w:r w:rsidDel="00000000" w:rsidR="00000000" w:rsidRPr="00000000">
        <w:rPr>
          <w:rtl w:val="0"/>
        </w:rPr>
        <w:t xml:space="preserve">It identifies major stressors such as exams, heavy workload, etc, and fields such as computer science, students facing higher workload stress will help institutions redesign curricula (e.g., fewer high-stakes exams, balanced workloads). It will help suggest better communication of course expectations to reduce ambiguity-induced stress.</w:t>
      </w:r>
    </w:p>
    <w:p w:rsidR="00000000" w:rsidDel="00000000" w:rsidP="00000000" w:rsidRDefault="00000000" w:rsidRPr="00000000" w14:paraId="00000120">
      <w:pPr>
        <w:ind w:firstLine="0"/>
        <w:jc w:val="both"/>
        <w:rPr/>
      </w:pPr>
      <w:r w:rsidDel="00000000" w:rsidR="00000000" w:rsidRPr="00000000">
        <w:rPr>
          <w:rtl w:val="0"/>
        </w:rPr>
      </w:r>
    </w:p>
    <w:p w:rsidR="00000000" w:rsidDel="00000000" w:rsidP="00000000" w:rsidRDefault="00000000" w:rsidRPr="00000000" w14:paraId="00000121">
      <w:pPr>
        <w:numPr>
          <w:ilvl w:val="0"/>
          <w:numId w:val="1"/>
        </w:numPr>
        <w:ind w:left="720" w:hanging="360"/>
        <w:jc w:val="both"/>
        <w:rPr>
          <w:b w:val="1"/>
          <w:color w:val="4f6228"/>
        </w:rPr>
      </w:pPr>
      <w:r w:rsidDel="00000000" w:rsidR="00000000" w:rsidRPr="00000000">
        <w:rPr>
          <w:b w:val="1"/>
          <w:color w:val="4f6228"/>
          <w:rtl w:val="0"/>
        </w:rPr>
        <w:t xml:space="preserve">Reveals Critical Gender Differences in Stress Response:</w:t>
      </w:r>
    </w:p>
    <w:p w:rsidR="00000000" w:rsidDel="00000000" w:rsidP="00000000" w:rsidRDefault="00000000" w:rsidRPr="00000000" w14:paraId="00000122">
      <w:pPr>
        <w:ind w:firstLine="0"/>
        <w:jc w:val="both"/>
        <w:rPr/>
      </w:pPr>
      <w:r w:rsidDel="00000000" w:rsidR="00000000" w:rsidRPr="00000000">
        <w:rPr>
          <w:rtl w:val="0"/>
        </w:rPr>
        <w:t xml:space="preserve">Female students are experiencing higher emotional distress and sleep issues, while </w:t>
      </w:r>
    </w:p>
    <w:p w:rsidR="00000000" w:rsidDel="00000000" w:rsidP="00000000" w:rsidRDefault="00000000" w:rsidRPr="00000000" w14:paraId="00000123">
      <w:pPr>
        <w:ind w:firstLine="0"/>
        <w:jc w:val="both"/>
        <w:rPr/>
      </w:pPr>
      <w:r w:rsidDel="00000000" w:rsidR="00000000" w:rsidRPr="00000000">
        <w:rPr>
          <w:rtl w:val="0"/>
        </w:rPr>
        <w:t xml:space="preserve">Male students show more social withdrawal and physical symptoms, demonstrating the need for gender-specific support approaches. These insights will help develop targeted programs such as stress-management workshops for females and social engagement initiatives for males, while guiding mental health campaigns to address gender-specific coping needs.</w:t>
      </w:r>
    </w:p>
    <w:p w:rsidR="00000000" w:rsidDel="00000000" w:rsidP="00000000" w:rsidRDefault="00000000" w:rsidRPr="00000000" w14:paraId="00000124">
      <w:pPr>
        <w:ind w:firstLine="0"/>
        <w:jc w:val="both"/>
        <w:rPr/>
      </w:pPr>
      <w:r w:rsidDel="00000000" w:rsidR="00000000" w:rsidRPr="00000000">
        <w:rPr>
          <w:rtl w:val="0"/>
        </w:rPr>
      </w:r>
    </w:p>
    <w:p w:rsidR="00000000" w:rsidDel="00000000" w:rsidP="00000000" w:rsidRDefault="00000000" w:rsidRPr="00000000" w14:paraId="00000125">
      <w:pPr>
        <w:numPr>
          <w:ilvl w:val="0"/>
          <w:numId w:val="1"/>
        </w:numPr>
        <w:ind w:left="720" w:hanging="360"/>
        <w:jc w:val="both"/>
        <w:rPr>
          <w:b w:val="1"/>
          <w:color w:val="4f6228"/>
        </w:rPr>
      </w:pPr>
      <w:r w:rsidDel="00000000" w:rsidR="00000000" w:rsidRPr="00000000">
        <w:rPr>
          <w:b w:val="1"/>
          <w:color w:val="4f6228"/>
          <w:rtl w:val="0"/>
        </w:rPr>
        <w:t xml:space="preserve">Exposes Gaps in Coping Strategies and Institutional Support:</w:t>
      </w:r>
    </w:p>
    <w:p w:rsidR="00000000" w:rsidDel="00000000" w:rsidP="00000000" w:rsidRDefault="00000000" w:rsidRPr="00000000" w14:paraId="00000126">
      <w:pPr>
        <w:ind w:firstLine="0"/>
        <w:jc w:val="both"/>
        <w:rPr/>
      </w:pPr>
      <w:r w:rsidDel="00000000" w:rsidR="00000000" w:rsidRPr="00000000">
        <w:rPr>
          <w:rtl w:val="0"/>
        </w:rPr>
        <w:t xml:space="preserve">The revelation that only 13% of students seek professional help despite high stress levels, coupled with 61% reporting inadequate institutional support, underscores critical gaps in current systems. These findings emphasize the urgent need to expand counseling services and implement evidence-based stress management programs while improving awareness of effective coping mechanisms.</w:t>
      </w:r>
    </w:p>
    <w:p w:rsidR="00000000" w:rsidDel="00000000" w:rsidP="00000000" w:rsidRDefault="00000000" w:rsidRPr="00000000" w14:paraId="00000127">
      <w:pPr>
        <w:ind w:firstLine="0"/>
        <w:jc w:val="both"/>
        <w:rPr/>
      </w:pPr>
      <w:r w:rsidDel="00000000" w:rsidR="00000000" w:rsidRPr="00000000">
        <w:rPr>
          <w:rtl w:val="0"/>
        </w:rPr>
      </w:r>
    </w:p>
    <w:p w:rsidR="00000000" w:rsidDel="00000000" w:rsidP="00000000" w:rsidRDefault="00000000" w:rsidRPr="00000000" w14:paraId="00000128">
      <w:pPr>
        <w:numPr>
          <w:ilvl w:val="0"/>
          <w:numId w:val="1"/>
        </w:numPr>
        <w:ind w:left="720" w:hanging="360"/>
        <w:jc w:val="both"/>
        <w:rPr>
          <w:b w:val="1"/>
          <w:color w:val="4f6228"/>
        </w:rPr>
      </w:pPr>
      <w:r w:rsidDel="00000000" w:rsidR="00000000" w:rsidRPr="00000000">
        <w:rPr>
          <w:b w:val="1"/>
          <w:color w:val="4f6228"/>
          <w:rtl w:val="0"/>
        </w:rPr>
        <w:t xml:space="preserve">Warns of Long-Term Risks to Student Well-Being:</w:t>
      </w:r>
    </w:p>
    <w:p w:rsidR="00000000" w:rsidDel="00000000" w:rsidP="00000000" w:rsidRDefault="00000000" w:rsidRPr="00000000" w14:paraId="00000129">
      <w:pPr>
        <w:ind w:firstLine="0"/>
        <w:jc w:val="both"/>
        <w:rPr/>
      </w:pPr>
      <w:r w:rsidDel="00000000" w:rsidR="00000000" w:rsidRPr="00000000">
        <w:rPr>
          <w:rtl w:val="0"/>
        </w:rPr>
        <w:t xml:space="preserve">With 48% of students fearing permanent damage to their well-being and 64% reporting eroded self-confidence due to academic stress, these results sound a clear alarm about the potential for lasting psychological impacts. The findings highlight the necessity for early intervention programs to prevent chronic anxiety, diminished career satisfaction, and lifelong self-esteem issues stemming from academic pressure.</w:t>
      </w:r>
    </w:p>
    <w:p w:rsidR="00000000" w:rsidDel="00000000" w:rsidP="00000000" w:rsidRDefault="00000000" w:rsidRPr="00000000" w14:paraId="0000012A">
      <w:pPr>
        <w:pStyle w:val="Heading3"/>
        <w:keepNext w:val="0"/>
        <w:keepLines w:val="0"/>
        <w:spacing w:before="280" w:lineRule="auto"/>
        <w:ind w:firstLine="0"/>
        <w:jc w:val="center"/>
        <w:rPr>
          <w:b w:val="1"/>
          <w:color w:val="4f6228"/>
        </w:rPr>
      </w:pPr>
      <w:bookmarkStart w:colFirst="0" w:colLast="0" w:name="_33v7ii3xg5s6" w:id="1"/>
      <w:bookmarkEnd w:id="1"/>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ind w:firstLine="0"/>
        <w:jc w:val="center"/>
        <w:rPr>
          <w:b w:val="1"/>
          <w:color w:val="4f6228"/>
        </w:rPr>
      </w:pPr>
      <w:bookmarkStart w:colFirst="0" w:colLast="0" w:name="_sov29mpvao40" w:id="2"/>
      <w:bookmarkEnd w:id="2"/>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ind w:firstLine="0"/>
        <w:jc w:val="center"/>
        <w:rPr>
          <w:b w:val="1"/>
          <w:color w:val="4f6228"/>
        </w:rPr>
      </w:pPr>
      <w:bookmarkStart w:colFirst="0" w:colLast="0" w:name="_jlp1c7tj2315" w:id="3"/>
      <w:bookmarkEnd w:id="3"/>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ind w:firstLine="0"/>
        <w:jc w:val="center"/>
        <w:rPr>
          <w:b w:val="1"/>
          <w:color w:val="4f6228"/>
        </w:rPr>
      </w:pPr>
      <w:bookmarkStart w:colFirst="0" w:colLast="0" w:name="_7sdodbarf4tu" w:id="4"/>
      <w:bookmarkEnd w:id="4"/>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ind w:firstLine="0"/>
        <w:jc w:val="center"/>
        <w:rPr>
          <w:b w:val="1"/>
          <w:color w:val="4f6228"/>
        </w:rPr>
      </w:pPr>
      <w:bookmarkStart w:colFirst="0" w:colLast="0" w:name="_9bnhe01ipddc" w:id="5"/>
      <w:bookmarkEnd w:id="5"/>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ind w:firstLine="0"/>
        <w:jc w:val="center"/>
        <w:rPr>
          <w:b w:val="1"/>
          <w:color w:val="4f6228"/>
        </w:rPr>
      </w:pPr>
      <w:bookmarkStart w:colFirst="0" w:colLast="0" w:name="_yiqb7zpy91tj" w:id="6"/>
      <w:bookmarkEnd w:id="6"/>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ind w:firstLine="0"/>
        <w:jc w:val="center"/>
        <w:rPr>
          <w:b w:val="1"/>
          <w:color w:val="4f6228"/>
        </w:rPr>
      </w:pPr>
      <w:bookmarkStart w:colFirst="0" w:colLast="0" w:name="_4p5swshd54zf" w:id="7"/>
      <w:bookmarkEnd w:id="7"/>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ind w:firstLine="0"/>
        <w:jc w:val="center"/>
        <w:rPr>
          <w:b w:val="1"/>
          <w:color w:val="4f6228"/>
        </w:rPr>
      </w:pPr>
      <w:bookmarkStart w:colFirst="0" w:colLast="0" w:name="_4ny0sjcj2ho7" w:id="8"/>
      <w:bookmarkEnd w:id="8"/>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ind w:firstLine="0"/>
        <w:jc w:val="center"/>
        <w:rPr>
          <w:b w:val="1"/>
          <w:color w:val="4f6228"/>
        </w:rPr>
      </w:pPr>
      <w:bookmarkStart w:colFirst="0" w:colLast="0" w:name="_v7ok11ozoe9c" w:id="9"/>
      <w:bookmarkEnd w:id="9"/>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ind w:firstLine="0"/>
        <w:jc w:val="center"/>
        <w:rPr>
          <w:b w:val="1"/>
          <w:color w:val="4f6228"/>
        </w:rPr>
      </w:pPr>
      <w:bookmarkStart w:colFirst="0" w:colLast="0" w:name="_hwzbqjzi9ma4" w:id="10"/>
      <w:bookmarkEnd w:id="10"/>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firstLine="0"/>
        <w:jc w:val="center"/>
        <w:rPr>
          <w:b w:val="1"/>
          <w:color w:val="4f6228"/>
        </w:rPr>
      </w:pPr>
      <w:bookmarkStart w:colFirst="0" w:colLast="0" w:name="_vqsg9wxnoae6" w:id="11"/>
      <w:bookmarkEnd w:id="11"/>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ind w:firstLine="0"/>
        <w:jc w:val="center"/>
        <w:rPr>
          <w:b w:val="1"/>
          <w:color w:val="4f6228"/>
        </w:rPr>
      </w:pPr>
      <w:bookmarkStart w:colFirst="0" w:colLast="0" w:name="_dednd4hxp454" w:id="12"/>
      <w:bookmarkEnd w:id="12"/>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ind w:firstLine="0"/>
        <w:jc w:val="center"/>
        <w:rPr>
          <w:b w:val="1"/>
          <w:color w:val="4f6228"/>
        </w:rPr>
      </w:pPr>
      <w:bookmarkStart w:colFirst="0" w:colLast="0" w:name="_tivwlnzhu1c3" w:id="13"/>
      <w:bookmarkEnd w:id="13"/>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ind w:firstLine="0"/>
        <w:jc w:val="center"/>
        <w:rPr>
          <w:b w:val="1"/>
          <w:color w:val="4f6228"/>
        </w:rPr>
      </w:pPr>
      <w:bookmarkStart w:colFirst="0" w:colLast="0" w:name="_s8n09qctb5kl" w:id="14"/>
      <w:bookmarkEnd w:id="14"/>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ind w:firstLine="0"/>
        <w:jc w:val="center"/>
        <w:rPr>
          <w:b w:val="1"/>
          <w:color w:val="4f6228"/>
        </w:rPr>
      </w:pPr>
      <w:bookmarkStart w:colFirst="0" w:colLast="0" w:name="_2s0vwds79xab" w:id="15"/>
      <w:bookmarkEnd w:id="15"/>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ind w:firstLine="0"/>
        <w:jc w:val="center"/>
        <w:rPr>
          <w:b w:val="1"/>
          <w:color w:val="4f6228"/>
        </w:rPr>
      </w:pPr>
      <w:bookmarkStart w:colFirst="0" w:colLast="0" w:name="_q3do65ouvk8w" w:id="16"/>
      <w:bookmarkEnd w:id="16"/>
      <w:r w:rsidDel="00000000" w:rsidR="00000000" w:rsidRPr="00000000">
        <w:rPr>
          <w:rtl w:val="0"/>
        </w:rPr>
      </w:r>
    </w:p>
    <w:p w:rsidR="00000000" w:rsidDel="00000000" w:rsidP="00000000" w:rsidRDefault="00000000" w:rsidRPr="00000000" w14:paraId="0000013A">
      <w:pPr>
        <w:pStyle w:val="Heading3"/>
        <w:keepNext w:val="0"/>
        <w:keepLines w:val="0"/>
        <w:spacing w:before="280" w:lineRule="auto"/>
        <w:ind w:firstLine="0"/>
        <w:jc w:val="center"/>
        <w:rPr>
          <w:b w:val="1"/>
          <w:color w:val="4f6228"/>
        </w:rPr>
      </w:pPr>
      <w:bookmarkStart w:colFirst="0" w:colLast="0" w:name="_3mjo4k49hw5b" w:id="17"/>
      <w:bookmarkEnd w:id="17"/>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ind w:firstLine="0"/>
        <w:jc w:val="center"/>
        <w:rPr>
          <w:b w:val="1"/>
          <w:color w:val="4f6228"/>
        </w:rPr>
      </w:pPr>
      <w:bookmarkStart w:colFirst="0" w:colLast="0" w:name="_gf59hj39zb9t" w:id="18"/>
      <w:bookmarkEnd w:id="18"/>
      <w:r w:rsidDel="00000000" w:rsidR="00000000" w:rsidRPr="00000000">
        <w:rPr>
          <w:b w:val="1"/>
          <w:color w:val="4f6228"/>
          <w:rtl w:val="0"/>
        </w:rPr>
        <w:t xml:space="preserve">CONCLUSION</w:t>
      </w:r>
    </w:p>
    <w:p w:rsidR="00000000" w:rsidDel="00000000" w:rsidP="00000000" w:rsidRDefault="00000000" w:rsidRPr="00000000" w14:paraId="00000140">
      <w:pPr>
        <w:spacing w:after="240" w:before="240" w:lineRule="auto"/>
        <w:ind w:firstLine="0"/>
        <w:jc w:val="both"/>
        <w:rPr/>
      </w:pPr>
      <w:r w:rsidDel="00000000" w:rsidR="00000000" w:rsidRPr="00000000">
        <w:rPr>
          <w:rtl w:val="0"/>
        </w:rPr>
        <w:t xml:space="preserve">This survey revealed that academic stress is a widespread and deeply systemic issue, impacting not only students’ academic performance but also their mental and physical well-being. It showed that many students face chronic stress due to unrealistic academic expectations, heavy workloads, and limited institutional support. While coping strategies like recreation and socializing provide temporary relief, they are often insufficient. The study also highlighted gender-based differences in stress responses and exposed alarming long-term consequences such as burnout, loss of motivation, and deteriorating mental health.</w:t>
      </w:r>
    </w:p>
    <w:p w:rsidR="00000000" w:rsidDel="00000000" w:rsidP="00000000" w:rsidRDefault="00000000" w:rsidRPr="00000000" w14:paraId="00000141">
      <w:pPr>
        <w:spacing w:after="240" w:before="240" w:lineRule="auto"/>
        <w:ind w:firstLine="0"/>
        <w:jc w:val="both"/>
        <w:rPr/>
      </w:pPr>
      <w:r w:rsidDel="00000000" w:rsidR="00000000" w:rsidRPr="00000000">
        <w:rPr>
          <w:rtl w:val="0"/>
        </w:rPr>
        <w:t xml:space="preserve">Future research should explore the effectiveness of specific institutional interventions, such as curriculum reforms and mental health support programs, in reducing academic stress. Studies could also examine stress responses across a wider range of demographics, including socioeconomic backgrounds and academic disciplines, to develop more targeted support systems. Additionally, longitudinal studies tracking the long-term psychological and career-related impacts of academic burnout would offer deeper insights into the lasting effects of chronic stress on students’ lives.</w:t>
      </w:r>
    </w:p>
    <w:p w:rsidR="00000000" w:rsidDel="00000000" w:rsidP="00000000" w:rsidRDefault="00000000" w:rsidRPr="00000000" w14:paraId="00000142">
      <w:pPr>
        <w:ind w:firstLine="0"/>
        <w:rPr/>
      </w:pPr>
      <w:r w:rsidDel="00000000" w:rsidR="00000000" w:rsidRPr="00000000">
        <w:rPr>
          <w:rtl w:val="0"/>
        </w:rPr>
      </w:r>
    </w:p>
    <w:sectPr>
      <w:headerReference r:id="rId14" w:type="default"/>
      <w:type w:val="nextPage"/>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right"/>
      <w:rPr>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274e1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f62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