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73762B">
      <w:pPr>
        <w:pStyle w:val="a4"/>
        <w:tabs>
          <w:tab w:val="clear" w:pos="4252"/>
          <w:tab w:val="clear" w:pos="8504"/>
        </w:tabs>
        <w:snapToGrid/>
        <w:rPr>
          <w:rFonts w:ascii="Cambria" w:eastAsia="ＭＳ 明朝" w:hAnsi="Cambria"/>
          <w:sz w:val="28"/>
        </w:rPr>
      </w:pPr>
      <w:bookmarkStart w:id="0" w:name="_Toc453738395"/>
      <w:bookmarkStart w:id="1" w:name="_GoBack"/>
      <w:bookmarkEnd w:id="1"/>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73762B">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footerReference w:type="default" r:id="rId8"/>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73762B">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229281DF" w:rsidR="0057417C" w:rsidRPr="00102379" w:rsidRDefault="0073762B">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73762B">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B1B171" w:rsidR="0057417C" w:rsidRPr="00102379" w:rsidRDefault="0073762B">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73762B">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6B2D5F32" w:rsidR="0057417C" w:rsidRPr="00102379" w:rsidRDefault="0073762B">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0079A221" w:rsidR="0057417C" w:rsidRPr="00102379" w:rsidRDefault="0073762B">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15F24E81" w:rsidR="0057417C" w:rsidRPr="00102379" w:rsidRDefault="0073762B">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73762B">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0BB5D3C2" w:rsidR="0057417C" w:rsidRPr="00102379" w:rsidRDefault="0073762B">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092852AD" w:rsidR="0057417C" w:rsidRPr="00102379" w:rsidRDefault="0073762B">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58EB2E9D" w:rsidR="0057417C" w:rsidRPr="00102379" w:rsidRDefault="0073762B">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36A4838" w:rsidR="0057417C" w:rsidRPr="00102379" w:rsidRDefault="0073762B">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12F0D4E9" w:rsidR="0057417C" w:rsidRPr="00102379" w:rsidRDefault="0073762B">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6477D06A" w:rsidR="0057417C" w:rsidRPr="00102379" w:rsidRDefault="0073762B">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73762B">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424ADF04" w:rsidR="0057417C" w:rsidRPr="00102379" w:rsidRDefault="0073762B">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23FFDB55" w:rsidR="0057417C" w:rsidRPr="00102379" w:rsidRDefault="0073762B">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49B7BEA4" w:rsidR="0057417C" w:rsidRPr="00102379" w:rsidRDefault="0073762B">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514817B7" w:rsidR="0057417C" w:rsidRPr="00102379" w:rsidRDefault="0073762B">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73762B">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25B0E41A" w:rsidR="0057417C" w:rsidRPr="00102379" w:rsidRDefault="0073762B">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73762B">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2"/>
    <w:bookmarkEnd w:id="3"/>
    <w:bookmarkEnd w:id="4"/>
    <w:bookmarkEnd w:id="5"/>
    <w:bookmarkEnd w:id="6"/>
    <w:bookmarkEnd w:id="7"/>
    <w:bookmarkEnd w:id="8"/>
    <w:p w14:paraId="04E5EAC7" w14:textId="77777777" w:rsidR="00631537" w:rsidRPr="0057417C" w:rsidRDefault="00631537">
      <w:pPr>
        <w:jc w:val="right"/>
        <w:rPr>
          <w:rFonts w:ascii="Cambria" w:hAnsi="Cambria"/>
          <w:b/>
          <w:bCs/>
          <w:sz w:val="24"/>
          <w:u w:val="single"/>
        </w:rPr>
        <w:sectPr w:rsidR="00631537" w:rsidRPr="0057417C">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9" w:name="_本規約について"/>
      <w:bookmarkStart w:id="10" w:name="_Toc35793955"/>
      <w:bookmarkEnd w:id="9"/>
      <w:r w:rsidRPr="0057417C">
        <w:rPr>
          <w:rFonts w:ascii="Cambria" w:hAnsi="Cambria"/>
        </w:rPr>
        <w:t>Information on rules</w:t>
      </w:r>
      <w:bookmarkEnd w:id="10"/>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34EF1010" w:rsidR="00631537" w:rsidRPr="0057417C" w:rsidRDefault="00631537" w:rsidP="001A2555">
      <w:pPr>
        <w:rPr>
          <w:rFonts w:ascii="Cambria" w:hAnsi="Cambria"/>
        </w:rPr>
      </w:pPr>
      <w:r w:rsidRPr="0057417C">
        <w:rPr>
          <w:rFonts w:ascii="Cambria" w:hAnsi="Cambria"/>
        </w:rPr>
        <w:t>The rules which are marked with "</w:t>
      </w:r>
      <w:r w:rsidR="00A0011A">
        <w:rPr>
          <w:rFonts w:ascii="Segoe UI Symbol" w:hAnsi="Segoe UI Symbol" w:cs="Segoe UI Symbol"/>
        </w:rPr>
        <w:t>(!)</w:t>
      </w:r>
      <w:r w:rsidRPr="0057417C">
        <w:rPr>
          <w:rFonts w:ascii="Cambria" w:hAnsi="Cambria"/>
        </w:rPr>
        <w:t>" at the end of the title in this document must be followed without fail.</w:t>
      </w:r>
    </w:p>
    <w:p w14:paraId="3E1B9859" w14:textId="3125CFFF" w:rsidR="00631537" w:rsidRPr="0057417C" w:rsidRDefault="00631537" w:rsidP="001A2555">
      <w:pPr>
        <w:rPr>
          <w:rFonts w:ascii="Cambria" w:hAnsi="Cambria"/>
        </w:rPr>
      </w:pPr>
      <w:r w:rsidRPr="0057417C">
        <w:rPr>
          <w:rFonts w:ascii="Cambria" w:hAnsi="Cambria"/>
        </w:rPr>
        <w:t>Rules that are not marked with "</w:t>
      </w:r>
      <w:r w:rsidR="00A0011A">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1" w:name="_Toc35793956"/>
      <w:r w:rsidRPr="0057417C">
        <w:rPr>
          <w:rFonts w:ascii="Cambria" w:hAnsi="Cambria"/>
        </w:rPr>
        <w:t>Description of readability viewpoint</w:t>
      </w:r>
      <w:bookmarkEnd w:id="11"/>
    </w:p>
    <w:p w14:paraId="1D67F9F7" w14:textId="01B9BA91" w:rsidR="00631537" w:rsidRPr="0057417C" w:rsidRDefault="00631537" w:rsidP="008F78EA">
      <w:pPr>
        <w:pStyle w:val="2"/>
        <w:rPr>
          <w:rFonts w:ascii="Cambria" w:hAnsi="Cambria"/>
        </w:rPr>
      </w:pPr>
      <w:bookmarkStart w:id="12" w:name="_Toc35793957"/>
      <w:r w:rsidRPr="0057417C">
        <w:rPr>
          <w:rFonts w:ascii="Cambria" w:hAnsi="Cambria"/>
        </w:rPr>
        <w:t xml:space="preserve">Description rules for upper and lowercase letters </w:t>
      </w:r>
      <w:r w:rsidR="00A0011A">
        <w:rPr>
          <w:rFonts w:ascii="Segoe UI Symbol" w:hAnsi="Segoe UI Symbol" w:cs="Segoe UI Symbol"/>
        </w:rPr>
        <w:t>(!)</w:t>
      </w:r>
      <w:bookmarkEnd w:id="12"/>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73762B"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3"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3"/>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73762B"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28DDE4BB"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t>Format of SQL statement</w:t>
      </w:r>
      <w:r w:rsidR="00A0011A">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73762B"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73762B"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t>An example is shown below.</w:t>
      </w:r>
    </w:p>
    <w:p w14:paraId="0BBB5A1E" w14:textId="77777777" w:rsidR="00631537" w:rsidRPr="0057417C" w:rsidRDefault="0073762B"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33B1CDA7"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t xml:space="preserve">Aliases for table names and column names </w:t>
      </w:r>
      <w:r w:rsidR="00A0011A">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73762B"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73762B"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031375BD"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00A0011A">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73762B"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73762B"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73762B"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D94C27"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t xml:space="preserve">Description order of conditional expressions when complex index columns are used in conditional expressions </w:t>
      </w:r>
      <w:r w:rsidR="00A0011A">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73762B"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73762B"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73762B"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73762B"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73762B"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73762B"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73762B"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73762B"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73762B"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6921670F"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00A0011A">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0B5F051"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00A0011A">
        <w:rPr>
          <w:rFonts w:ascii="Segoe UI Symbol" w:hAnsi="Segoe UI Symbol" w:cs="Segoe UI Symbol"/>
        </w:rPr>
        <w:t>(!)</w:t>
      </w:r>
      <w:bookmarkEnd w:id="27"/>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73762B"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73762B"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F55A3CA"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00A0011A">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73762B"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73762B"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11907801"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t xml:space="preserve">Implicit type conversion </w:t>
      </w:r>
      <w:r w:rsidR="00A0011A">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73762B"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73762B"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26EDEB36"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00A0011A">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73762B"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73762B"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3755985F"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00A0011A">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73762B"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73762B"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73762B"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73762B"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07B37E07"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00A0011A">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0C1F1E91"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00A0011A">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11C22A86"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00A0011A">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2549491C"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00A0011A">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73762B"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73762B"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5A823831"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00A0011A">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73762B"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73762B"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73762B"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 xml:space="preserve">Set operators such as UNION and MINUS may degrade performance, so when using them, ensure </w:t>
      </w:r>
      <w:proofErr w:type="gramStart"/>
      <w:r w:rsidRPr="0057417C">
        <w:rPr>
          <w:rFonts w:ascii="Cambria" w:hAnsi="Cambria"/>
        </w:rPr>
        <w:t>sufficient</w:t>
      </w:r>
      <w:proofErr w:type="gramEnd"/>
      <w:r w:rsidRPr="0057417C">
        <w:rPr>
          <w:rFonts w:ascii="Cambria" w:hAnsi="Cambria"/>
        </w:rPr>
        <w:t xml:space="preserve">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 xml:space="preserve">The use of recursive SQL may cause performance degradation or resource shortage depending on the level of recursion and the number of target rows. Therefore, perform </w:t>
      </w:r>
      <w:proofErr w:type="gramStart"/>
      <w:r w:rsidRPr="0057417C">
        <w:rPr>
          <w:rFonts w:ascii="Cambria" w:hAnsi="Cambria"/>
        </w:rPr>
        <w:t>sufficient</w:t>
      </w:r>
      <w:proofErr w:type="gramEnd"/>
      <w:r w:rsidRPr="0057417C">
        <w:rPr>
          <w:rFonts w:ascii="Cambria" w:hAnsi="Cambria"/>
        </w:rPr>
        <w:t xml:space="preserve"> performance design and validation before use.</w:t>
      </w:r>
    </w:p>
    <w:sectPr w:rsidR="00631537" w:rsidRPr="0057417C"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3AA1E" w14:textId="77777777" w:rsidR="0073762B" w:rsidRDefault="0073762B">
      <w:r>
        <w:separator/>
      </w:r>
    </w:p>
  </w:endnote>
  <w:endnote w:type="continuationSeparator" w:id="0">
    <w:p w14:paraId="1E73CB19" w14:textId="77777777" w:rsidR="0073762B" w:rsidRDefault="0073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8B1BDF" w:rsidRDefault="008B1BDF">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8B1BDF" w:rsidRDefault="008B1B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D689E" w14:textId="77777777" w:rsidR="0073762B" w:rsidRDefault="0073762B">
      <w:r>
        <w:separator/>
      </w:r>
    </w:p>
  </w:footnote>
  <w:footnote w:type="continuationSeparator" w:id="0">
    <w:p w14:paraId="07432C75" w14:textId="77777777" w:rsidR="0073762B" w:rsidRDefault="0073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43693A67"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AB79FF">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73762B">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08E078F5"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AB79FF" w:rsidRPr="00AB79FF">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73762B">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73762B">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3762B"/>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011A"/>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B79FF"/>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07AD3"/>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A8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15D3A-304E-4494-9153-460671F8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2020-08-20T06:35:00Z</dcterms:created>
  <dcterms:modified xsi:type="dcterms:W3CDTF">2020-08-20T06:35:00Z</dcterms:modified>
</cp:coreProperties>
</file>