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E811D" w14:textId="77777777" w:rsidR="00FF4052" w:rsidRDefault="00000000">
      <w:pPr>
        <w:pStyle w:val="Heading1"/>
        <w:spacing w:after="140"/>
      </w:pPr>
      <w:r>
        <w:t>Your tasks</w:t>
      </w:r>
    </w:p>
    <w:p w14:paraId="508C27E0" w14:textId="77777777" w:rsidR="00FF4052" w:rsidRDefault="00000000">
      <w:pPr>
        <w:spacing w:before="60" w:after="140" w:line="280" w:lineRule="auto"/>
      </w:pPr>
      <w:r>
        <w:t>Setup lives in README.md — get the system running first.</w:t>
      </w:r>
    </w:p>
    <w:p w14:paraId="2BE29D69" w14:textId="2D8C4584" w:rsidR="00FF4052" w:rsidRDefault="00000000">
      <w:pPr>
        <w:spacing w:before="60" w:after="140" w:line="280" w:lineRule="auto"/>
      </w:pPr>
      <w:r>
        <w:t>Thanks for taking the time.</w:t>
      </w:r>
      <w:r w:rsidR="00F7117D">
        <w:t xml:space="preserve"> </w:t>
      </w:r>
      <w:r>
        <w:t>We would rather see two tasks done properly than five done roughly</w:t>
      </w:r>
      <w:r w:rsidR="00F7117D">
        <w:t>.</w:t>
      </w:r>
    </w:p>
    <w:p w14:paraId="2FBD813D" w14:textId="77777777" w:rsidR="00FF4052" w:rsidRDefault="00FF4052">
      <w:pPr>
        <w:pBdr>
          <w:bottom w:val="single" w:sz="6" w:space="1" w:color="C8D2DA"/>
        </w:pBdr>
        <w:spacing w:before="160" w:after="200"/>
      </w:pPr>
    </w:p>
    <w:p w14:paraId="1413CE90" w14:textId="77777777" w:rsidR="00FF4052" w:rsidRDefault="00000000">
      <w:pPr>
        <w:pStyle w:val="Heading2"/>
        <w:spacing w:before="320" w:after="140"/>
      </w:pPr>
      <w:r>
        <w:t>The situation</w:t>
      </w:r>
    </w:p>
    <w:p w14:paraId="56E83624" w14:textId="77777777" w:rsidR="00FF4052" w:rsidRDefault="00000000">
      <w:pPr>
        <w:spacing w:before="60" w:after="140" w:line="280" w:lineRule="auto"/>
      </w:pPr>
      <w:r>
        <w:t xml:space="preserve">You have joined a team that owns the reporting layer for a production test line. Boards come off the line, get tested at one of three stations, and the result is written to </w:t>
      </w:r>
      <w:proofErr w:type="spellStart"/>
      <w:proofErr w:type="gramStart"/>
      <w:r>
        <w:rPr>
          <w:rFonts w:ascii="Consolas" w:eastAsia="Consolas" w:hAnsi="Consolas" w:cs="Consolas"/>
          <w:sz w:val="19"/>
          <w:szCs w:val="19"/>
          <w:shd w:val="clear" w:color="auto" w:fill="EEF1F4"/>
        </w:rPr>
        <w:t>dbo.TestSessions</w:t>
      </w:r>
      <w:proofErr w:type="spellEnd"/>
      <w:proofErr w:type="gramEnd"/>
      <w:r>
        <w:t>. A small PHP page shows the yield figure to production supervisors.</w:t>
      </w:r>
    </w:p>
    <w:p w14:paraId="2571D607" w14:textId="77777777" w:rsidR="00FF4052" w:rsidRDefault="00000000">
      <w:pPr>
        <w:spacing w:before="60" w:after="140" w:line="280" w:lineRule="auto"/>
      </w:pPr>
      <w:r>
        <w:t>Two things are wrong and you have been asked to sort them out.</w:t>
      </w:r>
    </w:p>
    <w:p w14:paraId="1B2C80F2" w14:textId="77777777" w:rsidR="00FF4052" w:rsidRDefault="00000000">
      <w:pPr>
        <w:pStyle w:val="Heading3"/>
        <w:spacing w:before="320" w:after="140"/>
      </w:pPr>
      <w:r>
        <w:t>1. The yield number is wrong</w:t>
      </w:r>
    </w:p>
    <w:p w14:paraId="155B7273" w14:textId="77777777" w:rsidR="00FF4052" w:rsidRDefault="00000000">
      <w:pPr>
        <w:spacing w:before="60" w:after="140" w:line="280" w:lineRule="auto"/>
      </w:pPr>
      <w:r>
        <w:rPr>
          <w:b/>
          <w:bCs/>
        </w:rPr>
        <w:t>First pass yield</w:t>
      </w:r>
      <w:r>
        <w:t xml:space="preserve"> is defined as:</w:t>
      </w:r>
    </w:p>
    <w:p w14:paraId="70425188" w14:textId="77777777" w:rsidR="00FF4052" w:rsidRDefault="00000000">
      <w:pPr>
        <w:pBdr>
          <w:left w:val="single" w:sz="12" w:space="10" w:color="A8BCCB"/>
        </w:pBdr>
        <w:spacing w:before="100" w:after="100"/>
        <w:ind w:left="400"/>
      </w:pPr>
      <w:r>
        <w:rPr>
          <w:i/>
          <w:iCs/>
        </w:rPr>
        <w:t xml:space="preserve">Boards that passed on their </w:t>
      </w:r>
      <w:r>
        <w:rPr>
          <w:b/>
          <w:bCs/>
          <w:i/>
          <w:iCs/>
        </w:rPr>
        <w:t>first</w:t>
      </w:r>
      <w:r>
        <w:rPr>
          <w:i/>
          <w:iCs/>
        </w:rPr>
        <w:t xml:space="preserve"> test attempt, divided by boards tested, times 100.</w:t>
      </w:r>
    </w:p>
    <w:p w14:paraId="3B3ED19B" w14:textId="77777777" w:rsidR="00FF4052" w:rsidRDefault="00000000">
      <w:pPr>
        <w:pBdr>
          <w:left w:val="single" w:sz="12" w:space="10" w:color="A8BCCB"/>
        </w:pBdr>
        <w:spacing w:before="100" w:after="100"/>
        <w:ind w:left="400"/>
      </w:pPr>
      <w:r>
        <w:rPr>
          <w:i/>
          <w:iCs/>
        </w:rPr>
        <w:t xml:space="preserve">A board that fails, is repaired, and passes on a later attempt does </w:t>
      </w:r>
      <w:r>
        <w:rPr>
          <w:b/>
          <w:bCs/>
          <w:i/>
          <w:iCs/>
        </w:rPr>
        <w:t>not</w:t>
      </w:r>
      <w:r>
        <w:rPr>
          <w:i/>
          <w:iCs/>
        </w:rPr>
        <w:t xml:space="preserve"> count towards first pass yield.</w:t>
      </w:r>
    </w:p>
    <w:p w14:paraId="73FC033E" w14:textId="77777777" w:rsidR="00FF4052" w:rsidRDefault="00000000">
      <w:pPr>
        <w:spacing w:before="60" w:after="140" w:line="280" w:lineRule="auto"/>
      </w:pPr>
      <w:r>
        <w:t xml:space="preserve">For </w:t>
      </w:r>
      <w:r>
        <w:rPr>
          <w:b/>
          <w:bCs/>
        </w:rPr>
        <w:t>January 2026</w:t>
      </w:r>
      <w:r>
        <w:t xml:space="preserve">, production's own records put first pass yield at </w:t>
      </w:r>
      <w:r>
        <w:rPr>
          <w:b/>
          <w:bCs/>
        </w:rPr>
        <w:t>87.84%</w:t>
      </w:r>
      <w:r>
        <w:t>.</w:t>
      </w:r>
    </w:p>
    <w:p w14:paraId="26155CDB" w14:textId="77777777" w:rsidR="00FF4052" w:rsidRDefault="00000000">
      <w:pPr>
        <w:spacing w:before="60" w:after="140" w:line="280" w:lineRule="auto"/>
      </w:pPr>
      <w:r>
        <w:t xml:space="preserve">The dashboard reports </w:t>
      </w:r>
      <w:r>
        <w:rPr>
          <w:b/>
          <w:bCs/>
        </w:rPr>
        <w:t>91.88%</w:t>
      </w:r>
      <w:r>
        <w:t xml:space="preserve"> for the same period.</w:t>
      </w:r>
    </w:p>
    <w:p w14:paraId="1C9816CD" w14:textId="77777777" w:rsidR="00FF4052" w:rsidRDefault="00000000">
      <w:pPr>
        <w:spacing w:before="60" w:after="140" w:line="280" w:lineRule="auto"/>
      </w:pPr>
      <w:r>
        <w:t>Production is confident in their figure. Find out why the dashboard disagrees, fix it, and show us how you know your number is right.</w:t>
      </w:r>
    </w:p>
    <w:p w14:paraId="11AF76C4" w14:textId="77777777" w:rsidR="00FF4052" w:rsidRDefault="00000000">
      <w:pPr>
        <w:pStyle w:val="Heading3"/>
        <w:spacing w:before="320" w:after="140"/>
      </w:pPr>
      <w:r>
        <w:t>2. The importer cannot be trusted</w:t>
      </w:r>
    </w:p>
    <w:p w14:paraId="136BEAD6" w14:textId="77777777" w:rsidR="00FF4052" w:rsidRDefault="00000000">
      <w:pPr>
        <w:spacing w:before="60" w:after="140" w:line="280" w:lineRule="auto"/>
      </w:pPr>
      <w:r>
        <w:rPr>
          <w:rFonts w:ascii="Consolas" w:eastAsia="Consolas" w:hAnsi="Consolas" w:cs="Consolas"/>
          <w:sz w:val="19"/>
          <w:szCs w:val="19"/>
          <w:shd w:val="clear" w:color="auto" w:fill="EEF1F4"/>
        </w:rPr>
        <w:t>importer/</w:t>
      </w:r>
      <w:r>
        <w:t xml:space="preserve"> loads station export files into the database. It was written quickly and has not been looked at since.</w:t>
      </w:r>
    </w:p>
    <w:p w14:paraId="2E1CDEF9" w14:textId="77777777" w:rsidR="00FF4052" w:rsidRDefault="00000000">
      <w:pPr>
        <w:spacing w:before="60" w:after="140" w:line="280" w:lineRule="auto"/>
      </w:pPr>
      <w:r>
        <w:t>We know it is not safe to re-run — someone ran it twice last month and the figures doubled. We suspect there is more wrong with it than that. Your job is to make it something we can run on a schedule without watching it.</w:t>
      </w:r>
    </w:p>
    <w:p w14:paraId="24A2B805" w14:textId="77777777" w:rsidR="00FF4052" w:rsidRDefault="00000000">
      <w:pPr>
        <w:spacing w:before="60" w:after="140" w:line="280" w:lineRule="auto"/>
      </w:pPr>
      <w:r>
        <w:t xml:space="preserve">The file to work with is </w:t>
      </w:r>
      <w:r>
        <w:rPr>
          <w:rFonts w:ascii="Consolas" w:eastAsia="Consolas" w:hAnsi="Consolas" w:cs="Consolas"/>
          <w:sz w:val="19"/>
          <w:szCs w:val="19"/>
          <w:shd w:val="clear" w:color="auto" w:fill="EEF1F4"/>
        </w:rPr>
        <w:t>data/test_export_2026-02.csv</w:t>
      </w:r>
      <w:r>
        <w:t>, a real export with its usual quirks.</w:t>
      </w:r>
    </w:p>
    <w:p w14:paraId="117A6F30" w14:textId="77777777" w:rsidR="00FF4052" w:rsidRDefault="00FF4052">
      <w:pPr>
        <w:pBdr>
          <w:bottom w:val="single" w:sz="6" w:space="1" w:color="C8D2DA"/>
        </w:pBdr>
        <w:spacing w:before="160" w:after="200"/>
      </w:pPr>
    </w:p>
    <w:p w14:paraId="21082FF9" w14:textId="77777777" w:rsidR="00FF4052" w:rsidRDefault="00000000">
      <w:pPr>
        <w:pStyle w:val="Heading2"/>
        <w:spacing w:before="320" w:after="140"/>
      </w:pPr>
      <w:r>
        <w:t>What we would like</w:t>
      </w:r>
    </w:p>
    <w:p w14:paraId="52252B63" w14:textId="77777777" w:rsidR="00FF4052" w:rsidRDefault="00000000">
      <w:pPr>
        <w:spacing w:before="60" w:after="140" w:line="280" w:lineRule="auto"/>
      </w:pPr>
      <w:r>
        <w:rPr>
          <w:b/>
          <w:bCs/>
        </w:rPr>
        <w:t>In priority order.</w:t>
      </w:r>
    </w:p>
    <w:p w14:paraId="76FE5D30" w14:textId="77777777" w:rsidR="00FF4052" w:rsidRDefault="00000000">
      <w:pPr>
        <w:pStyle w:val="ListParagraph"/>
        <w:numPr>
          <w:ilvl w:val="0"/>
          <w:numId w:val="2"/>
        </w:numPr>
        <w:spacing w:before="60" w:after="60"/>
      </w:pPr>
      <w:r>
        <w:rPr>
          <w:b/>
          <w:bCs/>
        </w:rPr>
        <w:t>Fix the yield calculation.</w:t>
      </w:r>
      <w:r>
        <w:t xml:space="preserve"> Explain what was wrong and demonstrate that your figure is now correct.</w:t>
      </w:r>
    </w:p>
    <w:p w14:paraId="1749EDAE" w14:textId="77777777" w:rsidR="00FF4052" w:rsidRDefault="00000000">
      <w:pPr>
        <w:pStyle w:val="ListParagraph"/>
        <w:numPr>
          <w:ilvl w:val="0"/>
          <w:numId w:val="2"/>
        </w:numPr>
        <w:spacing w:before="60" w:after="60"/>
      </w:pPr>
      <w:r>
        <w:rPr>
          <w:b/>
          <w:bCs/>
        </w:rPr>
        <w:t>Make the importer safe.</w:t>
      </w:r>
      <w:r>
        <w:t xml:space="preserve"> Re-running it must not change the resulting data. Anything it cannot process must be visible, not silent.</w:t>
      </w:r>
    </w:p>
    <w:p w14:paraId="0A2FEDC7" w14:textId="77777777" w:rsidR="00FF4052" w:rsidRDefault="00000000">
      <w:pPr>
        <w:pStyle w:val="ListParagraph"/>
        <w:numPr>
          <w:ilvl w:val="0"/>
          <w:numId w:val="2"/>
        </w:numPr>
        <w:spacing w:before="60" w:after="60"/>
      </w:pPr>
      <w:r>
        <w:rPr>
          <w:b/>
          <w:bCs/>
        </w:rPr>
        <w:t>The ambiguous rows.</w:t>
      </w:r>
      <w:r>
        <w:t xml:space="preserve"> The export contains a handful of records that genuinely conflict with each other. There is no single correct way to resolve them. Decide on a rule, apply it, and write down why you chose it and what it costs.</w:t>
      </w:r>
    </w:p>
    <w:p w14:paraId="6BC19C4B" w14:textId="77777777" w:rsidR="00FF4052" w:rsidRDefault="00000000">
      <w:pPr>
        <w:pStyle w:val="ListParagraph"/>
        <w:numPr>
          <w:ilvl w:val="0"/>
          <w:numId w:val="2"/>
        </w:numPr>
        <w:spacing w:before="60" w:after="60"/>
      </w:pPr>
      <w:r>
        <w:rPr>
          <w:b/>
          <w:bCs/>
        </w:rPr>
        <w:t>Tests.</w:t>
      </w:r>
      <w:r>
        <w:t xml:space="preserve"> Automated, and they should fail against the code as you received it and pass against yours.</w:t>
      </w:r>
    </w:p>
    <w:p w14:paraId="7D95E181" w14:textId="77777777" w:rsidR="00FF4052" w:rsidRDefault="00000000">
      <w:pPr>
        <w:pStyle w:val="ListParagraph"/>
        <w:numPr>
          <w:ilvl w:val="0"/>
          <w:numId w:val="2"/>
        </w:numPr>
        <w:spacing w:before="60" w:after="60"/>
      </w:pPr>
      <w:r>
        <w:rPr>
          <w:b/>
          <w:bCs/>
        </w:rPr>
        <w:lastRenderedPageBreak/>
        <w:t>One addition to the page.</w:t>
      </w:r>
      <w:r>
        <w:t xml:space="preserve"> Add </w:t>
      </w:r>
      <w:r>
        <w:rPr>
          <w:b/>
          <w:bCs/>
        </w:rPr>
        <w:t>final yield</w:t>
      </w:r>
      <w:r>
        <w:t xml:space="preserve"> — boards that passed on </w:t>
      </w:r>
      <w:r>
        <w:rPr>
          <w:i/>
          <w:iCs/>
        </w:rPr>
        <w:t>any</w:t>
      </w:r>
      <w:r>
        <w:t xml:space="preserve"> attempt — next to first pass yield, so supervisors can see both.</w:t>
      </w:r>
    </w:p>
    <w:p w14:paraId="79F9003B" w14:textId="77777777" w:rsidR="00FF4052" w:rsidRDefault="00000000">
      <w:pPr>
        <w:pStyle w:val="ListParagraph"/>
        <w:numPr>
          <w:ilvl w:val="0"/>
          <w:numId w:val="2"/>
        </w:numPr>
        <w:spacing w:before="60" w:after="60"/>
      </w:pPr>
      <w:r>
        <w:rPr>
          <w:b/>
          <w:bCs/>
        </w:rPr>
        <w:t>A short note.</w:t>
      </w:r>
      <w:r>
        <w:t xml:space="preserve"> Half a page. What you found, what you changed, how you verified it, and what you would do next with more time.</w:t>
      </w:r>
    </w:p>
    <w:p w14:paraId="608AC6B3" w14:textId="77777777" w:rsidR="00FF4052" w:rsidRDefault="00FF4052">
      <w:pPr>
        <w:pBdr>
          <w:bottom w:val="single" w:sz="6" w:space="1" w:color="C8D2DA"/>
        </w:pBdr>
        <w:spacing w:before="160" w:after="200"/>
      </w:pPr>
    </w:p>
    <w:p w14:paraId="46F5B730" w14:textId="77777777" w:rsidR="00FF4052" w:rsidRDefault="00000000">
      <w:pPr>
        <w:spacing w:before="60" w:after="140" w:line="280" w:lineRule="auto"/>
      </w:pPr>
      <w:r>
        <w:t>Send us the repository, or a zip of it, along with your note.</w:t>
      </w:r>
    </w:p>
    <w:sectPr w:rsidR="00FF40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807D2"/>
    <w:multiLevelType w:val="hybridMultilevel"/>
    <w:tmpl w:val="771E3832"/>
    <w:lvl w:ilvl="0" w:tplc="3F923670">
      <w:start w:val="1"/>
      <w:numFmt w:val="decimal"/>
      <w:lvlText w:val="%1."/>
      <w:lvlJc w:val="left"/>
      <w:pPr>
        <w:ind w:left="460" w:hanging="260"/>
      </w:pPr>
    </w:lvl>
    <w:lvl w:ilvl="1" w:tplc="C4B03BD6">
      <w:numFmt w:val="decimal"/>
      <w:lvlText w:val=""/>
      <w:lvlJc w:val="left"/>
    </w:lvl>
    <w:lvl w:ilvl="2" w:tplc="0514404C">
      <w:numFmt w:val="decimal"/>
      <w:lvlText w:val=""/>
      <w:lvlJc w:val="left"/>
    </w:lvl>
    <w:lvl w:ilvl="3" w:tplc="0540E1B6">
      <w:numFmt w:val="decimal"/>
      <w:lvlText w:val=""/>
      <w:lvlJc w:val="left"/>
    </w:lvl>
    <w:lvl w:ilvl="4" w:tplc="A00EA080">
      <w:numFmt w:val="decimal"/>
      <w:lvlText w:val=""/>
      <w:lvlJc w:val="left"/>
    </w:lvl>
    <w:lvl w:ilvl="5" w:tplc="E9A276EC">
      <w:numFmt w:val="decimal"/>
      <w:lvlText w:val=""/>
      <w:lvlJc w:val="left"/>
    </w:lvl>
    <w:lvl w:ilvl="6" w:tplc="BEEE2FBC">
      <w:numFmt w:val="decimal"/>
      <w:lvlText w:val=""/>
      <w:lvlJc w:val="left"/>
    </w:lvl>
    <w:lvl w:ilvl="7" w:tplc="8FDC91D2">
      <w:numFmt w:val="decimal"/>
      <w:lvlText w:val=""/>
      <w:lvlJc w:val="left"/>
    </w:lvl>
    <w:lvl w:ilvl="8" w:tplc="C532A058">
      <w:numFmt w:val="decimal"/>
      <w:lvlText w:val=""/>
      <w:lvlJc w:val="left"/>
    </w:lvl>
  </w:abstractNum>
  <w:abstractNum w:abstractNumId="1" w15:restartNumberingAfterBreak="0">
    <w:nsid w:val="71976F4B"/>
    <w:multiLevelType w:val="hybridMultilevel"/>
    <w:tmpl w:val="B9045492"/>
    <w:lvl w:ilvl="0" w:tplc="F90AB926">
      <w:start w:val="1"/>
      <w:numFmt w:val="bullet"/>
      <w:lvlText w:val="•"/>
      <w:lvlJc w:val="left"/>
      <w:pPr>
        <w:ind w:left="460" w:hanging="260"/>
      </w:pPr>
    </w:lvl>
    <w:lvl w:ilvl="1" w:tplc="805CC8F4">
      <w:numFmt w:val="decimal"/>
      <w:lvlText w:val=""/>
      <w:lvlJc w:val="left"/>
    </w:lvl>
    <w:lvl w:ilvl="2" w:tplc="D1BE193A">
      <w:numFmt w:val="decimal"/>
      <w:lvlText w:val=""/>
      <w:lvlJc w:val="left"/>
    </w:lvl>
    <w:lvl w:ilvl="3" w:tplc="47CE39F4">
      <w:numFmt w:val="decimal"/>
      <w:lvlText w:val=""/>
      <w:lvlJc w:val="left"/>
    </w:lvl>
    <w:lvl w:ilvl="4" w:tplc="C6B487A0">
      <w:numFmt w:val="decimal"/>
      <w:lvlText w:val=""/>
      <w:lvlJc w:val="left"/>
    </w:lvl>
    <w:lvl w:ilvl="5" w:tplc="789EB200">
      <w:numFmt w:val="decimal"/>
      <w:lvlText w:val=""/>
      <w:lvlJc w:val="left"/>
    </w:lvl>
    <w:lvl w:ilvl="6" w:tplc="1AD6E9A6">
      <w:numFmt w:val="decimal"/>
      <w:lvlText w:val=""/>
      <w:lvlJc w:val="left"/>
    </w:lvl>
    <w:lvl w:ilvl="7" w:tplc="2ED61302">
      <w:numFmt w:val="decimal"/>
      <w:lvlText w:val=""/>
      <w:lvlJc w:val="left"/>
    </w:lvl>
    <w:lvl w:ilvl="8" w:tplc="81528BEA">
      <w:numFmt w:val="decimal"/>
      <w:lvlText w:val=""/>
      <w:lvlJc w:val="left"/>
    </w:lvl>
  </w:abstractNum>
  <w:abstractNum w:abstractNumId="2" w15:restartNumberingAfterBreak="0">
    <w:nsid w:val="7E666F5B"/>
    <w:multiLevelType w:val="hybridMultilevel"/>
    <w:tmpl w:val="6D98D750"/>
    <w:lvl w:ilvl="0" w:tplc="ADECB228">
      <w:start w:val="1"/>
      <w:numFmt w:val="bullet"/>
      <w:lvlText w:val="●"/>
      <w:lvlJc w:val="left"/>
      <w:pPr>
        <w:ind w:left="720" w:hanging="360"/>
      </w:pPr>
    </w:lvl>
    <w:lvl w:ilvl="1" w:tplc="3732CB32">
      <w:start w:val="1"/>
      <w:numFmt w:val="bullet"/>
      <w:lvlText w:val="○"/>
      <w:lvlJc w:val="left"/>
      <w:pPr>
        <w:ind w:left="1440" w:hanging="360"/>
      </w:pPr>
    </w:lvl>
    <w:lvl w:ilvl="2" w:tplc="D15C513E">
      <w:start w:val="1"/>
      <w:numFmt w:val="bullet"/>
      <w:lvlText w:val="■"/>
      <w:lvlJc w:val="left"/>
      <w:pPr>
        <w:ind w:left="2160" w:hanging="360"/>
      </w:pPr>
    </w:lvl>
    <w:lvl w:ilvl="3" w:tplc="074AFEA2">
      <w:start w:val="1"/>
      <w:numFmt w:val="bullet"/>
      <w:lvlText w:val="●"/>
      <w:lvlJc w:val="left"/>
      <w:pPr>
        <w:ind w:left="2880" w:hanging="360"/>
      </w:pPr>
    </w:lvl>
    <w:lvl w:ilvl="4" w:tplc="3404CC26">
      <w:start w:val="1"/>
      <w:numFmt w:val="bullet"/>
      <w:lvlText w:val="○"/>
      <w:lvlJc w:val="left"/>
      <w:pPr>
        <w:ind w:left="3600" w:hanging="360"/>
      </w:pPr>
    </w:lvl>
    <w:lvl w:ilvl="5" w:tplc="439A00B0">
      <w:start w:val="1"/>
      <w:numFmt w:val="bullet"/>
      <w:lvlText w:val="■"/>
      <w:lvlJc w:val="left"/>
      <w:pPr>
        <w:ind w:left="4320" w:hanging="360"/>
      </w:pPr>
    </w:lvl>
    <w:lvl w:ilvl="6" w:tplc="BFF6D90C">
      <w:start w:val="1"/>
      <w:numFmt w:val="bullet"/>
      <w:lvlText w:val="●"/>
      <w:lvlJc w:val="left"/>
      <w:pPr>
        <w:ind w:left="5040" w:hanging="360"/>
      </w:pPr>
    </w:lvl>
    <w:lvl w:ilvl="7" w:tplc="50A059E2">
      <w:start w:val="1"/>
      <w:numFmt w:val="bullet"/>
      <w:lvlText w:val="●"/>
      <w:lvlJc w:val="left"/>
      <w:pPr>
        <w:ind w:left="5760" w:hanging="360"/>
      </w:pPr>
    </w:lvl>
    <w:lvl w:ilvl="8" w:tplc="C540A15C">
      <w:start w:val="1"/>
      <w:numFmt w:val="bullet"/>
      <w:lvlText w:val="●"/>
      <w:lvlJc w:val="left"/>
      <w:pPr>
        <w:ind w:left="6480" w:hanging="360"/>
      </w:pPr>
    </w:lvl>
  </w:abstractNum>
  <w:num w:numId="1" w16cid:durableId="1436361058">
    <w:abstractNumId w:val="2"/>
    <w:lvlOverride w:ilvl="0">
      <w:startOverride w:val="1"/>
    </w:lvlOverride>
  </w:num>
  <w:num w:numId="2" w16cid:durableId="1708598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052"/>
    <w:rsid w:val="00F7117D"/>
    <w:rsid w:val="00FF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65DA"/>
  <w15:docId w15:val="{693A7E46-1587-428E-9D0D-A84975E3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C2733"/>
      <w:sz w:val="34"/>
      <w:szCs w:val="34"/>
    </w:rPr>
  </w:style>
  <w:style w:type="paragraph" w:styleId="Heading2">
    <w:name w:val="heading 2"/>
    <w:uiPriority w:val="9"/>
    <w:unhideWhenUsed/>
    <w:qFormat/>
    <w:pPr>
      <w:outlineLvl w:val="1"/>
    </w:pPr>
    <w:rPr>
      <w:b/>
      <w:bCs/>
      <w:color w:val="1C2733"/>
      <w:sz w:val="27"/>
      <w:szCs w:val="27"/>
    </w:rPr>
  </w:style>
  <w:style w:type="paragraph" w:styleId="Heading3">
    <w:name w:val="heading 3"/>
    <w:uiPriority w:val="9"/>
    <w:unhideWhenUsed/>
    <w:qFormat/>
    <w:pPr>
      <w:outlineLvl w:val="2"/>
    </w:pPr>
    <w:rPr>
      <w:b/>
      <w:bCs/>
      <w:color w:val="2E4052"/>
      <w:sz w:val="23"/>
      <w:szCs w:val="23"/>
    </w:rPr>
  </w:style>
  <w:style w:type="paragraph" w:styleId="Heading4">
    <w:name w:val="heading 4"/>
    <w:uiPriority w:val="9"/>
    <w:semiHidden/>
    <w:unhideWhenUsed/>
    <w:qFormat/>
    <w:pPr>
      <w:outlineLvl w:val="3"/>
    </w:pPr>
    <w:rPr>
      <w:b/>
      <w:bCs/>
      <w:color w:val="2E405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Leonid Argirovski</cp:lastModifiedBy>
  <cp:revision>2</cp:revision>
  <dcterms:created xsi:type="dcterms:W3CDTF">2026-08-04T14:42:00Z</dcterms:created>
  <dcterms:modified xsi:type="dcterms:W3CDTF">2026-08-05T13:46:00Z</dcterms:modified>
</cp:coreProperties>
</file>