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901" w:rsidRPr="006E7901" w:rsidRDefault="006E7901" w:rsidP="006E7901">
      <w:pPr>
        <w:shd w:val="clear" w:color="auto" w:fill="FFFFFF"/>
        <w:spacing w:before="240" w:after="240" w:line="240" w:lineRule="auto"/>
        <w:jc w:val="both"/>
        <w:outlineLvl w:val="1"/>
        <w:rPr>
          <w:rFonts w:ascii="Helvetica" w:eastAsia="Times New Roman" w:hAnsi="Helvetica" w:cs="Helvetica"/>
          <w:color w:val="666666"/>
          <w:sz w:val="26"/>
          <w:szCs w:val="26"/>
          <w:lang w:eastAsia="en-MY"/>
        </w:rPr>
      </w:pPr>
      <w:r w:rsidRPr="006E7901">
        <w:rPr>
          <w:rFonts w:ascii="Helvetica" w:eastAsia="Times New Roman" w:hAnsi="Helvetica" w:cs="Helvetica"/>
          <w:color w:val="666666"/>
          <w:sz w:val="26"/>
          <w:szCs w:val="26"/>
          <w:lang w:eastAsia="en-MY"/>
        </w:rPr>
        <w:t xml:space="preserve">Connecting the </w:t>
      </w:r>
      <w:proofErr w:type="spellStart"/>
      <w:r w:rsidRPr="006E7901">
        <w:rPr>
          <w:rFonts w:ascii="Helvetica" w:eastAsia="Times New Roman" w:hAnsi="Helvetica" w:cs="Helvetica"/>
          <w:color w:val="666666"/>
          <w:sz w:val="26"/>
          <w:szCs w:val="26"/>
          <w:lang w:eastAsia="en-MY"/>
        </w:rPr>
        <w:t>ATtiny</w:t>
      </w:r>
      <w:proofErr w:type="spellEnd"/>
    </w:p>
    <w:p w:rsidR="006E7901" w:rsidRPr="006E7901" w:rsidRDefault="006E7901" w:rsidP="006E7901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en-MY"/>
        </w:rPr>
      </w:pPr>
      <w:r w:rsidRPr="006E7901">
        <w:rPr>
          <w:rFonts w:ascii="Helvetica" w:eastAsia="Times New Roman" w:hAnsi="Helvetica" w:cs="Helvetica"/>
          <w:color w:val="000000"/>
          <w:sz w:val="19"/>
          <w:szCs w:val="19"/>
          <w:lang w:eastAsia="en-MY"/>
        </w:rPr>
        <w:t xml:space="preserve">You’ll need to provide power to the </w:t>
      </w:r>
      <w:proofErr w:type="spellStart"/>
      <w:r w:rsidRPr="006E7901">
        <w:rPr>
          <w:rFonts w:ascii="Helvetica" w:eastAsia="Times New Roman" w:hAnsi="Helvetica" w:cs="Helvetica"/>
          <w:color w:val="000000"/>
          <w:sz w:val="19"/>
          <w:szCs w:val="19"/>
          <w:lang w:eastAsia="en-MY"/>
        </w:rPr>
        <w:t>ATtiny</w:t>
      </w:r>
      <w:proofErr w:type="spellEnd"/>
      <w:r w:rsidRPr="006E7901">
        <w:rPr>
          <w:rFonts w:ascii="Helvetica" w:eastAsia="Times New Roman" w:hAnsi="Helvetica" w:cs="Helvetica"/>
          <w:color w:val="000000"/>
          <w:sz w:val="19"/>
          <w:szCs w:val="19"/>
          <w:lang w:eastAsia="en-MY"/>
        </w:rPr>
        <w:t xml:space="preserve"> and connect it to your programmer. That is, connecting MISO, MOSI, SCK, RESET, VCC, and GND of the programmer to the corresponding pins on the </w:t>
      </w:r>
      <w:proofErr w:type="spellStart"/>
      <w:r w:rsidRPr="006E7901">
        <w:rPr>
          <w:rFonts w:ascii="Helvetica" w:eastAsia="Times New Roman" w:hAnsi="Helvetica" w:cs="Helvetica"/>
          <w:color w:val="000000"/>
          <w:sz w:val="19"/>
          <w:szCs w:val="19"/>
          <w:lang w:eastAsia="en-MY"/>
        </w:rPr>
        <w:t>ATtiny</w:t>
      </w:r>
      <w:proofErr w:type="spellEnd"/>
      <w:r w:rsidRPr="006E7901">
        <w:rPr>
          <w:rFonts w:ascii="Helvetica" w:eastAsia="Times New Roman" w:hAnsi="Helvetica" w:cs="Helvetica"/>
          <w:color w:val="000000"/>
          <w:sz w:val="19"/>
          <w:szCs w:val="19"/>
          <w:lang w:eastAsia="en-MY"/>
        </w:rPr>
        <w:t xml:space="preserve">. (Or, if you’re using </w:t>
      </w:r>
      <w:proofErr w:type="gramStart"/>
      <w:r w:rsidRPr="006E7901">
        <w:rPr>
          <w:rFonts w:ascii="Helvetica" w:eastAsia="Times New Roman" w:hAnsi="Helvetica" w:cs="Helvetica"/>
          <w:color w:val="000000"/>
          <w:sz w:val="19"/>
          <w:szCs w:val="19"/>
          <w:lang w:eastAsia="en-MY"/>
        </w:rPr>
        <w:t>an</w:t>
      </w:r>
      <w:proofErr w:type="gramEnd"/>
      <w:r w:rsidRPr="006E7901">
        <w:rPr>
          <w:rFonts w:ascii="Helvetica" w:eastAsia="Times New Roman" w:hAnsi="Helvetica" w:cs="Helvetica"/>
          <w:color w:val="000000"/>
          <w:sz w:val="19"/>
          <w:szCs w:val="19"/>
          <w:lang w:eastAsia="en-MY"/>
        </w:rPr>
        <w:t xml:space="preserve"> circuit w/ an </w:t>
      </w:r>
      <w:proofErr w:type="spellStart"/>
      <w:r w:rsidRPr="006E7901">
        <w:rPr>
          <w:rFonts w:ascii="Helvetica" w:eastAsia="Times New Roman" w:hAnsi="Helvetica" w:cs="Helvetica"/>
          <w:color w:val="000000"/>
          <w:sz w:val="19"/>
          <w:szCs w:val="19"/>
          <w:lang w:eastAsia="en-MY"/>
        </w:rPr>
        <w:t>ATtiny</w:t>
      </w:r>
      <w:proofErr w:type="spellEnd"/>
      <w:r w:rsidRPr="006E7901">
        <w:rPr>
          <w:rFonts w:ascii="Helvetica" w:eastAsia="Times New Roman" w:hAnsi="Helvetica" w:cs="Helvetica"/>
          <w:color w:val="000000"/>
          <w:sz w:val="19"/>
          <w:szCs w:val="19"/>
          <w:lang w:eastAsia="en-MY"/>
        </w:rPr>
        <w:t>, simply connect the programmer to the ISP header on the board – you may also need to power the board separately.)</w:t>
      </w:r>
    </w:p>
    <w:p w:rsidR="006E7901" w:rsidRPr="006E7901" w:rsidRDefault="006E7901" w:rsidP="006E7901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en-MY"/>
        </w:rPr>
      </w:pPr>
      <w:r w:rsidRPr="006E7901">
        <w:rPr>
          <w:rFonts w:ascii="Helvetica" w:eastAsia="Times New Roman" w:hAnsi="Helvetica" w:cs="Helvetica"/>
          <w:color w:val="000000"/>
          <w:sz w:val="19"/>
          <w:szCs w:val="19"/>
          <w:lang w:eastAsia="en-MY"/>
        </w:rPr>
        <w:t>Instructions and diagrams are available for:</w:t>
      </w:r>
    </w:p>
    <w:p w:rsidR="006E7901" w:rsidRPr="006E7901" w:rsidRDefault="006E7901" w:rsidP="006E7901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en-MY"/>
        </w:rPr>
      </w:pPr>
      <w:hyperlink r:id="rId5" w:history="1">
        <w:r w:rsidRPr="006E7901">
          <w:rPr>
            <w:rFonts w:ascii="Helvetica" w:eastAsia="Times New Roman" w:hAnsi="Helvetica" w:cs="Helvetica"/>
            <w:noProof/>
            <w:color w:val="999999"/>
            <w:sz w:val="19"/>
            <w:szCs w:val="19"/>
            <w:lang w:eastAsia="en-MY"/>
          </w:rPr>
          <w:drawing>
            <wp:inline distT="0" distB="0" distL="0" distR="0">
              <wp:extent cx="1905000" cy="1800225"/>
              <wp:effectExtent l="0" t="0" r="0" b="9525"/>
              <wp:docPr id="2" name="Picture 2" descr="http://highlowtech.org/wp-content/uploads/2011/06/Screen-shot-2011-06-06-at-1.46.39-PM.png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highlowtech.org/wp-content/uploads/2011/06/Screen-shot-2011-06-06-at-1.46.39-PM.png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0" cy="1800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6E7901">
          <w:rPr>
            <w:rFonts w:ascii="Helvetica" w:eastAsia="Times New Roman" w:hAnsi="Helvetica" w:cs="Helvetica"/>
            <w:color w:val="999999"/>
            <w:sz w:val="19"/>
            <w:szCs w:val="19"/>
            <w:lang w:eastAsia="en-MY"/>
          </w:rPr>
          <w:br/>
        </w:r>
        <w:proofErr w:type="gramStart"/>
        <w:r w:rsidRPr="006E7901">
          <w:rPr>
            <w:rFonts w:ascii="Helvetica" w:eastAsia="Times New Roman" w:hAnsi="Helvetica" w:cs="Helvetica"/>
            <w:color w:val="999999"/>
            <w:sz w:val="19"/>
            <w:szCs w:val="19"/>
            <w:lang w:eastAsia="en-MY"/>
          </w:rPr>
          <w:t>connecting</w:t>
        </w:r>
        <w:proofErr w:type="gramEnd"/>
        <w:r w:rsidRPr="006E7901">
          <w:rPr>
            <w:rFonts w:ascii="Helvetica" w:eastAsia="Times New Roman" w:hAnsi="Helvetica" w:cs="Helvetica"/>
            <w:color w:val="999999"/>
            <w:sz w:val="19"/>
            <w:szCs w:val="19"/>
            <w:lang w:eastAsia="en-MY"/>
          </w:rPr>
          <w:t xml:space="preserve"> an Arduino (as ISP) to an </w:t>
        </w:r>
        <w:proofErr w:type="spellStart"/>
        <w:r w:rsidRPr="006E7901">
          <w:rPr>
            <w:rFonts w:ascii="Helvetica" w:eastAsia="Times New Roman" w:hAnsi="Helvetica" w:cs="Helvetica"/>
            <w:color w:val="999999"/>
            <w:sz w:val="19"/>
            <w:szCs w:val="19"/>
            <w:lang w:eastAsia="en-MY"/>
          </w:rPr>
          <w:t>ATtiny</w:t>
        </w:r>
        <w:proofErr w:type="spellEnd"/>
        <w:r w:rsidRPr="006E7901">
          <w:rPr>
            <w:rFonts w:ascii="Helvetica" w:eastAsia="Times New Roman" w:hAnsi="Helvetica" w:cs="Helvetica"/>
            <w:color w:val="999999"/>
            <w:sz w:val="19"/>
            <w:szCs w:val="19"/>
            <w:lang w:eastAsia="en-MY"/>
          </w:rPr>
          <w:t>.</w:t>
        </w:r>
      </w:hyperlink>
    </w:p>
    <w:p w:rsidR="006E7901" w:rsidRPr="006E7901" w:rsidRDefault="006E7901" w:rsidP="006E7901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en-MY"/>
        </w:rPr>
      </w:pPr>
      <w:hyperlink r:id="rId7" w:history="1">
        <w:r w:rsidRPr="006E7901">
          <w:rPr>
            <w:rFonts w:ascii="Helvetica" w:eastAsia="Times New Roman" w:hAnsi="Helvetica" w:cs="Helvetica"/>
            <w:noProof/>
            <w:color w:val="666666"/>
            <w:sz w:val="19"/>
            <w:szCs w:val="19"/>
            <w:lang w:eastAsia="en-MY"/>
          </w:rPr>
          <w:drawing>
            <wp:inline distT="0" distB="0" distL="0" distR="0">
              <wp:extent cx="1905000" cy="1428750"/>
              <wp:effectExtent l="0" t="0" r="0" b="0"/>
              <wp:docPr id="1" name="Picture 1" descr="http://farm7.static.flickr.com/6065/6121376853_e8355afe33.jpg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farm7.static.flickr.com/6065/6121376853_e8355afe33.jpg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0" cy="142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6E7901">
          <w:rPr>
            <w:rFonts w:ascii="Helvetica" w:eastAsia="Times New Roman" w:hAnsi="Helvetica" w:cs="Helvetica"/>
            <w:color w:val="666666"/>
            <w:sz w:val="19"/>
            <w:szCs w:val="19"/>
            <w:lang w:eastAsia="en-MY"/>
          </w:rPr>
          <w:br/>
        </w:r>
      </w:hyperlink>
    </w:p>
    <w:p w:rsidR="006D6467" w:rsidRDefault="006E7901"/>
    <w:p w:rsidR="006E7901" w:rsidRDefault="006E7901"/>
    <w:p w:rsidR="006E7901" w:rsidRDefault="006E7901"/>
    <w:p w:rsidR="006E7901" w:rsidRDefault="006E7901"/>
    <w:p w:rsidR="006E7901" w:rsidRDefault="006E7901"/>
    <w:p w:rsidR="006E7901" w:rsidRDefault="006E7901"/>
    <w:p w:rsidR="006E7901" w:rsidRDefault="006E7901"/>
    <w:p w:rsidR="006E7901" w:rsidRDefault="006E7901"/>
    <w:p w:rsidR="006E7901" w:rsidRDefault="006E7901"/>
    <w:p w:rsidR="006E7901" w:rsidRDefault="006E7901"/>
    <w:p w:rsidR="006E7901" w:rsidRDefault="006E7901"/>
    <w:p w:rsidR="006E7901" w:rsidRDefault="006E7901"/>
    <w:p w:rsidR="006E7901" w:rsidRDefault="006E7901"/>
    <w:p w:rsidR="006E7901" w:rsidRDefault="006E7901" w:rsidP="006E7901">
      <w:pPr>
        <w:pStyle w:val="Heading2"/>
        <w:shd w:val="clear" w:color="auto" w:fill="FFFFFF"/>
        <w:spacing w:before="240" w:beforeAutospacing="0" w:after="240" w:afterAutospacing="0"/>
        <w:jc w:val="both"/>
        <w:rPr>
          <w:rFonts w:ascii="Helvetica" w:hAnsi="Helvetica" w:cs="Helvetica"/>
          <w:b w:val="0"/>
          <w:bCs w:val="0"/>
          <w:color w:val="666666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66666"/>
          <w:sz w:val="26"/>
          <w:szCs w:val="26"/>
        </w:rPr>
        <w:lastRenderedPageBreak/>
        <w:t xml:space="preserve">Programming the </w:t>
      </w:r>
      <w:proofErr w:type="spellStart"/>
      <w:r>
        <w:rPr>
          <w:rFonts w:ascii="Helvetica" w:hAnsi="Helvetica" w:cs="Helvetica"/>
          <w:b w:val="0"/>
          <w:bCs w:val="0"/>
          <w:color w:val="666666"/>
          <w:sz w:val="26"/>
          <w:szCs w:val="26"/>
        </w:rPr>
        <w:t>ATtiny</w:t>
      </w:r>
      <w:proofErr w:type="spellEnd"/>
    </w:p>
    <w:p w:rsidR="006E7901" w:rsidRDefault="006E7901" w:rsidP="006E7901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 xml:space="preserve">Next, we can use the ISP to upload a program to the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ATtiny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>:</w:t>
      </w:r>
    </w:p>
    <w:p w:rsidR="006E7901" w:rsidRDefault="006E7901" w:rsidP="006E7901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jc w:val="both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Open the Blink sketch from the examples menu.</w:t>
      </w:r>
    </w:p>
    <w:p w:rsidR="006E7901" w:rsidRDefault="006E7901" w:rsidP="006E7901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jc w:val="both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Change the pin numbers from 13 to 0.</w:t>
      </w:r>
    </w:p>
    <w:p w:rsidR="006E7901" w:rsidRDefault="006E7901" w:rsidP="006E7901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jc w:val="both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Select “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ATtiny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” from the Tools &gt; Board menu and the particular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ATtiny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you’re using from the Tools &gt; Processor menu. (In Arduino 1.0.x, these options are combined in just the Tools &gt; Board menu.)</w:t>
      </w:r>
    </w:p>
    <w:p w:rsidR="006E7901" w:rsidRDefault="006E7901" w:rsidP="006E7901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jc w:val="both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 xml:space="preserve">Select the appropriate item from the Tools &gt; Programmer menu (e.g. “Arduino as ISP” if you’re using an Arduino board as the programmer,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USBtinyISP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for the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USBtinyISP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FabISP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, or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TinyProgrammer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etc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>).</w:t>
      </w:r>
    </w:p>
    <w:p w:rsidR="006E7901" w:rsidRDefault="006E7901" w:rsidP="006E7901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jc w:val="both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Upload the sketch.</w:t>
      </w:r>
    </w:p>
    <w:p w:rsidR="006E7901" w:rsidRDefault="006E7901" w:rsidP="006E7901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You should see “Done uploading.” in the Arduino software and no error messages. If you then connect an LED between pin 0 and ground, you should see it blink on and off. Note that you may need to disconnect the LED before uploading a new program.</w:t>
      </w:r>
    </w:p>
    <w:p w:rsidR="006E7901" w:rsidRDefault="006E7901" w:rsidP="006E7901">
      <w:pPr>
        <w:pStyle w:val="Heading2"/>
        <w:shd w:val="clear" w:color="auto" w:fill="FFFFFF"/>
        <w:spacing w:before="240" w:beforeAutospacing="0" w:after="240" w:afterAutospacing="0"/>
        <w:jc w:val="both"/>
        <w:rPr>
          <w:rFonts w:ascii="Helvetica" w:hAnsi="Helvetica" w:cs="Helvetica"/>
          <w:b w:val="0"/>
          <w:bCs w:val="0"/>
          <w:color w:val="666666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66666"/>
          <w:sz w:val="26"/>
          <w:szCs w:val="26"/>
        </w:rPr>
        <w:t xml:space="preserve">Configuring the </w:t>
      </w:r>
      <w:proofErr w:type="spellStart"/>
      <w:r>
        <w:rPr>
          <w:rFonts w:ascii="Helvetica" w:hAnsi="Helvetica" w:cs="Helvetica"/>
          <w:b w:val="0"/>
          <w:bCs w:val="0"/>
          <w:color w:val="666666"/>
          <w:sz w:val="26"/>
          <w:szCs w:val="26"/>
        </w:rPr>
        <w:t>ATtiny</w:t>
      </w:r>
      <w:proofErr w:type="spellEnd"/>
      <w:r>
        <w:rPr>
          <w:rFonts w:ascii="Helvetica" w:hAnsi="Helvetica" w:cs="Helvetica"/>
          <w:b w:val="0"/>
          <w:bCs w:val="0"/>
          <w:color w:val="666666"/>
          <w:sz w:val="26"/>
          <w:szCs w:val="26"/>
        </w:rPr>
        <w:t xml:space="preserve"> to run at 8 MHz</w:t>
      </w:r>
    </w:p>
    <w:p w:rsidR="006E7901" w:rsidRDefault="006E7901" w:rsidP="006E790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 xml:space="preserve">By default, the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ATtiny’s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run at 1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MHz.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You can configure them to run at 8 MHz instead, which is useful for faster baud rates with the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SoftwareSerial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library or for faster computation in general. To do so, once you have the microcontroller connected, select “8 MHz (Internal)” from the Tools &gt; Clock menu. (In Arduino 1.0.x, select the appropriate 8 MHz clock option from the main Tools &gt; Board menu.) </w:t>
      </w:r>
      <w:r>
        <w:rPr>
          <w:rStyle w:val="Strong"/>
          <w:rFonts w:ascii="Helvetica" w:hAnsi="Helvetica" w:cs="Helvetica"/>
          <w:color w:val="000000"/>
          <w:sz w:val="19"/>
          <w:szCs w:val="19"/>
        </w:rPr>
        <w:t>Warning: make sure you select “internal” not “external” or your microcontroller will stop working (until you connect an external clock to it).</w:t>
      </w:r>
      <w:r>
        <w:rPr>
          <w:rFonts w:ascii="Helvetica" w:hAnsi="Helvetica" w:cs="Helvetica"/>
          <w:color w:val="000000"/>
          <w:sz w:val="19"/>
          <w:szCs w:val="19"/>
        </w:rPr>
        <w:t xml:space="preserve"> Then, run the “Burn Bootloader” command from the Tools menu. This configures the fuse bits of the microcontroller so it runs at 8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MHz.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Note that the fuse bits keep their value until you explicitly change them, so you’ll only need to do this step once for each microcontroller. (Note this doesn’t actually burn a bootloader onto the board; you’ll still need to upload new programs using an external programmer.)</w:t>
      </w:r>
    </w:p>
    <w:p w:rsidR="006E7901" w:rsidRDefault="006E7901" w:rsidP="006E790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9"/>
          <w:szCs w:val="19"/>
        </w:rPr>
      </w:pPr>
    </w:p>
    <w:p w:rsidR="006E7901" w:rsidRDefault="006E7901" w:rsidP="006E790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9"/>
          <w:szCs w:val="19"/>
        </w:rPr>
      </w:pPr>
    </w:p>
    <w:p w:rsidR="006E7901" w:rsidRDefault="006E7901" w:rsidP="006E790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9"/>
          <w:szCs w:val="19"/>
        </w:rPr>
      </w:pPr>
    </w:p>
    <w:p w:rsidR="006E7901" w:rsidRPr="006E7901" w:rsidRDefault="006E7901" w:rsidP="006E7901">
      <w:pPr>
        <w:shd w:val="clear" w:color="auto" w:fill="FFFFFF"/>
        <w:spacing w:before="240" w:after="240" w:line="240" w:lineRule="auto"/>
        <w:jc w:val="both"/>
        <w:outlineLvl w:val="1"/>
        <w:rPr>
          <w:rFonts w:ascii="Helvetica" w:eastAsia="Times New Roman" w:hAnsi="Helvetica" w:cs="Helvetica"/>
          <w:color w:val="666666"/>
          <w:sz w:val="26"/>
          <w:szCs w:val="26"/>
          <w:lang w:eastAsia="en-MY"/>
        </w:rPr>
      </w:pPr>
      <w:proofErr w:type="spellStart"/>
      <w:r w:rsidRPr="006E7901">
        <w:rPr>
          <w:rFonts w:ascii="Helvetica" w:eastAsia="Times New Roman" w:hAnsi="Helvetica" w:cs="Helvetica"/>
          <w:color w:val="666666"/>
          <w:sz w:val="26"/>
          <w:szCs w:val="26"/>
          <w:lang w:eastAsia="en-MY"/>
        </w:rPr>
        <w:t>ATtiny</w:t>
      </w:r>
      <w:proofErr w:type="spellEnd"/>
      <w:r w:rsidRPr="006E7901">
        <w:rPr>
          <w:rFonts w:ascii="Helvetica" w:eastAsia="Times New Roman" w:hAnsi="Helvetica" w:cs="Helvetica"/>
          <w:color w:val="666666"/>
          <w:sz w:val="26"/>
          <w:szCs w:val="26"/>
          <w:lang w:eastAsia="en-MY"/>
        </w:rPr>
        <w:t xml:space="preserve"> Microcontroller Pin-Outs</w:t>
      </w:r>
    </w:p>
    <w:p w:rsidR="006E7901" w:rsidRPr="006E7901" w:rsidRDefault="006E7901" w:rsidP="006E7901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en-MY"/>
        </w:rPr>
      </w:pPr>
      <w:r w:rsidRPr="006E7901">
        <w:rPr>
          <w:rFonts w:ascii="Helvetica" w:eastAsia="Times New Roman" w:hAnsi="Helvetica" w:cs="Helvetica"/>
          <w:noProof/>
          <w:color w:val="000000"/>
          <w:sz w:val="19"/>
          <w:szCs w:val="19"/>
          <w:lang w:eastAsia="en-MY"/>
        </w:rPr>
        <w:drawing>
          <wp:inline distT="0" distB="0" distL="0" distR="0">
            <wp:extent cx="4362450" cy="1562100"/>
            <wp:effectExtent l="0" t="0" r="0" b="0"/>
            <wp:docPr id="4" name="Picture 4" descr="http://highlowtech.org/wp-content/uploads/2011/10/ATtiny45-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ghlowtech.org/wp-content/uploads/2011/10/ATtiny45-8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01" w:rsidRPr="006E7901" w:rsidRDefault="006E7901" w:rsidP="006E7901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en-MY"/>
        </w:rPr>
      </w:pPr>
      <w:r w:rsidRPr="006E7901">
        <w:rPr>
          <w:rFonts w:ascii="Helvetica" w:eastAsia="Times New Roman" w:hAnsi="Helvetica" w:cs="Helvetica"/>
          <w:noProof/>
          <w:color w:val="000000"/>
          <w:sz w:val="19"/>
          <w:szCs w:val="19"/>
          <w:lang w:eastAsia="en-MY"/>
        </w:rPr>
        <w:drawing>
          <wp:inline distT="0" distB="0" distL="0" distR="0">
            <wp:extent cx="5734050" cy="2095500"/>
            <wp:effectExtent l="0" t="0" r="0" b="0"/>
            <wp:docPr id="3" name="Picture 3" descr="http://highlowtech.org/wp-content/uploads/2011/10/ATtiny44-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ighlowtech.org/wp-content/uploads/2011/10/ATtiny44-8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01" w:rsidRPr="006E7901" w:rsidRDefault="006E7901" w:rsidP="006E7901">
      <w:pPr>
        <w:shd w:val="clear" w:color="auto" w:fill="FFFFFF"/>
        <w:spacing w:before="240" w:after="240" w:line="240" w:lineRule="auto"/>
        <w:jc w:val="both"/>
        <w:outlineLvl w:val="1"/>
        <w:rPr>
          <w:rFonts w:ascii="Helvetica" w:eastAsia="Times New Roman" w:hAnsi="Helvetica" w:cs="Helvetica"/>
          <w:color w:val="666666"/>
          <w:sz w:val="26"/>
          <w:szCs w:val="26"/>
          <w:lang w:eastAsia="en-MY"/>
        </w:rPr>
      </w:pPr>
      <w:r w:rsidRPr="006E7901">
        <w:rPr>
          <w:rFonts w:ascii="Helvetica" w:eastAsia="Times New Roman" w:hAnsi="Helvetica" w:cs="Helvetica"/>
          <w:color w:val="666666"/>
          <w:sz w:val="26"/>
          <w:szCs w:val="26"/>
          <w:lang w:eastAsia="en-MY"/>
        </w:rPr>
        <w:lastRenderedPageBreak/>
        <w:t>Reference</w:t>
      </w:r>
    </w:p>
    <w:p w:rsidR="006E7901" w:rsidRPr="006E7901" w:rsidRDefault="006E7901" w:rsidP="006E7901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en-MY"/>
        </w:rPr>
      </w:pPr>
      <w:r w:rsidRPr="006E7901">
        <w:rPr>
          <w:rFonts w:ascii="Helvetica" w:eastAsia="Times New Roman" w:hAnsi="Helvetica" w:cs="Helvetica"/>
          <w:color w:val="000000"/>
          <w:sz w:val="19"/>
          <w:szCs w:val="19"/>
          <w:lang w:eastAsia="en-MY"/>
        </w:rPr>
        <w:t>The following Arduino commands should be supported:</w:t>
      </w:r>
    </w:p>
    <w:p w:rsidR="006E7901" w:rsidRPr="006E7901" w:rsidRDefault="006E7901" w:rsidP="006E7901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en-MY"/>
        </w:rPr>
      </w:pPr>
      <w:hyperlink r:id="rId11" w:history="1">
        <w:proofErr w:type="spellStart"/>
        <w:r w:rsidRPr="006E7901">
          <w:rPr>
            <w:rFonts w:ascii="Helvetica" w:eastAsia="Times New Roman" w:hAnsi="Helvetica" w:cs="Helvetica"/>
            <w:color w:val="666666"/>
            <w:sz w:val="19"/>
            <w:szCs w:val="19"/>
            <w:lang w:eastAsia="en-MY"/>
          </w:rPr>
          <w:t>pinMode</w:t>
        </w:r>
        <w:proofErr w:type="spellEnd"/>
        <w:r w:rsidRPr="006E7901">
          <w:rPr>
            <w:rFonts w:ascii="Helvetica" w:eastAsia="Times New Roman" w:hAnsi="Helvetica" w:cs="Helvetica"/>
            <w:color w:val="666666"/>
            <w:sz w:val="19"/>
            <w:szCs w:val="19"/>
            <w:lang w:eastAsia="en-MY"/>
          </w:rPr>
          <w:t>()</w:t>
        </w:r>
      </w:hyperlink>
    </w:p>
    <w:p w:rsidR="006E7901" w:rsidRPr="006E7901" w:rsidRDefault="006E7901" w:rsidP="006E7901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en-MY"/>
        </w:rPr>
      </w:pPr>
      <w:hyperlink r:id="rId12" w:history="1">
        <w:proofErr w:type="spellStart"/>
        <w:r w:rsidRPr="006E7901">
          <w:rPr>
            <w:rFonts w:ascii="Helvetica" w:eastAsia="Times New Roman" w:hAnsi="Helvetica" w:cs="Helvetica"/>
            <w:color w:val="666666"/>
            <w:sz w:val="19"/>
            <w:szCs w:val="19"/>
            <w:lang w:eastAsia="en-MY"/>
          </w:rPr>
          <w:t>digitalWrite</w:t>
        </w:r>
        <w:proofErr w:type="spellEnd"/>
        <w:r w:rsidRPr="006E7901">
          <w:rPr>
            <w:rFonts w:ascii="Helvetica" w:eastAsia="Times New Roman" w:hAnsi="Helvetica" w:cs="Helvetica"/>
            <w:color w:val="666666"/>
            <w:sz w:val="19"/>
            <w:szCs w:val="19"/>
            <w:lang w:eastAsia="en-MY"/>
          </w:rPr>
          <w:t>()</w:t>
        </w:r>
      </w:hyperlink>
    </w:p>
    <w:p w:rsidR="006E7901" w:rsidRPr="006E7901" w:rsidRDefault="006E7901" w:rsidP="006E7901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en-MY"/>
        </w:rPr>
      </w:pPr>
      <w:hyperlink r:id="rId13" w:history="1">
        <w:proofErr w:type="spellStart"/>
        <w:r w:rsidRPr="006E7901">
          <w:rPr>
            <w:rFonts w:ascii="Helvetica" w:eastAsia="Times New Roman" w:hAnsi="Helvetica" w:cs="Helvetica"/>
            <w:color w:val="666666"/>
            <w:sz w:val="19"/>
            <w:szCs w:val="19"/>
            <w:lang w:eastAsia="en-MY"/>
          </w:rPr>
          <w:t>digitalRead</w:t>
        </w:r>
        <w:proofErr w:type="spellEnd"/>
        <w:r w:rsidRPr="006E7901">
          <w:rPr>
            <w:rFonts w:ascii="Helvetica" w:eastAsia="Times New Roman" w:hAnsi="Helvetica" w:cs="Helvetica"/>
            <w:color w:val="666666"/>
            <w:sz w:val="19"/>
            <w:szCs w:val="19"/>
            <w:lang w:eastAsia="en-MY"/>
          </w:rPr>
          <w:t>()</w:t>
        </w:r>
      </w:hyperlink>
    </w:p>
    <w:p w:rsidR="006E7901" w:rsidRPr="006E7901" w:rsidRDefault="006E7901" w:rsidP="006E7901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en-MY"/>
        </w:rPr>
      </w:pPr>
      <w:hyperlink r:id="rId14" w:history="1">
        <w:proofErr w:type="spellStart"/>
        <w:r w:rsidRPr="006E7901">
          <w:rPr>
            <w:rFonts w:ascii="Helvetica" w:eastAsia="Times New Roman" w:hAnsi="Helvetica" w:cs="Helvetica"/>
            <w:color w:val="666666"/>
            <w:sz w:val="19"/>
            <w:szCs w:val="19"/>
            <w:lang w:eastAsia="en-MY"/>
          </w:rPr>
          <w:t>analogRead</w:t>
        </w:r>
        <w:proofErr w:type="spellEnd"/>
        <w:r w:rsidRPr="006E7901">
          <w:rPr>
            <w:rFonts w:ascii="Helvetica" w:eastAsia="Times New Roman" w:hAnsi="Helvetica" w:cs="Helvetica"/>
            <w:color w:val="666666"/>
            <w:sz w:val="19"/>
            <w:szCs w:val="19"/>
            <w:lang w:eastAsia="en-MY"/>
          </w:rPr>
          <w:t>()</w:t>
        </w:r>
      </w:hyperlink>
    </w:p>
    <w:p w:rsidR="006E7901" w:rsidRPr="006E7901" w:rsidRDefault="006E7901" w:rsidP="006E7901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en-MY"/>
        </w:rPr>
      </w:pPr>
      <w:hyperlink r:id="rId15" w:history="1">
        <w:proofErr w:type="spellStart"/>
        <w:r w:rsidRPr="006E7901">
          <w:rPr>
            <w:rFonts w:ascii="Helvetica" w:eastAsia="Times New Roman" w:hAnsi="Helvetica" w:cs="Helvetica"/>
            <w:color w:val="666666"/>
            <w:sz w:val="19"/>
            <w:szCs w:val="19"/>
            <w:lang w:eastAsia="en-MY"/>
          </w:rPr>
          <w:t>analogWrite</w:t>
        </w:r>
        <w:proofErr w:type="spellEnd"/>
        <w:r w:rsidRPr="006E7901">
          <w:rPr>
            <w:rFonts w:ascii="Helvetica" w:eastAsia="Times New Roman" w:hAnsi="Helvetica" w:cs="Helvetica"/>
            <w:color w:val="666666"/>
            <w:sz w:val="19"/>
            <w:szCs w:val="19"/>
            <w:lang w:eastAsia="en-MY"/>
          </w:rPr>
          <w:t>()</w:t>
        </w:r>
      </w:hyperlink>
    </w:p>
    <w:p w:rsidR="006E7901" w:rsidRPr="006E7901" w:rsidRDefault="006E7901" w:rsidP="006E7901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en-MY"/>
        </w:rPr>
      </w:pPr>
      <w:hyperlink r:id="rId16" w:history="1">
        <w:proofErr w:type="spellStart"/>
        <w:r w:rsidRPr="006E7901">
          <w:rPr>
            <w:rFonts w:ascii="Helvetica" w:eastAsia="Times New Roman" w:hAnsi="Helvetica" w:cs="Helvetica"/>
            <w:color w:val="666666"/>
            <w:sz w:val="19"/>
            <w:szCs w:val="19"/>
            <w:lang w:eastAsia="en-MY"/>
          </w:rPr>
          <w:t>shiftOut</w:t>
        </w:r>
        <w:proofErr w:type="spellEnd"/>
        <w:r w:rsidRPr="006E7901">
          <w:rPr>
            <w:rFonts w:ascii="Helvetica" w:eastAsia="Times New Roman" w:hAnsi="Helvetica" w:cs="Helvetica"/>
            <w:color w:val="666666"/>
            <w:sz w:val="19"/>
            <w:szCs w:val="19"/>
            <w:lang w:eastAsia="en-MY"/>
          </w:rPr>
          <w:t>()</w:t>
        </w:r>
      </w:hyperlink>
    </w:p>
    <w:p w:rsidR="006E7901" w:rsidRPr="006E7901" w:rsidRDefault="006E7901" w:rsidP="006E7901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en-MY"/>
        </w:rPr>
      </w:pPr>
      <w:hyperlink r:id="rId17" w:history="1">
        <w:proofErr w:type="spellStart"/>
        <w:r w:rsidRPr="006E7901">
          <w:rPr>
            <w:rFonts w:ascii="Helvetica" w:eastAsia="Times New Roman" w:hAnsi="Helvetica" w:cs="Helvetica"/>
            <w:color w:val="666666"/>
            <w:sz w:val="19"/>
            <w:szCs w:val="19"/>
            <w:lang w:eastAsia="en-MY"/>
          </w:rPr>
          <w:t>pulseIn</w:t>
        </w:r>
        <w:proofErr w:type="spellEnd"/>
        <w:r w:rsidRPr="006E7901">
          <w:rPr>
            <w:rFonts w:ascii="Helvetica" w:eastAsia="Times New Roman" w:hAnsi="Helvetica" w:cs="Helvetica"/>
            <w:color w:val="666666"/>
            <w:sz w:val="19"/>
            <w:szCs w:val="19"/>
            <w:lang w:eastAsia="en-MY"/>
          </w:rPr>
          <w:t>()</w:t>
        </w:r>
      </w:hyperlink>
    </w:p>
    <w:p w:rsidR="006E7901" w:rsidRPr="006E7901" w:rsidRDefault="006E7901" w:rsidP="006E7901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en-MY"/>
        </w:rPr>
      </w:pPr>
      <w:hyperlink r:id="rId18" w:history="1">
        <w:proofErr w:type="spellStart"/>
        <w:r w:rsidRPr="006E7901">
          <w:rPr>
            <w:rFonts w:ascii="Helvetica" w:eastAsia="Times New Roman" w:hAnsi="Helvetica" w:cs="Helvetica"/>
            <w:color w:val="666666"/>
            <w:sz w:val="19"/>
            <w:szCs w:val="19"/>
            <w:lang w:eastAsia="en-MY"/>
          </w:rPr>
          <w:t>millis</w:t>
        </w:r>
        <w:proofErr w:type="spellEnd"/>
        <w:r w:rsidRPr="006E7901">
          <w:rPr>
            <w:rFonts w:ascii="Helvetica" w:eastAsia="Times New Roman" w:hAnsi="Helvetica" w:cs="Helvetica"/>
            <w:color w:val="666666"/>
            <w:sz w:val="19"/>
            <w:szCs w:val="19"/>
            <w:lang w:eastAsia="en-MY"/>
          </w:rPr>
          <w:t>()</w:t>
        </w:r>
      </w:hyperlink>
    </w:p>
    <w:p w:rsidR="006E7901" w:rsidRPr="006E7901" w:rsidRDefault="006E7901" w:rsidP="006E7901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en-MY"/>
        </w:rPr>
      </w:pPr>
      <w:hyperlink r:id="rId19" w:history="1">
        <w:r w:rsidRPr="006E7901">
          <w:rPr>
            <w:rFonts w:ascii="Helvetica" w:eastAsia="Times New Roman" w:hAnsi="Helvetica" w:cs="Helvetica"/>
            <w:color w:val="666666"/>
            <w:sz w:val="19"/>
            <w:szCs w:val="19"/>
            <w:lang w:eastAsia="en-MY"/>
          </w:rPr>
          <w:t>micros()</w:t>
        </w:r>
      </w:hyperlink>
    </w:p>
    <w:p w:rsidR="006E7901" w:rsidRPr="006E7901" w:rsidRDefault="006E7901" w:rsidP="006E7901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en-MY"/>
        </w:rPr>
      </w:pPr>
      <w:hyperlink r:id="rId20" w:history="1">
        <w:r w:rsidRPr="006E7901">
          <w:rPr>
            <w:rFonts w:ascii="Helvetica" w:eastAsia="Times New Roman" w:hAnsi="Helvetica" w:cs="Helvetica"/>
            <w:color w:val="666666"/>
            <w:sz w:val="19"/>
            <w:szCs w:val="19"/>
            <w:lang w:eastAsia="en-MY"/>
          </w:rPr>
          <w:t>delay()</w:t>
        </w:r>
      </w:hyperlink>
    </w:p>
    <w:p w:rsidR="006E7901" w:rsidRPr="006E7901" w:rsidRDefault="006E7901" w:rsidP="006E7901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en-MY"/>
        </w:rPr>
      </w:pPr>
      <w:hyperlink r:id="rId21" w:history="1">
        <w:proofErr w:type="spellStart"/>
        <w:r w:rsidRPr="006E7901">
          <w:rPr>
            <w:rFonts w:ascii="Helvetica" w:eastAsia="Times New Roman" w:hAnsi="Helvetica" w:cs="Helvetica"/>
            <w:color w:val="666666"/>
            <w:sz w:val="19"/>
            <w:szCs w:val="19"/>
            <w:lang w:eastAsia="en-MY"/>
          </w:rPr>
          <w:t>delayMicroseconds</w:t>
        </w:r>
        <w:proofErr w:type="spellEnd"/>
        <w:r w:rsidRPr="006E7901">
          <w:rPr>
            <w:rFonts w:ascii="Helvetica" w:eastAsia="Times New Roman" w:hAnsi="Helvetica" w:cs="Helvetica"/>
            <w:color w:val="666666"/>
            <w:sz w:val="19"/>
            <w:szCs w:val="19"/>
            <w:lang w:eastAsia="en-MY"/>
          </w:rPr>
          <w:t>()</w:t>
        </w:r>
      </w:hyperlink>
    </w:p>
    <w:p w:rsidR="006E7901" w:rsidRPr="006E7901" w:rsidRDefault="006E7901" w:rsidP="006E7901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en-MY"/>
        </w:rPr>
      </w:pPr>
      <w:hyperlink r:id="rId22" w:history="1">
        <w:proofErr w:type="spellStart"/>
        <w:r w:rsidRPr="006E7901">
          <w:rPr>
            <w:rFonts w:ascii="Helvetica" w:eastAsia="Times New Roman" w:hAnsi="Helvetica" w:cs="Helvetica"/>
            <w:color w:val="666666"/>
            <w:sz w:val="19"/>
            <w:szCs w:val="19"/>
            <w:lang w:eastAsia="en-MY"/>
          </w:rPr>
          <w:t>SoftwareSerial</w:t>
        </w:r>
        <w:proofErr w:type="spellEnd"/>
      </w:hyperlink>
      <w:r w:rsidRPr="006E7901">
        <w:rPr>
          <w:rFonts w:ascii="Helvetica" w:eastAsia="Times New Roman" w:hAnsi="Helvetica" w:cs="Helvetica"/>
          <w:color w:val="000000"/>
          <w:sz w:val="19"/>
          <w:szCs w:val="19"/>
          <w:lang w:eastAsia="en-MY"/>
        </w:rPr>
        <w:t> (has been updated in Arduino 1.0)</w:t>
      </w:r>
    </w:p>
    <w:p w:rsidR="006E7901" w:rsidRPr="006E7901" w:rsidRDefault="006E7901" w:rsidP="006E7901">
      <w:pPr>
        <w:shd w:val="clear" w:color="auto" w:fill="FFFFFF"/>
        <w:spacing w:before="240" w:after="240" w:line="240" w:lineRule="auto"/>
        <w:jc w:val="both"/>
        <w:outlineLvl w:val="1"/>
        <w:rPr>
          <w:rFonts w:ascii="Helvetica" w:eastAsia="Times New Roman" w:hAnsi="Helvetica" w:cs="Helvetica"/>
          <w:color w:val="666666"/>
          <w:sz w:val="26"/>
          <w:szCs w:val="26"/>
          <w:lang w:eastAsia="en-MY"/>
        </w:rPr>
      </w:pPr>
      <w:r w:rsidRPr="006E7901">
        <w:rPr>
          <w:rFonts w:ascii="Helvetica" w:eastAsia="Times New Roman" w:hAnsi="Helvetica" w:cs="Helvetica"/>
          <w:color w:val="666666"/>
          <w:sz w:val="26"/>
          <w:szCs w:val="26"/>
          <w:lang w:eastAsia="en-MY"/>
        </w:rPr>
        <w:t>Suggestions and Bug Reports</w:t>
      </w:r>
    </w:p>
    <w:p w:rsidR="006E7901" w:rsidRPr="006E7901" w:rsidRDefault="006E7901" w:rsidP="006E7901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en-MY"/>
        </w:rPr>
      </w:pPr>
      <w:r w:rsidRPr="006E7901">
        <w:rPr>
          <w:rFonts w:ascii="Helvetica" w:eastAsia="Times New Roman" w:hAnsi="Helvetica" w:cs="Helvetica"/>
          <w:color w:val="000000"/>
          <w:sz w:val="19"/>
          <w:szCs w:val="19"/>
          <w:lang w:eastAsia="en-MY"/>
        </w:rPr>
        <w:t xml:space="preserve">To report problems or suggest changes to the </w:t>
      </w:r>
      <w:proofErr w:type="spellStart"/>
      <w:r w:rsidRPr="006E7901">
        <w:rPr>
          <w:rFonts w:ascii="Helvetica" w:eastAsia="Times New Roman" w:hAnsi="Helvetica" w:cs="Helvetica"/>
          <w:color w:val="000000"/>
          <w:sz w:val="19"/>
          <w:szCs w:val="19"/>
          <w:lang w:eastAsia="en-MY"/>
        </w:rPr>
        <w:t>ATtiny</w:t>
      </w:r>
      <w:proofErr w:type="spellEnd"/>
      <w:r w:rsidRPr="006E7901">
        <w:rPr>
          <w:rFonts w:ascii="Helvetica" w:eastAsia="Times New Roman" w:hAnsi="Helvetica" w:cs="Helvetica"/>
          <w:color w:val="000000"/>
          <w:sz w:val="19"/>
          <w:szCs w:val="19"/>
          <w:lang w:eastAsia="en-MY"/>
        </w:rPr>
        <w:t xml:space="preserve"> support, please use the </w:t>
      </w:r>
      <w:hyperlink r:id="rId23" w:history="1">
        <w:r w:rsidRPr="006E7901">
          <w:rPr>
            <w:rFonts w:ascii="Helvetica" w:eastAsia="Times New Roman" w:hAnsi="Helvetica" w:cs="Helvetica"/>
            <w:color w:val="666666"/>
            <w:sz w:val="19"/>
            <w:szCs w:val="19"/>
            <w:lang w:eastAsia="en-MY"/>
          </w:rPr>
          <w:t>issues list on GitHub</w:t>
        </w:r>
      </w:hyperlink>
      <w:r w:rsidRPr="006E7901">
        <w:rPr>
          <w:rFonts w:ascii="Helvetica" w:eastAsia="Times New Roman" w:hAnsi="Helvetica" w:cs="Helvetica"/>
          <w:color w:val="000000"/>
          <w:sz w:val="19"/>
          <w:szCs w:val="19"/>
          <w:lang w:eastAsia="en-MY"/>
        </w:rPr>
        <w:t>.</w:t>
      </w:r>
    </w:p>
    <w:p w:rsidR="006E7901" w:rsidRPr="006E7901" w:rsidRDefault="006E7901" w:rsidP="006E7901">
      <w:pPr>
        <w:shd w:val="clear" w:color="auto" w:fill="FFFFFF"/>
        <w:spacing w:before="240" w:after="240" w:line="240" w:lineRule="auto"/>
        <w:jc w:val="both"/>
        <w:outlineLvl w:val="1"/>
        <w:rPr>
          <w:rFonts w:ascii="Helvetica" w:eastAsia="Times New Roman" w:hAnsi="Helvetica" w:cs="Helvetica"/>
          <w:color w:val="666666"/>
          <w:sz w:val="26"/>
          <w:szCs w:val="26"/>
          <w:lang w:eastAsia="en-MY"/>
        </w:rPr>
      </w:pPr>
      <w:r w:rsidRPr="006E7901">
        <w:rPr>
          <w:rFonts w:ascii="Helvetica" w:eastAsia="Times New Roman" w:hAnsi="Helvetica" w:cs="Helvetica"/>
          <w:color w:val="666666"/>
          <w:sz w:val="26"/>
          <w:szCs w:val="26"/>
          <w:lang w:eastAsia="en-MY"/>
        </w:rPr>
        <w:t>References</w:t>
      </w:r>
    </w:p>
    <w:p w:rsidR="006E7901" w:rsidRPr="006E7901" w:rsidRDefault="006E7901" w:rsidP="006E7901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en-MY"/>
        </w:rPr>
      </w:pPr>
      <w:hyperlink r:id="rId24" w:history="1">
        <w:proofErr w:type="spellStart"/>
        <w:r w:rsidRPr="006E7901">
          <w:rPr>
            <w:rFonts w:ascii="Helvetica" w:eastAsia="Times New Roman" w:hAnsi="Helvetica" w:cs="Helvetica"/>
            <w:color w:val="666666"/>
            <w:sz w:val="19"/>
            <w:szCs w:val="19"/>
            <w:lang w:eastAsia="en-MY"/>
          </w:rPr>
          <w:t>arduino</w:t>
        </w:r>
        <w:proofErr w:type="spellEnd"/>
        <w:r w:rsidRPr="006E7901">
          <w:rPr>
            <w:rFonts w:ascii="Helvetica" w:eastAsia="Times New Roman" w:hAnsi="Helvetica" w:cs="Helvetica"/>
            <w:color w:val="666666"/>
            <w:sz w:val="19"/>
            <w:szCs w:val="19"/>
            <w:lang w:eastAsia="en-MY"/>
          </w:rPr>
          <w:t>-tiny</w:t>
        </w:r>
      </w:hyperlink>
      <w:r w:rsidRPr="006E7901">
        <w:rPr>
          <w:rFonts w:ascii="Helvetica" w:eastAsia="Times New Roman" w:hAnsi="Helvetica" w:cs="Helvetica"/>
          <w:color w:val="000000"/>
          <w:sz w:val="19"/>
          <w:szCs w:val="19"/>
          <w:lang w:eastAsia="en-MY"/>
        </w:rPr>
        <w:t xml:space="preserve">: alternative approach to </w:t>
      </w:r>
      <w:proofErr w:type="spellStart"/>
      <w:r w:rsidRPr="006E7901">
        <w:rPr>
          <w:rFonts w:ascii="Helvetica" w:eastAsia="Times New Roman" w:hAnsi="Helvetica" w:cs="Helvetica"/>
          <w:color w:val="000000"/>
          <w:sz w:val="19"/>
          <w:szCs w:val="19"/>
          <w:lang w:eastAsia="en-MY"/>
        </w:rPr>
        <w:t>ATtiny</w:t>
      </w:r>
      <w:proofErr w:type="spellEnd"/>
      <w:r w:rsidRPr="006E7901">
        <w:rPr>
          <w:rFonts w:ascii="Helvetica" w:eastAsia="Times New Roman" w:hAnsi="Helvetica" w:cs="Helvetica"/>
          <w:color w:val="000000"/>
          <w:sz w:val="19"/>
          <w:szCs w:val="19"/>
          <w:lang w:eastAsia="en-MY"/>
        </w:rPr>
        <w:t xml:space="preserve"> support for Arduino</w:t>
      </w:r>
    </w:p>
    <w:p w:rsidR="006E7901" w:rsidRPr="006E7901" w:rsidRDefault="006E7901" w:rsidP="006E7901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en-MY"/>
        </w:rPr>
      </w:pPr>
      <w:hyperlink r:id="rId25" w:history="1">
        <w:proofErr w:type="spellStart"/>
        <w:r w:rsidRPr="006E7901">
          <w:rPr>
            <w:rFonts w:ascii="Helvetica" w:eastAsia="Times New Roman" w:hAnsi="Helvetica" w:cs="Helvetica"/>
            <w:color w:val="666666"/>
            <w:sz w:val="19"/>
            <w:szCs w:val="19"/>
            <w:lang w:eastAsia="en-MY"/>
          </w:rPr>
          <w:t>TinyWireM</w:t>
        </w:r>
        <w:proofErr w:type="spellEnd"/>
        <w:r w:rsidRPr="006E7901">
          <w:rPr>
            <w:rFonts w:ascii="Helvetica" w:eastAsia="Times New Roman" w:hAnsi="Helvetica" w:cs="Helvetica"/>
            <w:color w:val="666666"/>
            <w:sz w:val="19"/>
            <w:szCs w:val="19"/>
            <w:lang w:eastAsia="en-MY"/>
          </w:rPr>
          <w:t xml:space="preserve"> &amp; </w:t>
        </w:r>
        <w:proofErr w:type="spellStart"/>
        <w:r w:rsidRPr="006E7901">
          <w:rPr>
            <w:rFonts w:ascii="Helvetica" w:eastAsia="Times New Roman" w:hAnsi="Helvetica" w:cs="Helvetica"/>
            <w:color w:val="666666"/>
            <w:sz w:val="19"/>
            <w:szCs w:val="19"/>
            <w:lang w:eastAsia="en-MY"/>
          </w:rPr>
          <w:t>TinyWireS</w:t>
        </w:r>
        <w:proofErr w:type="spellEnd"/>
      </w:hyperlink>
      <w:r w:rsidRPr="006E7901">
        <w:rPr>
          <w:rFonts w:ascii="Helvetica" w:eastAsia="Times New Roman" w:hAnsi="Helvetica" w:cs="Helvetica"/>
          <w:color w:val="000000"/>
          <w:sz w:val="19"/>
          <w:szCs w:val="19"/>
          <w:lang w:eastAsia="en-MY"/>
        </w:rPr>
        <w:t>: Wire (I2C / TWI) library for the ATtiny85 (using USI)</w:t>
      </w:r>
    </w:p>
    <w:p w:rsidR="006E7901" w:rsidRPr="006E7901" w:rsidRDefault="006E7901" w:rsidP="006E7901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en-MY"/>
        </w:rPr>
      </w:pPr>
      <w:hyperlink r:id="rId26" w:history="1">
        <w:r w:rsidRPr="006E7901">
          <w:rPr>
            <w:rFonts w:ascii="Helvetica" w:eastAsia="Times New Roman" w:hAnsi="Helvetica" w:cs="Helvetica"/>
            <w:color w:val="666666"/>
            <w:sz w:val="19"/>
            <w:szCs w:val="19"/>
            <w:lang w:eastAsia="en-MY"/>
          </w:rPr>
          <w:t>Servo8Bit</w:t>
        </w:r>
      </w:hyperlink>
      <w:r w:rsidRPr="006E7901">
        <w:rPr>
          <w:rFonts w:ascii="Helvetica" w:eastAsia="Times New Roman" w:hAnsi="Helvetica" w:cs="Helvetica"/>
          <w:color w:val="000000"/>
          <w:sz w:val="19"/>
          <w:szCs w:val="19"/>
          <w:lang w:eastAsia="en-MY"/>
        </w:rPr>
        <w:t>: Servo library for the ATtiny45/85.</w:t>
      </w:r>
    </w:p>
    <w:p w:rsidR="006E7901" w:rsidRPr="006E7901" w:rsidRDefault="006E7901" w:rsidP="006E7901">
      <w:pPr>
        <w:shd w:val="clear" w:color="auto" w:fill="FFFFFF"/>
        <w:spacing w:before="240" w:after="240" w:line="240" w:lineRule="auto"/>
        <w:jc w:val="both"/>
        <w:outlineLvl w:val="1"/>
        <w:rPr>
          <w:rFonts w:ascii="Helvetica" w:eastAsia="Times New Roman" w:hAnsi="Helvetica" w:cs="Helvetica"/>
          <w:color w:val="666666"/>
          <w:sz w:val="26"/>
          <w:szCs w:val="26"/>
          <w:lang w:eastAsia="en-MY"/>
        </w:rPr>
      </w:pPr>
      <w:r w:rsidRPr="006E7901">
        <w:rPr>
          <w:rFonts w:ascii="Helvetica" w:eastAsia="Times New Roman" w:hAnsi="Helvetica" w:cs="Helvetica"/>
          <w:color w:val="666666"/>
          <w:sz w:val="26"/>
          <w:szCs w:val="26"/>
          <w:lang w:eastAsia="en-MY"/>
        </w:rPr>
        <w:t>Alternative: ATmega328P on a Breadboard</w:t>
      </w:r>
    </w:p>
    <w:p w:rsidR="006E7901" w:rsidRPr="006E7901" w:rsidRDefault="006E7901" w:rsidP="006E7901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19"/>
          <w:szCs w:val="19"/>
          <w:lang w:eastAsia="en-MY"/>
        </w:rPr>
      </w:pPr>
      <w:r w:rsidRPr="006E7901">
        <w:rPr>
          <w:rFonts w:ascii="Helvetica" w:eastAsia="Times New Roman" w:hAnsi="Helvetica" w:cs="Helvetica"/>
          <w:color w:val="000000"/>
          <w:sz w:val="19"/>
          <w:szCs w:val="19"/>
          <w:lang w:eastAsia="en-MY"/>
        </w:rPr>
        <w:t xml:space="preserve">If the </w:t>
      </w:r>
      <w:proofErr w:type="spellStart"/>
      <w:r w:rsidRPr="006E7901">
        <w:rPr>
          <w:rFonts w:ascii="Helvetica" w:eastAsia="Times New Roman" w:hAnsi="Helvetica" w:cs="Helvetica"/>
          <w:color w:val="000000"/>
          <w:sz w:val="19"/>
          <w:szCs w:val="19"/>
          <w:lang w:eastAsia="en-MY"/>
        </w:rPr>
        <w:t>ATtiny</w:t>
      </w:r>
      <w:proofErr w:type="spellEnd"/>
      <w:r w:rsidRPr="006E7901">
        <w:rPr>
          <w:rFonts w:ascii="Helvetica" w:eastAsia="Times New Roman" w:hAnsi="Helvetica" w:cs="Helvetica"/>
          <w:color w:val="000000"/>
          <w:sz w:val="19"/>
          <w:szCs w:val="19"/>
          <w:lang w:eastAsia="en-MY"/>
        </w:rPr>
        <w:t xml:space="preserve"> isn’t quite powerful enough but you still want to use a bare microcontroller instead of a full Arduino board, see this tutorial on </w:t>
      </w:r>
      <w:hyperlink r:id="rId27" w:history="1">
        <w:r w:rsidRPr="006E7901">
          <w:rPr>
            <w:rFonts w:ascii="Helvetica" w:eastAsia="Times New Roman" w:hAnsi="Helvetica" w:cs="Helvetica"/>
            <w:color w:val="666666"/>
            <w:sz w:val="19"/>
            <w:szCs w:val="19"/>
            <w:lang w:eastAsia="en-MY"/>
          </w:rPr>
          <w:t>using an ATmega328P on a breadboard</w:t>
        </w:r>
      </w:hyperlink>
      <w:r w:rsidRPr="006E7901">
        <w:rPr>
          <w:rFonts w:ascii="Helvetica" w:eastAsia="Times New Roman" w:hAnsi="Helvetica" w:cs="Helvetica"/>
          <w:color w:val="000000"/>
          <w:sz w:val="19"/>
          <w:szCs w:val="19"/>
          <w:lang w:eastAsia="en-MY"/>
        </w:rPr>
        <w:t>. It allows you to use all the same functions and libraries as the Arduino Uno, but with just a microcontroller and a few small components.</w:t>
      </w:r>
    </w:p>
    <w:p w:rsidR="006E7901" w:rsidRPr="006E7901" w:rsidRDefault="006E7901" w:rsidP="006E790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9"/>
          <w:szCs w:val="19"/>
        </w:rPr>
      </w:pPr>
      <w:bookmarkStart w:id="0" w:name="_GoBack"/>
      <w:bookmarkEnd w:id="0"/>
    </w:p>
    <w:sectPr w:rsidR="006E7901" w:rsidRPr="006E7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9E29C7"/>
    <w:multiLevelType w:val="multilevel"/>
    <w:tmpl w:val="FAE23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B2276E"/>
    <w:multiLevelType w:val="multilevel"/>
    <w:tmpl w:val="C534F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24061B"/>
    <w:multiLevelType w:val="multilevel"/>
    <w:tmpl w:val="ED3E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901"/>
    <w:rsid w:val="005D796D"/>
    <w:rsid w:val="006A3F0E"/>
    <w:rsid w:val="006E7901"/>
    <w:rsid w:val="00A03622"/>
    <w:rsid w:val="00D811DD"/>
    <w:rsid w:val="00E8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D6F08-E434-4CEF-B817-FC8B1B170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79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7901"/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paragraph" w:styleId="NormalWeb">
    <w:name w:val="Normal (Web)"/>
    <w:basedOn w:val="Normal"/>
    <w:uiPriority w:val="99"/>
    <w:unhideWhenUsed/>
    <w:rsid w:val="006E7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Hyperlink">
    <w:name w:val="Hyperlink"/>
    <w:basedOn w:val="DefaultParagraphFont"/>
    <w:uiPriority w:val="99"/>
    <w:semiHidden/>
    <w:unhideWhenUsed/>
    <w:rsid w:val="006E790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E7901"/>
    <w:rPr>
      <w:b/>
      <w:bCs/>
    </w:rPr>
  </w:style>
  <w:style w:type="character" w:customStyle="1" w:styleId="apple-converted-space">
    <w:name w:val="apple-converted-space"/>
    <w:basedOn w:val="DefaultParagraphFont"/>
    <w:rsid w:val="006E7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8629">
          <w:marLeft w:val="3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arduino.cc/en/Reference/DigitalRead" TargetMode="External"/><Relationship Id="rId18" Type="http://schemas.openxmlformats.org/officeDocument/2006/relationships/hyperlink" Target="http://arduino.cc/en/Reference/Millis" TargetMode="External"/><Relationship Id="rId26" Type="http://schemas.openxmlformats.org/officeDocument/2006/relationships/hyperlink" Target="https://github.com/fri000/Servo8B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rduino.cc/en/Reference/DelayMicroseconds" TargetMode="External"/><Relationship Id="rId7" Type="http://schemas.openxmlformats.org/officeDocument/2006/relationships/hyperlink" Target="http://highlowtech.org/?p=1801" TargetMode="External"/><Relationship Id="rId12" Type="http://schemas.openxmlformats.org/officeDocument/2006/relationships/hyperlink" Target="http://arduino.cc/en/Reference/DigitalWrite" TargetMode="External"/><Relationship Id="rId17" Type="http://schemas.openxmlformats.org/officeDocument/2006/relationships/hyperlink" Target="http://arduino.cc/en/Reference/PulseIn" TargetMode="External"/><Relationship Id="rId25" Type="http://schemas.openxmlformats.org/officeDocument/2006/relationships/hyperlink" Target="http://arduino.cc/playground/Code/USIi2c" TargetMode="External"/><Relationship Id="rId2" Type="http://schemas.openxmlformats.org/officeDocument/2006/relationships/styles" Target="styles.xml"/><Relationship Id="rId16" Type="http://schemas.openxmlformats.org/officeDocument/2006/relationships/hyperlink" Target="http://arduino.cc/en/Reference/ShiftOut" TargetMode="External"/><Relationship Id="rId20" Type="http://schemas.openxmlformats.org/officeDocument/2006/relationships/hyperlink" Target="http://arduino.cc/en/Reference/Delay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arduino.cc/en/Reference/PinMode" TargetMode="External"/><Relationship Id="rId24" Type="http://schemas.openxmlformats.org/officeDocument/2006/relationships/hyperlink" Target="http://code.google.com/p/arduino-tiny/" TargetMode="External"/><Relationship Id="rId5" Type="http://schemas.openxmlformats.org/officeDocument/2006/relationships/hyperlink" Target="http://highlowtech.org/?p=1706" TargetMode="External"/><Relationship Id="rId15" Type="http://schemas.openxmlformats.org/officeDocument/2006/relationships/hyperlink" Target="http://arduino.cc/en/Reference/AnalogWrite" TargetMode="External"/><Relationship Id="rId23" Type="http://schemas.openxmlformats.org/officeDocument/2006/relationships/hyperlink" Target="https://github.com/damellis/attiny/issues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://arduino.cc/en/Reference/Micro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arduino.cc/en/Reference/AnalogRead" TargetMode="External"/><Relationship Id="rId22" Type="http://schemas.openxmlformats.org/officeDocument/2006/relationships/hyperlink" Target="http://arduino.cc/en/Reference/SoftwareSerial" TargetMode="External"/><Relationship Id="rId27" Type="http://schemas.openxmlformats.org/officeDocument/2006/relationships/hyperlink" Target="http://arduino.cc/en/Tutorial/ArduinoToBread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648</Words>
  <Characters>3697</Characters>
  <Application>Microsoft Office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bRotHeRr yUnN yUnN</dc:creator>
  <cp:keywords/>
  <dc:description/>
  <cp:lastModifiedBy>bRotHeRr yUnN yUnN</cp:lastModifiedBy>
  <cp:revision>2</cp:revision>
  <dcterms:created xsi:type="dcterms:W3CDTF">2016-09-25T09:44:00Z</dcterms:created>
  <dcterms:modified xsi:type="dcterms:W3CDTF">2016-09-25T09:46:00Z</dcterms:modified>
</cp:coreProperties>
</file>