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Module Aïd</w:t>
      </w:r>
    </w:p>
    <w:p>
      <w:pPr>
        <w:pStyle w:val="Heading2"/>
        <w:spacing w:before="300"/>
      </w:pPr>
      <w:r>
        <w:rPr>
          <w:b/>
          <w:bCs/>
          <w:sz w:val="26"/>
          <w:szCs w:val="26"/>
        </w:rPr>
        <w:t xml:space="preserve">Aïd al-Adha</w:t>
      </w:r>
    </w:p>
    <w:p>
      <w:pPr>
        <w:spacing w:after="80"/>
      </w:pPr>
      <w:r>
        <w:rPr>
          <w:b/>
          <w:bCs/>
          <w:sz w:val="22"/>
          <w:szCs w:val="22"/>
        </w:rPr>
        <w:t xml:space="preserve">overlay_opening</w:t>
      </w:r>
    </w:p>
    <w:p>
      <w:pPr>
        <w:spacing w:after="80"/>
      </w:pPr>
      <w:r>
        <w:rPr>
          <w:b/>
          <w:bCs/>
          <w:sz w:val="22"/>
          <w:szCs w:val="22"/>
        </w:rPr>
        <w:t xml:space="preserve">banner_text</w:t>
      </w:r>
    </w:p>
    <w:p>
      <w:pPr>
        <w:spacing w:after="80"/>
      </w:pPr>
      <w:r>
        <w:rPr>
          <w:b/>
          <w:bCs/>
          <w:sz w:val="22"/>
          <w:szCs w:val="22"/>
        </w:rPr>
        <w:t xml:space="preserve">histoire_ibrahim</w:t>
      </w:r>
    </w:p>
    <w:p>
      <w:pPr>
        <w:spacing w:after="120"/>
      </w:pPr>
      <w:r>
        <w:rPr>
          <w:sz w:val="22"/>
          <w:szCs w:val="22"/>
        </w:rPr>
        <w:t xml:space="preserve">Ibrâhîm ﷺ est vieux. Il a attendu un enfant toute sa vie. Quand Ismâ'îl est né, il a remercié Allâh chaque jour. L'enfant grandit. Il devient un compagnon, un fils précieux, la lumière des yeux de son père.
Une nuit, Ibrâhîm fait un rêve. Allâh lui demande d'égorger Ismâ'îl. Les rêves des prophètes sont vérité. Il n'y a pas de doute possible.
Il ne se précipite pas. Il en parle à son fils.
— « Ô mon fils, je me vois en songe en train de t'immoler. Vois donc ce que tu en penses. » (As-Sâffât 37:102)
Ismâ'îl, à peine adolescent, répond avec une foi qui dépasse son âge :
— « Ô mon père, fais ce qu'on t'a ordonné. Tu me trouveras, s'il plaît à Allâh, du nombre des endurants. »
Ils partent ensemble vers Minâ. Selon les récits rapportés par Tabarî et al-Hâkim, Iblîs tenta de détourner Ibrâhîm, Ismâ'îl et Hâjar de l'ordre divin. Trois fois, Ibrâhîm jette des pierres sur lui. C'est l'origine du rite de la lapidation à Minâ que les pèlerins du Hajj accomplissent encore aujourd'hui.
Arrivé sur place, Ibrâhîm bande les yeux de son fils — par tendresse, pour ne pas le voir souffrir. Et se les bande aussi — pour que l'amour parental ne l'arrête pas. Quand les deux se furent soumis et qu'il l'eut couché sur le front (37:103), Allâh intervint.
Selon les commentateurs (Ibn Kathîr, Tabarî), au moment où Ibrâhîm s'apprêtait à exécuter l'ordre, Allâh l'arrêta avant que l'acte ne soit accompli.
Une voix descendit du ciel :
— « Ô Ibrâhîm ! Tu as cru et t'es conformé à la vision. C'est ainsi que Nous récompensons les bienfaisants. C'était là, certes, l'épreuve manifeste. » (As-Sâffât 37:104-106)
Allâh envoya à la place un bélier — qualifié de 'sacrifice immense' (dhibh 'azîm) dans le Coran. Ibrâhîm le sacrifie à la place de son fils.
— « Et Nous le rachetâmes par un sacrifice immense. » (As-Sâffât 37:107)
L'épreuve n'a jamais été le sang d'Ismâ'îl. C'était la disposition du cœur d'Ibrâhîm. L'épreuve révéla la disposition d'Ibrâhîm, qu'Allâh connaissait déjà — c'était une manifestation pour la création, non une découverte pour Allâh. Allâh, par Sa miséricorde, lui accorda à la fois la récompense de l'obéissance et le maintien d'Ismâ'îl.
Depuis ce jour, chaque année, le monde musulman sacrifie un animal en mémoire de cette épreuve. Pas pour reproduire le sacrifice. Pour se rappeler que tout — tout ce qu'on aime, tout ce qu'on tient, tout ce qu'on protège — appartient à Allâh seul. Et qu'Il accorde Sa grâce quand la sincérité du cœur se manifeste.</w:t>
      </w:r>
    </w:p>
    <w:p>
      <w:pPr>
        <w:spacing w:after="80"/>
      </w:pPr>
      <w:r>
        <w:rPr>
          <w:b/>
          <w:bCs/>
          <w:sz w:val="22"/>
          <w:szCs w:val="22"/>
        </w:rPr>
        <w:t xml:space="preserve">hajj_jour_par_jour</w:t>
      </w:r>
    </w:p>
    <w:p>
      <w:pPr>
        <w:pStyle w:val="Heading3"/>
        <w:spacing w:before="200"/>
      </w:pPr>
      <w:r>
        <w:rPr>
          <w:b/>
          <w:bCs/>
          <w:sz w:val="22"/>
          <w:szCs w:val="22"/>
        </w:rPr>
        <w:t xml:space="preserve">8 Dhûl-Hijja — Yawm at-Tarwiyah</w:t>
      </w:r>
    </w:p>
    <w:p>
      <w:pPr>
        <w:spacing w:after="120"/>
      </w:pPr>
      <w:r>
        <w:rPr>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Style w:val="Heading3"/>
        <w:spacing w:before="200"/>
      </w:pPr>
      <w:r>
        <w:rPr>
          <w:b/>
          <w:bCs/>
          <w:sz w:val="22"/>
          <w:szCs w:val="22"/>
        </w:rPr>
        <w:t xml:space="preserve">9 Dhûl-Hijja — Yawm Arafat</w:t>
      </w:r>
    </w:p>
    <w:p>
      <w:pPr>
        <w:spacing w:after="120"/>
      </w:pPr>
      <w:r>
        <w:rPr>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Style w:val="Heading3"/>
        <w:spacing w:before="200"/>
      </w:pPr>
      <w:r>
        <w:rPr>
          <w:b/>
          <w:bCs/>
          <w:sz w:val="22"/>
          <w:szCs w:val="22"/>
        </w:rPr>
        <w:t xml:space="preserve">10 Dhûl-Hijja — Yawm an-Nahr (jour du sacrifice)</w:t>
      </w:r>
    </w:p>
    <w:p>
      <w:pPr>
        <w:spacing w:after="120"/>
      </w:pPr>
      <w:r>
        <w:rPr>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 1765).</w:t>
      </w:r>
    </w:p>
    <w:p>
      <w:pPr>
        <w:pStyle w:val="Heading3"/>
        <w:spacing w:before="200"/>
      </w:pPr>
      <w:r>
        <w:rPr>
          <w:b/>
          <w:bCs/>
          <w:sz w:val="22"/>
          <w:szCs w:val="22"/>
        </w:rPr>
        <w:t xml:space="preserve">11-13 Dhûl-Hijja — Ayyâm at-Tachrîq</w:t>
      </w:r>
    </w:p>
    <w:p>
      <w:pPr>
        <w:spacing w:after="120"/>
      </w:pPr>
      <w:r>
        <w:rPr>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Style w:val="Heading3"/>
        <w:spacing w:before="200"/>
      </w:pPr>
      <w:r>
        <w:rPr>
          <w:b/>
          <w:bCs/>
          <w:sz w:val="22"/>
          <w:szCs w:val="22"/>
        </w:rPr>
        <w:t xml:space="preserve">Tawâf al-Wadâ' — l'adieu</w:t>
      </w:r>
    </w:p>
    <w:p>
      <w:pPr>
        <w:spacing w:after="120"/>
      </w:pPr>
      <w:r>
        <w:rPr>
          <w:sz w:val="22"/>
          <w:szCs w:val="22"/>
        </w:rPr>
        <w:t xml:space="preserve">Avant de quitter La Mecque, le pèlerin fait un dernier tour autour de la Ka'ba. C'est le 'Tawâf de l'adieu'. Beaucoup pleurent. Personne ne sait s'il reviendra. Le Hajj transforme — il ne se répète pas comme une vacance. Le pèlerin dont le Hajj est accepté (mabrûr) revient purifié de ses péchés. Le Prophète ﷺ l'a dit (Bukhari 1521).</w:t>
      </w:r>
    </w:p>
    <w:p>
      <w:pPr>
        <w:spacing w:after="80"/>
      </w:pPr>
      <w:r>
        <w:rPr>
          <w:b/>
          <w:bCs/>
          <w:sz w:val="22"/>
          <w:szCs w:val="22"/>
        </w:rPr>
        <w:t xml:space="preserve">duas</w:t>
      </w:r>
    </w:p>
    <w:p>
      <w:pPr>
        <w:pStyle w:val="Heading3"/>
        <w:spacing w:before="200"/>
      </w:pPr>
      <w:r>
        <w:rPr>
          <w:b/>
          <w:bCs/>
          <w:sz w:val="22"/>
          <w:szCs w:val="22"/>
        </w:rPr>
        <w:t xml:space="preserve">Avant la prière de l'Aïd</w:t>
      </w:r>
    </w:p>
    <w:p>
      <w:pPr>
        <w:spacing w:after="120"/>
      </w:pPr>
      <w:r>
        <w:rPr>
          <w:sz w:val="22"/>
          <w:szCs w:val="22"/>
        </w:rPr>
        <w:t xml:space="preserve">اللَّهُمَّ بَلِّغْنَا رَمَضَانَ، وَأَعِنَّا عَلَى صِيَامِهِ وَقِيَامِهِ</w:t>
      </w:r>
    </w:p>
    <w:p>
      <w:pPr>
        <w:spacing w:after="120"/>
      </w:pPr>
      <w:r>
        <w:rPr>
          <w:sz w:val="22"/>
          <w:szCs w:val="22"/>
        </w:rPr>
        <w:t xml:space="preserve">Ô Allâh, fais-nous parvenir à Ramadan, aide-nous à le jeûner et à veiller dans la prière.</w:t>
      </w:r>
    </w:p>
    <w:p>
      <w:pPr>
        <w:spacing w:after="120"/>
      </w:pPr>
      <w:r>
        <w:rPr>
          <w:i/>
          <w:iCs/>
          <w:sz w:val="22"/>
          <w:szCs w:val="22"/>
        </w:rPr>
        <w:t xml:space="preserve">Source : Du'â traditionnelle des Salafs</w:t>
      </w:r>
    </w:p>
    <w:p>
      <w:pPr>
        <w:pStyle w:val="Heading3"/>
        <w:spacing w:before="200"/>
      </w:pPr>
      <w:r>
        <w:rPr>
          <w:b/>
          <w:bCs/>
          <w:sz w:val="22"/>
          <w:szCs w:val="22"/>
        </w:rPr>
        <w:t xml:space="preserve">Pendant les Takbîrât</w:t>
      </w:r>
    </w:p>
    <w:p>
      <w:pPr>
        <w:spacing w:after="120"/>
      </w:pPr>
      <w:r>
        <w:rPr>
          <w:sz w:val="22"/>
          <w:szCs w:val="22"/>
        </w:rPr>
        <w:t xml:space="preserve">اللهُ أَكْبَرُ، اللهُ أَكْبَرُ، اللهُ أَكْبَرُ، لاَ إِلَهَ إِلاَّ اللهُ، اللهُ أَكْبَرُ، اللهُ أَكْبَرُ، وَلِلَّهِ الْحَمْدُ</w:t>
      </w:r>
    </w:p>
    <w:p>
      <w:pPr>
        <w:spacing w:after="120"/>
      </w:pPr>
      <w:r>
        <w:rPr>
          <w:sz w:val="22"/>
          <w:szCs w:val="22"/>
        </w:rPr>
        <w:t xml:space="preserve">Allâhu Akbar, Allâhu Akbar, Allâhu Akbar. Lâ ilâha illâ-Llâh. Allâhu Akbar, Allâhu Akbar, wa li-Llâhi-l-hamd.</w:t>
      </w:r>
    </w:p>
    <w:p>
      <w:pPr>
        <w:spacing w:after="120"/>
      </w:pPr>
      <w:r>
        <w:rPr>
          <w:i/>
          <w:iCs/>
          <w:sz w:val="22"/>
          <w:szCs w:val="22"/>
        </w:rPr>
        <w:t xml:space="preserve">Source : Takbîrât d'Aïd — formule rapportée par 'Umar ibn al-Khattâb</w:t>
      </w:r>
    </w:p>
    <w:p>
      <w:pPr>
        <w:pStyle w:val="Heading3"/>
        <w:spacing w:before="200"/>
      </w:pPr>
      <w:r>
        <w:rPr>
          <w:b/>
          <w:bCs/>
          <w:sz w:val="22"/>
          <w:szCs w:val="22"/>
        </w:rPr>
        <w:t xml:space="preserve">Au moment du sacrifice</w:t>
      </w:r>
    </w:p>
    <w:p>
      <w:pPr>
        <w:spacing w:after="120"/>
      </w:pPr>
      <w:r>
        <w:rPr>
          <w:sz w:val="22"/>
          <w:szCs w:val="22"/>
        </w:rPr>
        <w:t xml:space="preserve">بِسْمِ اللهِ، وَاللهُ أَكْبَرُ، اللَّهُمَّ مِنْكَ وَلَكَ</w:t>
      </w:r>
    </w:p>
    <w:p>
      <w:pPr>
        <w:spacing w:after="120"/>
      </w:pPr>
      <w:r>
        <w:rPr>
          <w:sz w:val="22"/>
          <w:szCs w:val="22"/>
        </w:rPr>
        <w:t xml:space="preserve">Au nom d'Allâh, et Allâh est le plus Grand. Ô Allâh, cela vient de Toi et c'est pour Toi.</w:t>
      </w:r>
    </w:p>
    <w:p>
      <w:pPr>
        <w:spacing w:after="120"/>
      </w:pPr>
      <w:r>
        <w:rPr>
          <w:i/>
          <w:iCs/>
          <w:sz w:val="22"/>
          <w:szCs w:val="22"/>
        </w:rPr>
        <w:t xml:space="preserve">Source : Hadith authentique, rapporté par Muslim</w:t>
      </w:r>
    </w:p>
    <w:p>
      <w:pPr>
        <w:pStyle w:val="Heading3"/>
        <w:spacing w:before="200"/>
      </w:pPr>
      <w:r>
        <w:rPr>
          <w:b/>
          <w:bCs/>
          <w:sz w:val="22"/>
          <w:szCs w:val="22"/>
        </w:rPr>
        <w:t xml:space="preserve">Le jour d'Arafat (veille)</w:t>
      </w:r>
    </w:p>
    <w:p>
      <w:pPr>
        <w:spacing w:after="120"/>
      </w:pPr>
      <w:r>
        <w:rPr>
          <w:sz w:val="22"/>
          <w:szCs w:val="22"/>
        </w:rPr>
        <w:t xml:space="preserve">لاَ إِلَهَ إِلاَّ اللهُ وَحْدَهُ لاَ شَرِيكَ لَهُ، لَهُ الْمُلْكُ وَلَهُ الْحَمْدُ، وَهُوَ عَلَى كُلِّ شَيْءٍ قَدِيرٌ</w:t>
      </w:r>
    </w:p>
    <w:p>
      <w:pPr>
        <w:spacing w:after="120"/>
      </w:pPr>
      <w:r>
        <w:rPr>
          <w:sz w:val="22"/>
          <w:szCs w:val="22"/>
        </w:rPr>
        <w:t xml:space="preserve">Il n'y a de divinité qu'Allâh, seul, sans associé. À Lui la souveraineté, à Lui la louange, et Il est puissant sur toute chose.</w:t>
      </w:r>
    </w:p>
    <w:p>
      <w:pPr>
        <w:spacing w:after="120"/>
      </w:pPr>
      <w:r>
        <w:rPr>
          <w:i/>
          <w:iCs/>
          <w:sz w:val="22"/>
          <w:szCs w:val="22"/>
        </w:rPr>
        <w:t xml:space="preserve">Source : Tirmidhî 3585 — hasan selon al-Albânî (Sahîh al-Jâmi' 3274) ; Tirmidhî a noté une faiblesse dans la chaîne, corroborée par d'autres voies.</w:t>
      </w:r>
    </w:p>
    <w:p>
      <w:pPr>
        <w:pStyle w:val="Heading3"/>
        <w:spacing w:before="200"/>
      </w:pPr>
      <w:r>
        <w:rPr>
          <w:b/>
          <w:bCs/>
          <w:sz w:val="22"/>
          <w:szCs w:val="22"/>
        </w:rPr>
        <w:t xml:space="preserve">Rencontre Aïd avec les autres</w:t>
      </w:r>
    </w:p>
    <w:p>
      <w:pPr>
        <w:spacing w:after="120"/>
      </w:pPr>
      <w:r>
        <w:rPr>
          <w:sz w:val="22"/>
          <w:szCs w:val="22"/>
        </w:rPr>
        <w:t xml:space="preserve">تَقَبَّلَ اللهُ مِنَّا وَمِنْكُمْ</w:t>
      </w:r>
    </w:p>
    <w:p>
      <w:pPr>
        <w:spacing w:after="120"/>
      </w:pPr>
      <w:r>
        <w:rPr>
          <w:sz w:val="22"/>
          <w:szCs w:val="22"/>
        </w:rPr>
        <w:t xml:space="preserve">Que Allâh accepte de nous et de vous.</w:t>
      </w:r>
    </w:p>
    <w:p>
      <w:pPr>
        <w:spacing w:after="120"/>
      </w:pPr>
      <w:r>
        <w:rPr>
          <w:i/>
          <w:iCs/>
          <w:sz w:val="22"/>
          <w:szCs w:val="22"/>
        </w:rPr>
        <w:t xml:space="preserve">Source : Pratique des Compagnons rapportée par Jubayr ibn Nufayr (al-Mahâmiliyât) — chaîne hasan selon Ibn Hajar (Fath al-Bârî 2/446). Ce n'est pas une parole prophétique mais un usage des Sahaba le jour de l'Aïd.</w:t>
      </w:r>
    </w:p>
    <w:p>
      <w:pPr>
        <w:pStyle w:val="Heading3"/>
        <w:spacing w:before="200"/>
      </w:pPr>
      <w:r>
        <w:rPr>
          <w:b/>
          <w:bCs/>
          <w:sz w:val="22"/>
          <w:szCs w:val="22"/>
        </w:rPr>
        <w:t xml:space="preserve">Du'â universelle de l'Aïd</w:t>
      </w:r>
    </w:p>
    <w:p>
      <w:pPr>
        <w:spacing w:after="120"/>
      </w:pPr>
      <w:r>
        <w:rPr>
          <w:sz w:val="22"/>
          <w:szCs w:val="22"/>
        </w:rPr>
        <w:t xml:space="preserve">رَبَّنَا آتِنَا فِي الدُّنْيَا حَسَنَةً وَفِي الْآخِرَةِ حَسَنَةً وَقِنَا عَذَابَ النَّارِ</w:t>
      </w:r>
    </w:p>
    <w:p>
      <w:pPr>
        <w:spacing w:after="120"/>
      </w:pPr>
      <w:r>
        <w:rPr>
          <w:sz w:val="22"/>
          <w:szCs w:val="22"/>
        </w:rPr>
        <w:t xml:space="preserve">Notre Seigneur ! Accorde-nous une belle part ici-bas et une belle part dans l'au-delà, et préserve-nous du châtiment du Feu.</w:t>
      </w:r>
    </w:p>
    <w:p>
      <w:pPr>
        <w:spacing w:after="120"/>
      </w:pPr>
      <w:r>
        <w:rPr>
          <w:i/>
          <w:iCs/>
          <w:sz w:val="22"/>
          <w:szCs w:val="22"/>
        </w:rPr>
        <w:t xml:space="preserve">Source : Coran 2:201</w:t>
      </w:r>
    </w:p>
    <w:p>
      <w:pPr>
        <w:pStyle w:val="Heading3"/>
        <w:spacing w:before="200"/>
      </w:pPr>
      <w:r>
        <w:rPr>
          <w:b/>
          <w:bCs/>
          <w:sz w:val="22"/>
          <w:szCs w:val="22"/>
        </w:rPr>
        <w:t xml:space="preserve">Du'â de gratitude pour parvenir à l'Aïd</w:t>
      </w:r>
    </w:p>
    <w:p>
      <w:pPr>
        <w:spacing w:after="120"/>
      </w:pPr>
      <w:r>
        <w:rPr>
          <w:sz w:val="22"/>
          <w:szCs w:val="22"/>
        </w:rPr>
        <w:t xml:space="preserve">الْحَمْدُ لِلَّهِ الَّذِي بَلَّغَنَا هَذَا الْيَوْمَ</w:t>
      </w:r>
    </w:p>
    <w:p>
      <w:pPr>
        <w:spacing w:after="120"/>
      </w:pPr>
      <w:r>
        <w:rPr>
          <w:sz w:val="22"/>
          <w:szCs w:val="22"/>
        </w:rPr>
        <w:t xml:space="preserve">Louange à Allâh qui nous a fait parvenir à ce jour.</w:t>
      </w:r>
    </w:p>
    <w:p>
      <w:pPr>
        <w:spacing w:after="120"/>
      </w:pPr>
      <w:r>
        <w:rPr>
          <w:i/>
          <w:iCs/>
          <w:sz w:val="22"/>
          <w:szCs w:val="22"/>
        </w:rPr>
        <w:t xml:space="preserve">Source : Formule de gratitude traditionnelle</w:t>
      </w:r>
    </w:p>
    <w:p>
      <w:pPr>
        <w:pStyle w:val="Heading3"/>
        <w:spacing w:before="200"/>
      </w:pPr>
      <w:r>
        <w:rPr>
          <w:b/>
          <w:bCs/>
          <w:sz w:val="22"/>
          <w:szCs w:val="22"/>
        </w:rPr>
        <w:t xml:space="preserve">Du'â d'Ibrâhîm ﷺ pour les pieux</w:t>
      </w:r>
    </w:p>
    <w:p>
      <w:pPr>
        <w:spacing w:after="120"/>
      </w:pPr>
      <w:r>
        <w:rPr>
          <w:sz w:val="22"/>
          <w:szCs w:val="22"/>
        </w:rPr>
        <w:t xml:space="preserve">رَبِّ هَبْ لِي مِنَ الصَّالِحِينَ</w:t>
      </w:r>
    </w:p>
    <w:p>
      <w:pPr>
        <w:spacing w:after="120"/>
      </w:pPr>
      <w:r>
        <w:rPr>
          <w:sz w:val="22"/>
          <w:szCs w:val="22"/>
        </w:rPr>
        <w:t xml:space="preserve">Mon Seigneur, fais-moi don d'une [descendance] parmi les pieux.</w:t>
      </w:r>
    </w:p>
    <w:p>
      <w:pPr>
        <w:spacing w:after="120"/>
      </w:pPr>
      <w:r>
        <w:rPr>
          <w:i/>
          <w:iCs/>
          <w:sz w:val="22"/>
          <w:szCs w:val="22"/>
        </w:rPr>
        <w:t xml:space="preserve">Source : Coran 37:100 — du'â d'Ibrâhîm avant la naissance d'Ismâ'îl</w:t>
      </w:r>
    </w:p>
    <w:p>
      <w:pPr>
        <w:pStyle w:val="Heading3"/>
        <w:spacing w:before="200"/>
      </w:pPr>
      <w:r>
        <w:rPr>
          <w:b/>
          <w:bCs/>
          <w:sz w:val="22"/>
          <w:szCs w:val="22"/>
        </w:rPr>
        <w:t xml:space="preserve">Pour la famille</w:t>
      </w:r>
    </w:p>
    <w:p>
      <w:pPr>
        <w:spacing w:after="120"/>
      </w:pPr>
      <w:r>
        <w:rPr>
          <w:sz w:val="22"/>
          <w:szCs w:val="22"/>
        </w:rPr>
        <w:t xml:space="preserve">رَبَّنَا هَبْ لَنَا مِنْ أَزْوَاجِنَا وَذُرِّيَّاتِنَا قُرَّةَ أَعْيُنٍ وَاجْعَلْنَا لِلْمُتَّقِينَ إِمَامًا</w:t>
      </w:r>
    </w:p>
    <w:p>
      <w:pPr>
        <w:spacing w:after="120"/>
      </w:pPr>
      <w:r>
        <w:rPr>
          <w:sz w:val="22"/>
          <w:szCs w:val="22"/>
        </w:rPr>
        <w:t xml:space="preserve">Notre Seigneur, donne-nous, en nos épouses et notre descendance, la consolation des yeux, et fais de nous des modèles pour les pieux.</w:t>
      </w:r>
    </w:p>
    <w:p>
      <w:pPr>
        <w:spacing w:after="120"/>
      </w:pPr>
      <w:r>
        <w:rPr>
          <w:i/>
          <w:iCs/>
          <w:sz w:val="22"/>
          <w:szCs w:val="22"/>
        </w:rPr>
        <w:t xml:space="preserve">Source : Coran 25:74</w:t>
      </w:r>
    </w:p>
    <w:p>
      <w:pPr>
        <w:pStyle w:val="Heading3"/>
        <w:spacing w:before="200"/>
      </w:pPr>
      <w:r>
        <w:rPr>
          <w:b/>
          <w:bCs/>
          <w:sz w:val="22"/>
          <w:szCs w:val="22"/>
        </w:rPr>
        <w:t xml:space="preserve">Avant de dormir le soir de l'Aïd</w:t>
      </w:r>
    </w:p>
    <w:p>
      <w:pPr>
        <w:spacing w:after="120"/>
      </w:pPr>
      <w:r>
        <w:rPr>
          <w:sz w:val="22"/>
          <w:szCs w:val="22"/>
        </w:rPr>
        <w:t xml:space="preserve">اللَّهُمَّ تَقَبَّلْ مِنَّا، إِنَّكَ أَنْتَ السَّمِيعُ الْعَلِيمُ</w:t>
      </w:r>
    </w:p>
    <w:p>
      <w:pPr>
        <w:spacing w:after="120"/>
      </w:pPr>
      <w:r>
        <w:rPr>
          <w:sz w:val="22"/>
          <w:szCs w:val="22"/>
        </w:rPr>
        <w:t xml:space="preserve">Ô Allâh, accepte de nous, certes Tu es l'Audient, l'Omniscient.</w:t>
      </w:r>
    </w:p>
    <w:p>
      <w:pPr>
        <w:spacing w:after="120"/>
      </w:pPr>
      <w:r>
        <w:rPr>
          <w:i/>
          <w:iCs/>
          <w:sz w:val="22"/>
          <w:szCs w:val="22"/>
        </w:rPr>
        <w:t xml:space="preserve">Source : Coran 2:127 — du'â d'Ibrâhîm et Ismâ'îl en construisant la Ka'ba</w:t>
      </w:r>
    </w:p>
    <w:p>
      <w:pPr>
        <w:spacing w:after="80"/>
      </w:pPr>
      <w:r>
        <w:rPr>
          <w:b/>
          <w:bCs/>
          <w:sz w:val="22"/>
          <w:szCs w:val="22"/>
        </w:rPr>
        <w:t xml:space="preserve">sens_du_qurbani</w:t>
      </w:r>
    </w:p>
    <w:p>
      <w:pPr>
        <w:pStyle w:val="Heading3"/>
        <w:spacing w:before="200"/>
      </w:pPr>
      <w:r>
        <w:rPr>
          <w:b/>
          <w:bCs/>
          <w:sz w:val="22"/>
          <w:szCs w:val="22"/>
        </w:rPr>
        <w:t xml:space="preserve">Pourquoi sacrifier ?</w:t>
      </w:r>
    </w:p>
    <w:p>
      <w:pPr>
        <w:spacing w:after="120"/>
      </w:pPr>
      <w:r>
        <w:rPr>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Style w:val="Heading3"/>
        <w:spacing w:before="200"/>
      </w:pPr>
      <w:r>
        <w:rPr>
          <w:b/>
          <w:bCs/>
          <w:sz w:val="22"/>
          <w:szCs w:val="22"/>
        </w:rPr>
        <w:t xml:space="preserve">Les trois parts</w:t>
      </w:r>
    </w:p>
    <w:p>
      <w:pPr>
        <w:spacing w:after="120"/>
      </w:pPr>
      <w:r>
        <w:rPr>
          <w:sz w:val="22"/>
          <w:szCs w:val="22"/>
        </w:rPr>
        <w:t xml:space="preserve">La viande du sacrifice se partage en trois : un tiers pour ta famille, un tiers pour tes amis et voisins, un tiers pour les pauvres. C'est la répartition recommandée par les savants. Allâh a inscrit la générosité dans le rituel même. Tu ne peux pas garder tout pour toi sans trahir le sens du jour.</w:t>
      </w:r>
    </w:p>
    <w:p>
      <w:pPr>
        <w:pStyle w:val="Heading3"/>
        <w:spacing w:before="200"/>
      </w:pPr>
      <w:r>
        <w:rPr>
          <w:b/>
          <w:bCs/>
          <w:sz w:val="22"/>
          <w:szCs w:val="22"/>
        </w:rPr>
        <w:t xml:space="preserve">Pourquoi un bélier ?</w:t>
      </w:r>
    </w:p>
    <w:p>
      <w:pPr>
        <w:spacing w:after="120"/>
      </w:pPr>
      <w:r>
        <w:rPr>
          <w:sz w:val="22"/>
          <w:szCs w:val="22"/>
        </w:rPr>
        <w:t xml:space="preserve">Le Prophète ﷺ sacrifiait préférentiellement un bélier blanc avec des taches noires (Bukhari 5564, Muslim 1966). Le choix du bélier suit la sunna du Prophète ﷺ. Certains savants y voient un rappel de la soumission au décret divin.</w:t>
      </w:r>
    </w:p>
    <w:p>
      <w:pPr>
        <w:pStyle w:val="Heading3"/>
        <w:spacing w:before="200"/>
      </w:pPr>
      <w:r>
        <w:rPr>
          <w:b/>
          <w:bCs/>
          <w:sz w:val="22"/>
          <w:szCs w:val="22"/>
        </w:rPr>
        <w:t xml:space="preserve">La règle du sang</w:t>
      </w:r>
    </w:p>
    <w:p>
      <w:pPr>
        <w:spacing w:after="120"/>
      </w:pPr>
      <w:r>
        <w:rPr>
          <w:sz w:val="22"/>
          <w:szCs w:val="22"/>
        </w:rPr>
        <w:t xml:space="preserve">Le sang doit couler vers le bas — pas resté dans la viande. Le rite islamique exige la coupe des vaisseaux du cou (dhabh) pour évacuer le sang. Mais le Coran rappelle (Hajj 22:37) que ce n'est PAS le sang qui compte aux yeux d'Allâh. C'est l'intention de celui qui donne.</w:t>
      </w:r>
    </w:p>
    <w:p>
      <w:pPr>
        <w:pStyle w:val="Heading3"/>
        <w:spacing w:before="200"/>
      </w:pPr>
      <w:r>
        <w:rPr>
          <w:b/>
          <w:bCs/>
          <w:sz w:val="22"/>
          <w:szCs w:val="22"/>
        </w:rPr>
        <w:t xml:space="preserve">Le sacrifice par procuration</w:t>
      </w:r>
    </w:p>
    <w:p>
      <w:pPr>
        <w:spacing w:after="120"/>
      </w:pPr>
      <w:r>
        <w:rPr>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Style w:val="Heading3"/>
        <w:spacing w:before="200"/>
      </w:pPr>
      <w:r>
        <w:rPr>
          <w:b/>
          <w:bCs/>
          <w:sz w:val="22"/>
          <w:szCs w:val="22"/>
        </w:rPr>
        <w:t xml:space="preserve">Pour ceux qui n'ont pas les moyens</w:t>
      </w:r>
    </w:p>
    <w:p>
      <w:pPr>
        <w:spacing w:after="120"/>
      </w:pPr>
      <w:r>
        <w:rPr>
          <w:sz w:val="22"/>
          <w:szCs w:val="22"/>
        </w:rPr>
        <w:t xml:space="preserve">Le sacrifice n'est PAS obligatoire pour celui qui n'a pas les moyens. C'est une sunna fortement recommandée selon la majorité ; les hanafîs la considèrent obligatoire pour qui en a les moyens. Si tu ne peux pas, tu n'as pas péché. Donne une aumône à la mesure de tes moyens. Allâh accepte.</w:t>
      </w:r>
    </w:p>
    <w:p>
      <w:pPr>
        <w:pStyle w:val="Heading3"/>
        <w:spacing w:before="200"/>
      </w:pPr>
      <w:r>
        <w:rPr>
          <w:b/>
          <w:bCs/>
          <w:sz w:val="22"/>
          <w:szCs w:val="22"/>
        </w:rPr>
        <w:t xml:space="preserve">Et après le sacrifice ?</w:t>
      </w:r>
    </w:p>
    <w:p>
      <w:pPr>
        <w:spacing w:after="120"/>
      </w:pPr>
      <w:r>
        <w:rPr>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spacing w:after="80"/>
      </w:pPr>
      <w:r>
        <w:rPr>
          <w:b/>
          <w:bCs/>
          <w:sz w:val="22"/>
          <w:szCs w:val="22"/>
        </w:rPr>
        <w:t xml:space="preserve">versets_cles</w:t>
      </w:r>
    </w:p>
    <w:p>
      <w:pPr>
        <w:pStyle w:val="Heading3"/>
        <w:spacing w:before="200"/>
      </w:pPr>
      <w:r>
        <w:rPr>
          <w:b/>
          <w:bCs/>
          <w:sz w:val="22"/>
          <w:szCs w:val="22"/>
        </w:rPr>
        <w:t xml:space="preserve">Coran 37:102-107 (As-Sâffât)</w:t>
      </w:r>
    </w:p>
    <w:p>
      <w:pPr>
        <w:spacing w:after="120"/>
      </w:pPr>
      <w:r>
        <w:rPr>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pStyle w:val="Heading3"/>
        <w:spacing w:before="200"/>
      </w:pPr>
      <w:r>
        <w:rPr>
          <w:b/>
          <w:bCs/>
          <w:sz w:val="22"/>
          <w:szCs w:val="22"/>
        </w:rPr>
        <w:t xml:space="preserve">Coran 22:37 (Al-Hajj)</w:t>
      </w:r>
    </w:p>
    <w:p>
      <w:pPr>
        <w:spacing w:after="120"/>
      </w:pPr>
      <w:r>
        <w:rPr>
          <w:sz w:val="22"/>
          <w:szCs w:val="22"/>
        </w:rPr>
        <w:t xml:space="preserve">Ni leurs chairs ni leur sang n'atteignent Allâh, mais ce qui L'atteint de votre part, c'est la piété.</w:t>
      </w:r>
    </w:p>
    <w:p>
      <w:pPr>
        <w:pStyle w:val="Heading3"/>
        <w:spacing w:before="200"/>
      </w:pPr>
      <w:r>
        <w:rPr>
          <w:b/>
          <w:bCs/>
          <w:sz w:val="22"/>
          <w:szCs w:val="22"/>
        </w:rPr>
        <w:t xml:space="preserve">Coran 22:34 (Al-Hajj)</w:t>
      </w:r>
    </w:p>
    <w:p>
      <w:pPr>
        <w:spacing w:after="120"/>
      </w:pPr>
      <w:r>
        <w:rPr>
          <w:sz w:val="22"/>
          <w:szCs w:val="22"/>
        </w:rPr>
        <w:t xml:space="preserve">À chaque communauté, Nous avons assigné un rite sacrificiel, afin qu'ils prononcent le nom d'Allâh sur la bête de cheptel qu'Il leur a attribuée.</w:t>
      </w:r>
    </w:p>
    <w:p>
      <w:pPr>
        <w:pStyle w:val="Heading3"/>
        <w:spacing w:before="200"/>
      </w:pPr>
      <w:r>
        <w:rPr>
          <w:b/>
          <w:bCs/>
          <w:sz w:val="22"/>
          <w:szCs w:val="22"/>
        </w:rPr>
        <w:t xml:space="preserve">Coran 108 (Al-Kawthar)</w:t>
      </w:r>
    </w:p>
    <w:p>
      <w:pPr>
        <w:spacing w:after="120"/>
      </w:pPr>
      <w:r>
        <w:rPr>
          <w:sz w:val="22"/>
          <w:szCs w:val="22"/>
        </w:rPr>
        <w:t xml:space="preserve">Nous t'avons certes accordé al-Kawthar (l'abondance). Accomplis la prière pour ton Seigneur et offre le sacrifice. Celui qui te déteste sera certes, sans postérité.</w:t>
      </w:r>
    </w:p>
    <w:p>
      <w:pPr>
        <w:pStyle w:val="Heading3"/>
        <w:spacing w:before="200"/>
      </w:pPr>
      <w:r>
        <w:rPr>
          <w:b/>
          <w:bCs/>
          <w:sz w:val="22"/>
          <w:szCs w:val="22"/>
        </w:rPr>
        <w:t xml:space="preserve">Coran 2:196 (Al-Baqara)</w:t>
      </w:r>
    </w:p>
    <w:p>
      <w:pPr>
        <w:spacing w:after="120"/>
      </w:pPr>
      <w:r>
        <w:rPr>
          <w:sz w:val="22"/>
          <w:szCs w:val="22"/>
        </w:rPr>
        <w:t xml:space="preserve">Et accomplissez pour Allâh le Pèlerinage et la 'Umra... Quiconque ne trouve pas [le sacrifice], qu'il jeûne trois jours pendant le Pèlerinage et sept une fois rentré chez lui — soit en tout dix jours.</w:t>
      </w:r>
    </w:p>
    <w:p>
      <w:pPr>
        <w:pStyle w:val="Heading3"/>
        <w:spacing w:before="200"/>
      </w:pPr>
      <w:r>
        <w:rPr>
          <w:b/>
          <w:bCs/>
          <w:sz w:val="22"/>
          <w:szCs w:val="22"/>
        </w:rPr>
        <w:t xml:space="preserve">Coran 22:28 (Al-Hajj)</w:t>
      </w:r>
    </w:p>
    <w:p>
      <w:pPr>
        <w:spacing w:after="120"/>
      </w:pPr>
      <w:r>
        <w:rPr>
          <w:sz w:val="22"/>
          <w:szCs w:val="22"/>
        </w:rPr>
        <w:t xml:space="preserve">Afin qu'ils témoignent des avantages [qui leur sont assurés] et qu'ils invoquent le nom d'Allâh durant les jours fixés sur la bête de cheptel.</w:t>
      </w:r>
    </w:p>
    <w:p>
      <w:pPr>
        <w:pStyle w:val="Heading3"/>
        <w:spacing w:before="200"/>
      </w:pPr>
      <w:r>
        <w:rPr>
          <w:b/>
          <w:bCs/>
          <w:sz w:val="22"/>
          <w:szCs w:val="22"/>
        </w:rPr>
        <w:t xml:space="preserve">Coran 5:27 (Al-Mâ'ida)</w:t>
      </w:r>
    </w:p>
    <w:p>
      <w:pPr>
        <w:spacing w:after="120"/>
      </w:pPr>
      <w:r>
        <w:rPr>
          <w:sz w:val="22"/>
          <w:szCs w:val="22"/>
        </w:rPr>
        <w:t xml:space="preserve">Allâh n'accepte que de la part des pieux.</w:t>
      </w:r>
    </w:p>
    <w:p>
      <w:pPr>
        <w:pStyle w:val="Heading3"/>
        <w:spacing w:before="200"/>
      </w:pPr>
      <w:r>
        <w:rPr>
          <w:b/>
          <w:bCs/>
          <w:sz w:val="22"/>
          <w:szCs w:val="22"/>
        </w:rPr>
        <w:t xml:space="preserve">Coran 22:36 (Al-Hajj)</w:t>
      </w:r>
    </w:p>
    <w:p>
      <w:pPr>
        <w:spacing w:after="120"/>
      </w:pPr>
      <w:r>
        <w:rPr>
          <w:sz w:val="22"/>
          <w:szCs w:val="22"/>
        </w:rPr>
        <w:t xml:space="preserve">Mangez-en, nourrissez-en l'indigent et le mendiant.</w:t>
      </w:r>
    </w:p>
    <w:p>
      <w:pPr>
        <w:pStyle w:val="Heading3"/>
        <w:spacing w:before="200"/>
      </w:pPr>
      <w:r>
        <w:rPr>
          <w:b/>
          <w:bCs/>
          <w:sz w:val="22"/>
          <w:szCs w:val="22"/>
        </w:rPr>
        <w:t xml:space="preserve">Coran 14:35-37 (Ibrâhîm)</w:t>
      </w:r>
    </w:p>
    <w:p>
      <w:pPr>
        <w:spacing w:after="120"/>
      </w:pPr>
      <w:r>
        <w:rPr>
          <w:sz w:val="22"/>
          <w:szCs w:val="22"/>
        </w:rPr>
        <w:t xml:space="preserve">Notre Seigneur ! J'ai établi une partie de ma descendance dans une vallée sans agriculture, près de Ta Maison sacrée [la Ka'ba], ô notre Seigneur, afin qu'ils accomplissent la salât.</w:t>
      </w:r>
    </w:p>
    <w:p>
      <w:pPr>
        <w:pStyle w:val="Heading3"/>
        <w:spacing w:before="200"/>
      </w:pPr>
      <w:r>
        <w:rPr>
          <w:b/>
          <w:bCs/>
          <w:sz w:val="22"/>
          <w:szCs w:val="22"/>
        </w:rPr>
        <w:t xml:space="preserve">Coran 37:108-111 (As-Sâffât)</w:t>
      </w:r>
    </w:p>
    <w:p>
      <w:pPr>
        <w:spacing w:after="120"/>
      </w:pPr>
      <w:r>
        <w:rPr>
          <w:sz w:val="22"/>
          <w:szCs w:val="22"/>
        </w:rPr>
        <w:t xml:space="preserve">Et Nous perpétuâmes son renom dans la postérité : 'Paix sur Ibrâhîm.' Ainsi récompensons-Nous les bienfaisants, car il était de Nos serviteurs croyants.</w:t>
      </w:r>
    </w:p>
    <w:p>
      <w:pPr>
        <w:pStyle w:val="Heading3"/>
        <w:spacing w:before="200"/>
      </w:pPr>
      <w:r>
        <w:rPr>
          <w:b/>
          <w:bCs/>
          <w:sz w:val="22"/>
          <w:szCs w:val="22"/>
        </w:rPr>
        <w:t xml:space="preserve">Coran 2:127-128 (Al-Baqara)</w:t>
      </w:r>
    </w:p>
    <w:p>
      <w:pPr>
        <w:spacing w:after="120"/>
      </w:pPr>
      <w:r>
        <w:rPr>
          <w:sz w:val="22"/>
          <w:szCs w:val="22"/>
        </w:rPr>
        <w:t xml:space="preserve">Et quand Ibrâhîm et Ismâ'îl élevaient les assises de la Maison : 'Notre Seigneur, accepte ceci de notre part ! Car Tu es l'Audient, l'Omniscient.'</w:t>
      </w:r>
    </w:p>
    <w:p>
      <w:pPr>
        <w:pStyle w:val="Heading3"/>
        <w:spacing w:before="200"/>
      </w:pPr>
      <w:r>
        <w:rPr>
          <w:b/>
          <w:bCs/>
          <w:sz w:val="22"/>
          <w:szCs w:val="22"/>
        </w:rPr>
        <w:t xml:space="preserve">Coran 3:67 (Âl 'Imrân)</w:t>
      </w:r>
    </w:p>
    <w:p>
      <w:pPr>
        <w:spacing w:after="120"/>
      </w:pPr>
      <w:r>
        <w:rPr>
          <w:sz w:val="22"/>
          <w:szCs w:val="22"/>
        </w:rPr>
        <w:t xml:space="preserve">Ibrâhîm n'était ni juif ni chrétien. Il était entièrement soumis à Allâh (musulman), et il n'était point du nombre des associateurs.</w:t>
      </w:r>
    </w:p>
    <w:p>
      <w:pPr>
        <w:pStyle w:val="Heading3"/>
        <w:spacing w:before="200"/>
      </w:pPr>
      <w:r>
        <w:rPr>
          <w:b/>
          <w:bCs/>
          <w:sz w:val="22"/>
          <w:szCs w:val="22"/>
        </w:rPr>
        <w:t xml:space="preserve">Coran 16:120-121 (An-Nahl)</w:t>
      </w:r>
    </w:p>
    <w:p>
      <w:pPr>
        <w:spacing w:after="120"/>
      </w:pPr>
      <w:r>
        <w:rPr>
          <w:sz w:val="22"/>
          <w:szCs w:val="22"/>
        </w:rPr>
        <w:t xml:space="preserve">Ibrâhîm était un guide parfait. Il était entièrement soumis à Allâh, voué exclusivement à Lui, et il n'était point du nombre des associateurs. Il était reconnaissant pour Ses bienfaits.</w:t>
      </w:r>
    </w:p>
    <w:p>
      <w:pPr>
        <w:pStyle w:val="Heading3"/>
        <w:spacing w:before="200"/>
      </w:pPr>
      <w:r>
        <w:rPr>
          <w:b/>
          <w:bCs/>
          <w:sz w:val="22"/>
          <w:szCs w:val="22"/>
        </w:rPr>
        <w:t xml:space="preserve">Coran 60:4 (Al-Mumtahana)</w:t>
      </w:r>
    </w:p>
    <w:p>
      <w:pPr>
        <w:spacing w:after="120"/>
      </w:pPr>
      <w:r>
        <w:rPr>
          <w:sz w:val="22"/>
          <w:szCs w:val="22"/>
        </w:rPr>
        <w:t xml:space="preserve">Certes, vous avez eu un bel exemple en Ibrâhîm et en ceux qui étaient avec lui.</w:t>
      </w:r>
    </w:p>
    <w:p>
      <w:pPr>
        <w:pStyle w:val="Heading3"/>
        <w:spacing w:before="200"/>
      </w:pPr>
      <w:r>
        <w:rPr>
          <w:b/>
          <w:bCs/>
          <w:sz w:val="22"/>
          <w:szCs w:val="22"/>
        </w:rPr>
        <w:t xml:space="preserve">Coran 4:125 (An-Nisâ')</w:t>
      </w:r>
    </w:p>
    <w:p>
      <w:pPr>
        <w:spacing w:after="120"/>
      </w:pPr>
      <w:r>
        <w:rPr>
          <w:sz w:val="22"/>
          <w:szCs w:val="22"/>
        </w:rPr>
        <w:t xml:space="preserve">Qui est meilleur en religion que celui qui soumet à Allâh son être, tout en se conformant à la voie d'Ibrâhîm ? Allâh prit Ibrâhîm pour ami privilégié.</w:t>
      </w:r>
    </w:p>
    <w:p>
      <w:pPr>
        <w:spacing w:after="80"/>
      </w:pPr>
      <w:r>
        <w:rPr>
          <w:b/>
          <w:bCs/>
          <w:sz w:val="22"/>
          <w:szCs w:val="22"/>
        </w:rPr>
        <w:t xml:space="preserve">takbirat</w:t>
      </w:r>
    </w:p>
    <w:p>
      <w:pPr>
        <w:pStyle w:val="Heading3"/>
        <w:spacing w:before="200"/>
      </w:pPr>
      <w:r>
        <w:rPr>
          <w:b/>
          <w:bCs/>
          <w:sz w:val="22"/>
          <w:szCs w:val="22"/>
        </w:rPr>
        <w:t xml:space="preserve">Version courte (à dire après chaque prière, du Fajr du 9 Dhûl-Hijja au 'Asr du 13)</w:t>
      </w:r>
    </w:p>
    <w:p>
      <w:pPr>
        <w:spacing w:after="120"/>
      </w:pPr>
      <w:r>
        <w:rPr>
          <w:sz w:val="22"/>
          <w:szCs w:val="22"/>
        </w:rPr>
        <w:t xml:space="preserve">اللهُ أَكْبَرُ، اللهُ أَكْبَرُ، اللهُ أَكْبَرُ، لاَ إِلَهَ إِلاَّ اللهُ، وَاللهُ أَكْبَرُ، اللهُ أَكْبَرُ، وَلِلَّهِ الْحَمْدُ</w:t>
      </w:r>
    </w:p>
    <w:p>
      <w:pPr>
        <w:spacing w:after="120"/>
      </w:pPr>
      <w:r>
        <w:rPr>
          <w:sz w:val="22"/>
          <w:szCs w:val="22"/>
        </w:rPr>
        <w:t xml:space="preserve">Allâhu Akbar, Allâhu Akbar, Allâhu Akbar. Lâ ilâha illâ-Llâh. Wa-Llâhu Akbar, Allâhu Akbar, wa li-Llâhi-l-hamd.</w:t>
      </w:r>
    </w:p>
    <w:p>
      <w:pPr>
        <w:spacing w:after="120"/>
      </w:pPr>
      <w:r>
        <w:rPr>
          <w:sz w:val="22"/>
          <w:szCs w:val="22"/>
        </w:rPr>
        <w:t xml:space="preserve">Allâh est le plus Grand. Allâh est le plus Grand. Allâh est le plus Grand. Il n'y a de divinité qu'Allâh. Allâh est le plus Grand. Allâh est le plus Grand. Et à Allâh la louange.</w:t>
      </w:r>
    </w:p>
    <w:p>
      <w:pPr>
        <w:spacing w:after="120"/>
      </w:pPr>
      <w:r>
        <w:rPr>
          <w:i/>
          <w:iCs/>
          <w:sz w:val="22"/>
          <w:szCs w:val="22"/>
        </w:rPr>
        <w:t xml:space="preserve">Source : Rapporté par 'Umar ibn al-Khattâb, Ibn Mas'ûd, et Ibn 'Abbâs</w:t>
      </w:r>
    </w:p>
    <w:p>
      <w:pPr>
        <w:pStyle w:val="Heading3"/>
        <w:spacing w:before="200"/>
      </w:pPr>
      <w:r>
        <w:rPr>
          <w:b/>
          <w:bCs/>
          <w:sz w:val="22"/>
          <w:szCs w:val="22"/>
        </w:rPr>
        <w:t xml:space="preserve">Version longue (pour le matin de l'Aïd, en route vers la mosquée)</w:t>
      </w:r>
    </w:p>
    <w:p>
      <w:pPr>
        <w:spacing w:after="120"/>
      </w:pPr>
      <w:r>
        <w:rPr>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spacing w:after="120"/>
      </w:pPr>
      <w:r>
        <w:rPr>
          <w:sz w:val="22"/>
          <w:szCs w:val="22"/>
        </w:rPr>
        <w:t xml:space="preserve">Allâhu Akbar kabîrâ, wa-l-hamdu li-Llâhi kathîrâ, wa subhâna-Llâhi bukratan wa asîlâ. Lâ ilâha illâ-Llâh wahdah, sadaqa wa'dah, wa nasara 'abdah, wa a'azza jundah, wa hazama-l-ahzâba wahdah. Lâ ilâha illâ-Llâh, wa-Llâhu Akbar.</w:t>
      </w:r>
    </w:p>
    <w:p>
      <w:pPr>
        <w:spacing w:after="120"/>
      </w:pPr>
      <w:r>
        <w:rPr>
          <w:sz w:val="22"/>
          <w:szCs w:val="22"/>
        </w:rPr>
        <w:t xml:space="preserve">Allâh est le plus Grand, grandement, et la louange à Allâh, abondamment, et gloire à Allâh, matin et soir. Il n'y a de divinité qu'Allâh, seul. Il a tenu Sa promesse, secouru Son serviteur, fortifié Son armée, et défait les coalitions à Lui seul. Il n'y a de divinité qu'Allâh, et Allâh est le plus Grand.</w:t>
      </w:r>
    </w:p>
    <w:p>
      <w:pPr>
        <w:spacing w:after="120"/>
      </w:pPr>
      <w:r>
        <w:rPr>
          <w:i/>
          <w:iCs/>
          <w:sz w:val="22"/>
          <w:szCs w:val="22"/>
        </w:rPr>
        <w:t xml:space="preserve">Source : Formule élargie des takbîrât, compilée par les savants (école shâfi'ite, al-Umm). Ses composantes sont authentiques — le « sadaqa wa'dahu wa nasara 'abdahu wa hazama-l-ahzâb » est ce que le Prophète ﷺ a dit sur as-Safâ (rapporté par Muslim). Aucune formulation précise des takbîrât d'Aïd n'est fixée dans la Sunna.</w:t>
      </w:r>
    </w:p>
    <w:p>
      <w:pPr>
        <w:spacing w:after="80"/>
      </w:pPr>
      <w:r>
        <w:rPr>
          <w:b/>
          <w:bCs/>
          <w:sz w:val="22"/>
          <w:szCs w:val="22"/>
        </w:rPr>
        <w:t xml:space="preserve">meditations</w:t>
      </w:r>
    </w:p>
    <w:p>
      <w:pPr>
        <w:pStyle w:val="Heading3"/>
        <w:spacing w:before="200"/>
      </w:pPr>
      <w:r>
        <w:rPr>
          <w:b/>
          <w:bCs/>
          <w:sz w:val="22"/>
          <w:szCs w:val="22"/>
        </w:rPr>
        <w:t xml:space="preserve">aid_adha_med_001</w:t>
      </w:r>
    </w:p>
    <w:p>
      <w:pPr>
        <w:spacing w:after="120"/>
      </w:pPr>
      <w:r>
        <w:rPr>
          <w:sz w:val="22"/>
          <w:szCs w:val="22"/>
        </w:rPr>
        <w:t xml:space="preserve">Ibrâhîm a attendu un enfant toute sa vie. Quand Allâh le lui a donné, Il a demandé de le rendre. L'épreuve ne change pas l'appartenance — Ismâ'îl appartenait à Allâh avant même de naître. Elle met en lumière la piété du croyant. Qu'est-ce qu'Il pourrait te demander aujourd'hui pour fortifier ta certitude ?</w:t>
      </w:r>
    </w:p>
    <w:p>
      <w:pPr>
        <w:pStyle w:val="Heading3"/>
        <w:spacing w:before="200"/>
      </w:pPr>
      <w:r>
        <w:rPr>
          <w:b/>
          <w:bCs/>
          <w:sz w:val="22"/>
          <w:szCs w:val="22"/>
        </w:rPr>
        <w:t xml:space="preserve">aid_adha_med_002</w:t>
      </w:r>
    </w:p>
    <w:p>
      <w:pPr>
        <w:spacing w:after="120"/>
      </w:pPr>
      <w:r>
        <w:rPr>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Style w:val="Heading3"/>
        <w:spacing w:before="200"/>
      </w:pPr>
      <w:r>
        <w:rPr>
          <w:b/>
          <w:bCs/>
          <w:sz w:val="22"/>
          <w:szCs w:val="22"/>
        </w:rPr>
        <w:t xml:space="preserve">aid_adha_med_003</w:t>
      </w:r>
    </w:p>
    <w:p>
      <w:pPr>
        <w:spacing w:after="120"/>
      </w:pPr>
      <w:r>
        <w:rPr>
          <w:sz w:val="22"/>
          <w:szCs w:val="22"/>
        </w:rPr>
        <w:t xml:space="preserve">Ismâ'îl n'avait pas l'âge de la rébellion. Il aurait pu fuir. Il a dit : 'Fais ce qu'on t'a ordonné.' L'obéissance de l'enfant a sauvé le père. Médite : ton obéissance peut alléger le fardeau de quelqu'un d'autre.</w:t>
      </w:r>
    </w:p>
    <w:p>
      <w:pPr>
        <w:pStyle w:val="Heading3"/>
        <w:spacing w:before="200"/>
      </w:pPr>
      <w:r>
        <w:rPr>
          <w:b/>
          <w:bCs/>
          <w:sz w:val="22"/>
          <w:szCs w:val="22"/>
        </w:rPr>
        <w:t xml:space="preserve">aid_adha_med_004</w:t>
      </w:r>
    </w:p>
    <w:p>
      <w:pPr>
        <w:spacing w:after="120"/>
      </w:pPr>
      <w:r>
        <w:rPr>
          <w:sz w:val="22"/>
          <w:szCs w:val="22"/>
        </w:rPr>
        <w:t xml:space="preserve">Selon les récits de Tabarî, Iblîs tenta de détourner Ibrâhîm en chemin vers le sacrifice. Chaque fois, Ibrâhîm jeta des pierres. Aujourd'hui encore, les pèlerins lapident les trois stèles. Ton waswasa intérieur est lapidé par ta foi. Lance les pierres.</w:t>
      </w:r>
    </w:p>
    <w:p>
      <w:pPr>
        <w:pStyle w:val="Heading3"/>
        <w:spacing w:before="200"/>
      </w:pPr>
      <w:r>
        <w:rPr>
          <w:b/>
          <w:bCs/>
          <w:sz w:val="22"/>
          <w:szCs w:val="22"/>
        </w:rPr>
        <w:t xml:space="preserve">aid_adha_med_005</w:t>
      </w:r>
    </w:p>
    <w:p>
      <w:pPr>
        <w:spacing w:after="120"/>
      </w:pPr>
      <w:r>
        <w:rPr>
          <w:sz w:val="22"/>
          <w:szCs w:val="22"/>
        </w:rPr>
        <w:t xml:space="preserve">Le Coran dit : 'Ni leurs chairs ni leur sang n'atteignent Allâh.' (22:37). Ce n'est PAS le mouton qui compte. C'est ce que tu donnes de toi-même. Sans cette intention, l'Aïd perd son sens profond.</w:t>
      </w:r>
    </w:p>
    <w:p>
      <w:pPr>
        <w:pStyle w:val="Heading3"/>
        <w:spacing w:before="200"/>
      </w:pPr>
      <w:r>
        <w:rPr>
          <w:b/>
          <w:bCs/>
          <w:sz w:val="22"/>
          <w:szCs w:val="22"/>
        </w:rPr>
        <w:t xml:space="preserve">aid_adha_med_006</w:t>
      </w:r>
    </w:p>
    <w:p>
      <w:pPr>
        <w:spacing w:after="120"/>
      </w:pPr>
      <w:r>
        <w:rPr>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Style w:val="Heading3"/>
        <w:spacing w:before="200"/>
      </w:pPr>
      <w:r>
        <w:rPr>
          <w:b/>
          <w:bCs/>
          <w:sz w:val="22"/>
          <w:szCs w:val="22"/>
        </w:rPr>
        <w:t xml:space="preserve">aid_adha_med_007</w:t>
      </w:r>
    </w:p>
    <w:p>
      <w:pPr>
        <w:spacing w:after="120"/>
      </w:pPr>
      <w:r>
        <w:rPr>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Style w:val="Heading3"/>
        <w:spacing w:before="200"/>
      </w:pPr>
      <w:r>
        <w:rPr>
          <w:b/>
          <w:bCs/>
          <w:sz w:val="22"/>
          <w:szCs w:val="22"/>
        </w:rPr>
        <w:t xml:space="preserve">aid_adha_med_008</w:t>
      </w:r>
    </w:p>
    <w:p>
      <w:pPr>
        <w:spacing w:after="120"/>
      </w:pPr>
      <w:r>
        <w:rPr>
          <w:sz w:val="22"/>
          <w:szCs w:val="22"/>
        </w:rPr>
        <w:t xml:space="preserve">Ibrâhîm est appelé 'Khalîl Allâh' — l'ami privilégié d'Allâh. Serviteur ET intime. Cette proximité s'obtient par la foi et l'obéissance, par Sa grâce dans ce qui coûte le plus. Tu peux la gagner aussi.</w:t>
      </w:r>
    </w:p>
    <w:p>
      <w:pPr>
        <w:pStyle w:val="Heading3"/>
        <w:spacing w:before="200"/>
      </w:pPr>
      <w:r>
        <w:rPr>
          <w:b/>
          <w:bCs/>
          <w:sz w:val="22"/>
          <w:szCs w:val="22"/>
        </w:rPr>
        <w:t xml:space="preserve">aid_adha_med_009</w:t>
      </w:r>
    </w:p>
    <w:p>
      <w:pPr>
        <w:spacing w:after="120"/>
      </w:pPr>
      <w:r>
        <w:rPr>
          <w:sz w:val="22"/>
          <w:szCs w:val="22"/>
        </w:rPr>
        <w:t xml:space="preserve">Le Prophète ﷺ a dit : 'Aucune œuvre durant ces dix jours [de Dhûl-Hijja] n'est plus aimée d'Allâh que celles-ci.' (Bukhari 969, Tirmidhî 757). Médite : qu'as-tu fait pendant ces dix jours ? Si tu n'as rien fait, l'Aïd reste — et la sadaqa du jour rattrape.</w:t>
      </w:r>
    </w:p>
    <w:p>
      <w:pPr>
        <w:pStyle w:val="Heading3"/>
        <w:spacing w:before="200"/>
      </w:pPr>
      <w:r>
        <w:rPr>
          <w:b/>
          <w:bCs/>
          <w:sz w:val="22"/>
          <w:szCs w:val="22"/>
        </w:rPr>
        <w:t xml:space="preserve">aid_adha_med_010</w:t>
      </w:r>
    </w:p>
    <w:p>
      <w:pPr>
        <w:spacing w:after="120"/>
      </w:pPr>
      <w:r>
        <w:rPr>
          <w:sz w:val="22"/>
          <w:szCs w:val="22"/>
        </w:rPr>
        <w:t xml:space="preserve">La Ka'ba a été élevée par Ibrâhîm et Ismâ'îl. Père et fils. Le sacrifice n'a pas brisé leur lien — il l'a sacré. L'épreuve qui te déchire peut devenir le ciment de ta famille. Si tu la traverses ensemble.</w:t>
      </w:r>
    </w:p>
    <w:p>
      <w:pPr>
        <w:pStyle w:val="Heading3"/>
        <w:spacing w:before="200"/>
      </w:pPr>
      <w:r>
        <w:rPr>
          <w:b/>
          <w:bCs/>
          <w:sz w:val="22"/>
          <w:szCs w:val="22"/>
        </w:rPr>
        <w:t xml:space="preserve">aid_adha_med_011</w:t>
      </w:r>
    </w:p>
    <w:p>
      <w:pPr>
        <w:spacing w:after="120"/>
      </w:pPr>
      <w:r>
        <w:rPr>
          <w:sz w:val="22"/>
          <w:szCs w:val="22"/>
        </w:rPr>
        <w:t xml:space="preserve">Hâjar a été laissée seule par Ibrâhîm dans le désert avec son bébé Ismâ'îl. Elle a couru sept fois entre Safâ et Marwâ pour chercher de l'eau. Allâh a fait jaillir Zamzam sous les talons d'Ismâ'îl, par Sa grâce (Bukhari 3364). Aujourd'hui, des millions boivent encore cette eau. La détresse d'une mère peut faire jaillir une source pour le monde.</w:t>
      </w:r>
    </w:p>
    <w:p>
      <w:pPr>
        <w:pStyle w:val="Heading3"/>
        <w:spacing w:before="200"/>
      </w:pPr>
      <w:r>
        <w:rPr>
          <w:b/>
          <w:bCs/>
          <w:sz w:val="22"/>
          <w:szCs w:val="22"/>
        </w:rPr>
        <w:t xml:space="preserve">aid_adha_med_012</w:t>
      </w:r>
    </w:p>
    <w:p>
      <w:pPr>
        <w:spacing w:after="120"/>
      </w:pPr>
      <w:r>
        <w:rPr>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Style w:val="Heading3"/>
        <w:spacing w:before="200"/>
      </w:pPr>
      <w:r>
        <w:rPr>
          <w:b/>
          <w:bCs/>
          <w:sz w:val="22"/>
          <w:szCs w:val="22"/>
        </w:rPr>
        <w:t xml:space="preserve">aid_adha_med_013</w:t>
      </w:r>
    </w:p>
    <w:p>
      <w:pPr>
        <w:spacing w:after="120"/>
      </w:pPr>
      <w:r>
        <w:rPr>
          <w:sz w:val="22"/>
          <w:szCs w:val="22"/>
        </w:rPr>
        <w:t xml:space="preserve">Le sacrifice d'Ibrâhîm n'était pas pour Allâh. Allâh n'a besoin de rien. C'était une mise en lumière de sa piété. Tu peux fortifier ta certitude par l'épreuve.</w:t>
      </w:r>
    </w:p>
    <w:p>
      <w:pPr>
        <w:pStyle w:val="Heading3"/>
        <w:spacing w:before="200"/>
      </w:pPr>
      <w:r>
        <w:rPr>
          <w:b/>
          <w:bCs/>
          <w:sz w:val="22"/>
          <w:szCs w:val="22"/>
        </w:rPr>
        <w:t xml:space="preserve">aid_adha_med_014</w:t>
      </w:r>
    </w:p>
    <w:p>
      <w:pPr>
        <w:spacing w:after="120"/>
      </w:pPr>
      <w:r>
        <w:rPr>
          <w:sz w:val="22"/>
          <w:szCs w:val="22"/>
        </w:rPr>
        <w:t xml:space="preserve">Aujourd'hui, des millions de musulmans dans le monde font le même geste. Pas de hiérarchie. Pas de richesses. Le riche et le pauvre sacrifient leur mouton. Cette égalité ritualisée est marquante.</w:t>
      </w:r>
    </w:p>
    <w:p>
      <w:pPr>
        <w:pStyle w:val="Heading3"/>
        <w:spacing w:before="200"/>
      </w:pPr>
      <w:r>
        <w:rPr>
          <w:b/>
          <w:bCs/>
          <w:sz w:val="22"/>
          <w:szCs w:val="22"/>
        </w:rPr>
        <w:t xml:space="preserve">aid_adha_med_015</w:t>
      </w:r>
    </w:p>
    <w:p>
      <w:pPr>
        <w:spacing w:after="120"/>
      </w:pPr>
      <w:r>
        <w:rPr>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spacing w:after="80"/>
      </w:pPr>
      <w:r>
        <w:rPr>
          <w:b/>
          <w:bCs/>
          <w:sz w:val="22"/>
          <w:szCs w:val="22"/>
        </w:rPr>
        <w:t xml:space="preserve">messages_waqts</w:t>
      </w:r>
    </w:p>
    <w:p>
      <w:pPr>
        <w:pStyle w:val="Heading2"/>
        <w:spacing w:before="300"/>
      </w:pPr>
      <w:r>
        <w:rPr>
          <w:b/>
          <w:bCs/>
          <w:sz w:val="26"/>
          <w:szCs w:val="26"/>
        </w:rPr>
        <w:t xml:space="preserve">Aïd al-Fitr</w:t>
      </w:r>
    </w:p>
    <w:p>
      <w:pPr>
        <w:spacing w:after="80"/>
      </w:pPr>
      <w:r>
        <w:rPr>
          <w:b/>
          <w:bCs/>
          <w:sz w:val="22"/>
          <w:szCs w:val="22"/>
        </w:rPr>
        <w:t xml:space="preserve">overlay_opening</w:t>
      </w:r>
    </w:p>
    <w:p>
      <w:pPr>
        <w:spacing w:after="80"/>
      </w:pPr>
      <w:r>
        <w:rPr>
          <w:b/>
          <w:bCs/>
          <w:sz w:val="22"/>
          <w:szCs w:val="22"/>
        </w:rPr>
        <w:t xml:space="preserve">banner_text</w:t>
      </w:r>
    </w:p>
    <w:p>
      <w:pPr>
        <w:spacing w:after="80"/>
      </w:pPr>
      <w:r>
        <w:rPr>
          <w:b/>
          <w:bCs/>
          <w:sz w:val="22"/>
          <w:szCs w:val="22"/>
        </w:rPr>
        <w:t xml:space="preserve">sens_du_jeune</w:t>
      </w:r>
    </w:p>
    <w:p>
      <w:pPr>
        <w:spacing w:after="120"/>
      </w:pPr>
      <w:r>
        <w:rPr>
          <w:sz w:val="22"/>
          <w:szCs w:val="22"/>
        </w:rPr>
        <w:t xml:space="preserve">Tu viens de passer 30 jours sans boire ni manger du lever au coucher du soleil. Tu as eu faim. Tu as eu soif. Tu as parfois grondé sans raison apparente. Tu as priée Tarâwih. Tu as lu le Coran. Tu as veillé.
Maintenant, c'est fini.
Mais l'Aïd al-Fitr n'est PAS la récompense du jeûne. C'est la célébration dans l'espérance qu'Allâh a accepté.
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
Deux ordres : proclamer la grandeur (les Takbîrât d'Aïd) et être reconnaissant (la joie, le partage, la Zakât al-Fitr).
Tu n'as pas jeûné pour TOI. Tu as jeûné pour Lui. Et maintenant, tu te réjouis pour Lui.
Deux choses sont uniques aujourd'hui :
1. La **Zakât al-Fitr** — une aumône obligatoire avant la prière de l'Aïd. Elle purifie tes manquements pendant le Ramadan. Elle nourrit les pauvres pour qu'eux aussi fêtent.
2. La **Prière de l'Aïd** — en plein air, idéalement. Avec toute la communauté. Hommes, femmes, enfants. Le Prophète ﷺ y emmenait même les femmes en menstruation pour qu'elles assistent à la khutba (Bukhari 351, Muslim 890).
L'Aïd al-Fitr n'est pas seulement la fin du Ramadan. C'est le commencement de l'année spirituelle nouvelle. Tu n'es plus la même personne qu'il y a 30 jours. Garde un signe.</w:t>
      </w:r>
    </w:p>
    <w:p>
      <w:pPr>
        <w:spacing w:after="80"/>
      </w:pPr>
      <w:r>
        <w:rPr>
          <w:b/>
          <w:bCs/>
          <w:sz w:val="22"/>
          <w:szCs w:val="22"/>
        </w:rPr>
        <w:t xml:space="preserve">bilan_ramadan</w:t>
      </w:r>
    </w:p>
    <w:p>
      <w:pPr>
        <w:pStyle w:val="Heading3"/>
        <w:spacing w:before="200"/>
      </w:pPr>
      <w:r>
        <w:rPr>
          <w:b/>
          <w:bCs/>
          <w:sz w:val="22"/>
          <w:szCs w:val="22"/>
        </w:rPr>
        <w:t xml:space="preserve">Qu'est-ce que tu as découvert sur toi pendant ces 30 jours que tu ignorais avant ?</w:t>
      </w:r>
    </w:p>
    <w:p>
      <w:pPr>
        <w:pStyle w:val="Heading3"/>
        <w:spacing w:before="200"/>
      </w:pPr>
      <w:r>
        <w:rPr>
          <w:b/>
          <w:bCs/>
          <w:sz w:val="22"/>
          <w:szCs w:val="22"/>
        </w:rPr>
        <w:t xml:space="preserve">Quel verset du Coran t'a frappé le plus cette année ? Cherche-le maintenant et relis-le.</w:t>
      </w:r>
    </w:p>
    <w:p>
      <w:pPr>
        <w:pStyle w:val="Heading3"/>
        <w:spacing w:before="200"/>
      </w:pPr>
      <w:r>
        <w:rPr>
          <w:b/>
          <w:bCs/>
          <w:sz w:val="22"/>
          <w:szCs w:val="22"/>
        </w:rPr>
        <w:t xml:space="preserve">Quel péché as-tu réussi à abandonner pendant Ramadan ? Peux-tu le maintenir hors de toi pour les 11 mois qui viennent ?</w:t>
      </w:r>
    </w:p>
    <w:p>
      <w:pPr>
        <w:pStyle w:val="Heading3"/>
        <w:spacing w:before="200"/>
      </w:pPr>
      <w:r>
        <w:rPr>
          <w:b/>
          <w:bCs/>
          <w:sz w:val="22"/>
          <w:szCs w:val="22"/>
        </w:rPr>
        <w:t xml:space="preserve">À qui as-tu pardonné pendant Ramadan ? Si tu n'as pardonné à personne, l'Aïd est le bon moment.</w:t>
      </w:r>
    </w:p>
    <w:p>
      <w:pPr>
        <w:pStyle w:val="Heading3"/>
        <w:spacing w:before="200"/>
      </w:pPr>
      <w:r>
        <w:rPr>
          <w:b/>
          <w:bCs/>
          <w:sz w:val="22"/>
          <w:szCs w:val="22"/>
        </w:rPr>
        <w:t xml:space="preserve">Combien de Tarâwih as-tu manquées ? Sans culpabilité — juste pour noter et faire mieux l'année prochaine.</w:t>
      </w:r>
    </w:p>
    <w:p>
      <w:pPr>
        <w:pStyle w:val="Heading3"/>
        <w:spacing w:before="200"/>
      </w:pPr>
      <w:r>
        <w:rPr>
          <w:b/>
          <w:bCs/>
          <w:sz w:val="22"/>
          <w:szCs w:val="22"/>
        </w:rPr>
        <w:t xml:space="preserve">Quelle du'â as-tu répétée le plus ? Allâh l'entend en boucle — c'est la signature de ton année.</w:t>
      </w:r>
    </w:p>
    <w:p>
      <w:pPr>
        <w:pStyle w:val="Heading3"/>
        <w:spacing w:before="200"/>
      </w:pPr>
      <w:r>
        <w:rPr>
          <w:b/>
          <w:bCs/>
          <w:sz w:val="22"/>
          <w:szCs w:val="22"/>
        </w:rPr>
        <w:t xml:space="preserve">As-tu donné plus que d'habitude ? À qui ? Pour qui ? Ce flux de générosité — peut-il continuer ?</w:t>
      </w:r>
    </w:p>
    <w:p>
      <w:pPr>
        <w:pStyle w:val="Heading3"/>
        <w:spacing w:before="200"/>
      </w:pPr>
      <w:r>
        <w:rPr>
          <w:b/>
          <w:bCs/>
          <w:sz w:val="22"/>
          <w:szCs w:val="22"/>
        </w:rPr>
        <w:t xml:space="preserve">Ta prière a-t-elle changé ? Plus présente ? Plus régulière ? Plus longue ? Note la différence.</w:t>
      </w:r>
    </w:p>
    <w:p>
      <w:pPr>
        <w:pStyle w:val="Heading3"/>
        <w:spacing w:before="200"/>
      </w:pPr>
      <w:r>
        <w:rPr>
          <w:b/>
          <w:bCs/>
          <w:sz w:val="22"/>
          <w:szCs w:val="22"/>
        </w:rPr>
        <w:t xml:space="preserve">Qu'est-ce qui te manquera de Ramadan le plus ? Cette nostalgie est un signe que tu as profité.</w:t>
      </w:r>
    </w:p>
    <w:p>
      <w:pPr>
        <w:pStyle w:val="Heading3"/>
        <w:spacing w:before="200"/>
      </w:pPr>
      <w:r>
        <w:rPr>
          <w:b/>
          <w:bCs/>
          <w:sz w:val="22"/>
          <w:szCs w:val="22"/>
        </w:rPr>
        <w:t xml:space="preserve">Une seule chose à garder de Ramadan pour toute l'année — quelle est-elle ?</w:t>
      </w:r>
    </w:p>
    <w:p>
      <w:pPr>
        <w:spacing w:after="80"/>
      </w:pPr>
      <w:r>
        <w:rPr>
          <w:b/>
          <w:bCs/>
          <w:sz w:val="22"/>
          <w:szCs w:val="22"/>
        </w:rPr>
        <w:t xml:space="preserve">zakat_al_fitr</w:t>
      </w:r>
    </w:p>
    <w:p>
      <w:pPr>
        <w:pStyle w:val="Heading3"/>
        <w:spacing w:before="200"/>
      </w:pPr>
      <w:r>
        <w:rPr>
          <w:b/>
          <w:bCs/>
          <w:sz w:val="22"/>
          <w:szCs w:val="22"/>
        </w:rPr>
        <w:t xml:space="preserve">Qu'est-ce que c'est ?</w:t>
      </w:r>
    </w:p>
    <w:p>
      <w:pPr>
        <w:spacing w:after="120"/>
      </w:pPr>
      <w:r>
        <w:rPr>
          <w:sz w:val="22"/>
          <w:szCs w:val="22"/>
        </w:rPr>
        <w:t xml:space="preserve">La Zakât al-Fitr est une aumône obligatoire pour tout musulman qui en a les moyens au coucher du soleil du dernier jour de Ramadan. Le chef de famille la donne pour chaque membre de son foyer. Le Prophète ﷺ l'a ordonnée pour 'purifier le jeûneur des paroles vaines et indécentes, et pour nourrir les pauvres.' (Abû Dâwûd).</w:t>
      </w:r>
    </w:p>
    <w:p>
      <w:pPr>
        <w:pStyle w:val="Heading3"/>
        <w:spacing w:before="200"/>
      </w:pPr>
      <w:r>
        <w:rPr>
          <w:b/>
          <w:bCs/>
          <w:sz w:val="22"/>
          <w:szCs w:val="22"/>
        </w:rPr>
        <w:t xml:space="preserve">Combien ?</w:t>
      </w:r>
    </w:p>
    <w:p>
      <w:pPr>
        <w:spacing w:after="120"/>
      </w:pPr>
      <w:r>
        <w:rPr>
          <w:sz w:val="22"/>
          <w:szCs w:val="22"/>
        </w:rPr>
        <w:t xml:space="preserve">Le Prophète ﷺ l'a fixée à 1 sâ' de dattes, d'orge, de raisin sec ou de blé (Bukhari 1503-1506, Muslim 985) — environ 2,5 à 3 kg de nourriture de base). En argent aujourd'hui, environ 7-10€ par personne selon les pays. Vérifie avec ta mosquée locale pour le montant exact de l'année.</w:t>
      </w:r>
    </w:p>
    <w:p>
      <w:pPr>
        <w:pStyle w:val="Heading3"/>
        <w:spacing w:before="200"/>
      </w:pPr>
      <w:r>
        <w:rPr>
          <w:b/>
          <w:bCs/>
          <w:sz w:val="22"/>
          <w:szCs w:val="22"/>
        </w:rPr>
        <w:t xml:space="preserve">Quand ?</w:t>
      </w:r>
    </w:p>
    <w:p>
      <w:pPr>
        <w:spacing w:after="120"/>
      </w:pPr>
      <w:r>
        <w:rPr>
          <w:sz w:val="22"/>
          <w:szCs w:val="22"/>
        </w:rPr>
        <w:t xml:space="preserve">AVANT la prière de l'Aïd, au plus tard. Si tu la donnes après la prière, c'est une aumône ordinaire, plus une Zakât al-Fitr (Abû Dâwûd 1609, Ibn Mâja 1827 — hasan). Tu peux la donner dès les derniers jours de Ramadan pour être tranquille.</w:t>
      </w:r>
    </w:p>
    <w:p>
      <w:pPr>
        <w:pStyle w:val="Heading3"/>
        <w:spacing w:before="200"/>
      </w:pPr>
      <w:r>
        <w:rPr>
          <w:b/>
          <w:bCs/>
          <w:sz w:val="22"/>
          <w:szCs w:val="22"/>
        </w:rPr>
        <w:t xml:space="preserve">À qui ?</w:t>
      </w:r>
    </w:p>
    <w:p>
      <w:pPr>
        <w:spacing w:after="120"/>
      </w:pPr>
      <w:r>
        <w:rPr>
          <w:sz w:val="22"/>
          <w:szCs w:val="22"/>
        </w:rPr>
        <w:t xml:space="preserve">Aux pauvres et nécessiteux. Pas à des organisations qui financent autre chose. Le but est qu'un pauvre puisse manger le jour de l'Aïd avec sa famille. Rapporté par Dâraqutnî et Bayhaqî (chaîne contestée) : 'Affranchissez-les ce jour de devoir mendier.' Le principe reste validé par d'autres textes.</w:t>
      </w:r>
    </w:p>
    <w:p>
      <w:pPr>
        <w:spacing w:after="80"/>
      </w:pPr>
      <w:r>
        <w:rPr>
          <w:b/>
          <w:bCs/>
          <w:sz w:val="22"/>
          <w:szCs w:val="22"/>
        </w:rPr>
        <w:t xml:space="preserve">duas</w:t>
      </w:r>
    </w:p>
    <w:p>
      <w:pPr>
        <w:pStyle w:val="Heading3"/>
        <w:spacing w:before="200"/>
      </w:pPr>
      <w:r>
        <w:rPr>
          <w:b/>
          <w:bCs/>
          <w:sz w:val="22"/>
          <w:szCs w:val="22"/>
        </w:rPr>
        <w:t xml:space="preserve">Au matin de l'Aïd</w:t>
      </w:r>
    </w:p>
    <w:p>
      <w:pPr>
        <w:spacing w:after="120"/>
      </w:pPr>
      <w:r>
        <w:rPr>
          <w:sz w:val="22"/>
          <w:szCs w:val="22"/>
        </w:rPr>
        <w:t xml:space="preserve">اللَّهُمَّ تَقَبَّلْ مِنَّا صِيَامَنَا وَقِيَامَنَا</w:t>
      </w:r>
    </w:p>
    <w:p>
      <w:pPr>
        <w:spacing w:after="120"/>
      </w:pPr>
      <w:r>
        <w:rPr>
          <w:sz w:val="22"/>
          <w:szCs w:val="22"/>
        </w:rPr>
        <w:t xml:space="preserve">Ô Allâh, accepte de nous notre jeûne et nos veilles.</w:t>
      </w:r>
    </w:p>
    <w:p>
      <w:pPr>
        <w:spacing w:after="120"/>
      </w:pPr>
      <w:r>
        <w:rPr>
          <w:i/>
          <w:iCs/>
          <w:sz w:val="22"/>
          <w:szCs w:val="22"/>
        </w:rPr>
        <w:t xml:space="preserve">Source : Du'â traditionnelle</w:t>
      </w:r>
    </w:p>
    <w:p>
      <w:pPr>
        <w:pStyle w:val="Heading3"/>
        <w:spacing w:before="200"/>
      </w:pPr>
      <w:r>
        <w:rPr>
          <w:b/>
          <w:bCs/>
          <w:sz w:val="22"/>
          <w:szCs w:val="22"/>
        </w:rPr>
        <w:t xml:space="preserve">Takbîrât d'Aïd</w:t>
      </w:r>
    </w:p>
    <w:p>
      <w:pPr>
        <w:spacing w:after="120"/>
      </w:pPr>
      <w:r>
        <w:rPr>
          <w:sz w:val="22"/>
          <w:szCs w:val="22"/>
        </w:rPr>
        <w:t xml:space="preserve">اللهُ أَكْبَرُ، اللهُ أَكْبَرُ، لاَ إِلَهَ إِلاَّ اللهُ، اللهُ أَكْبَرُ، اللهُ أَكْبَرُ، وَلِلَّهِ الْحَمْدُ</w:t>
      </w:r>
    </w:p>
    <w:p>
      <w:pPr>
        <w:spacing w:after="120"/>
      </w:pPr>
      <w:r>
        <w:rPr>
          <w:sz w:val="22"/>
          <w:szCs w:val="22"/>
        </w:rPr>
        <w:t xml:space="preserve">Allâhu Akbar, Allâhu Akbar, lâ ilâha illâ-Llâh, Allâhu Akbar, Allâhu Akbar, wa li-Llâhi-l-hamd.</w:t>
      </w:r>
    </w:p>
    <w:p>
      <w:pPr>
        <w:spacing w:after="120"/>
      </w:pPr>
      <w:r>
        <w:rPr>
          <w:i/>
          <w:iCs/>
          <w:sz w:val="22"/>
          <w:szCs w:val="22"/>
        </w:rPr>
        <w:t xml:space="preserve">Source : Formule rapportée par Ibn Mas'ûd</w:t>
      </w:r>
    </w:p>
    <w:p>
      <w:pPr>
        <w:pStyle w:val="Heading3"/>
        <w:spacing w:before="200"/>
      </w:pPr>
      <w:r>
        <w:rPr>
          <w:b/>
          <w:bCs/>
          <w:sz w:val="22"/>
          <w:szCs w:val="22"/>
        </w:rPr>
        <w:t xml:space="preserve">Pour Allâh accepte le Ramadan</w:t>
      </w:r>
    </w:p>
    <w:p>
      <w:pPr>
        <w:spacing w:after="120"/>
      </w:pPr>
      <w:r>
        <w:rPr>
          <w:sz w:val="22"/>
          <w:szCs w:val="22"/>
        </w:rPr>
        <w:t xml:space="preserve">رَبَّنَا تَقَبَّلْ مِنَّا إِنَّكَ أَنْتَ السَّمِيعُ الْعَلِيمُ</w:t>
      </w:r>
    </w:p>
    <w:p>
      <w:pPr>
        <w:spacing w:after="120"/>
      </w:pPr>
      <w:r>
        <w:rPr>
          <w:sz w:val="22"/>
          <w:szCs w:val="22"/>
        </w:rPr>
        <w:t xml:space="preserve">Notre Seigneur, accepte de nous. Tu es l'Audient, l'Omniscient.</w:t>
      </w:r>
    </w:p>
    <w:p>
      <w:pPr>
        <w:spacing w:after="120"/>
      </w:pPr>
      <w:r>
        <w:rPr>
          <w:i/>
          <w:iCs/>
          <w:sz w:val="22"/>
          <w:szCs w:val="22"/>
        </w:rPr>
        <w:t xml:space="preserve">Source : Coran 2:127</w:t>
      </w:r>
    </w:p>
    <w:p>
      <w:pPr>
        <w:pStyle w:val="Heading3"/>
        <w:spacing w:before="200"/>
      </w:pPr>
      <w:r>
        <w:rPr>
          <w:b/>
          <w:bCs/>
          <w:sz w:val="22"/>
          <w:szCs w:val="22"/>
        </w:rPr>
        <w:t xml:space="preserve">Rencontre Aïd</w:t>
      </w:r>
    </w:p>
    <w:p>
      <w:pPr>
        <w:spacing w:after="120"/>
      </w:pPr>
      <w:r>
        <w:rPr>
          <w:sz w:val="22"/>
          <w:szCs w:val="22"/>
        </w:rPr>
        <w:t xml:space="preserve">تَقَبَّلَ اللهُ مِنَّا وَمِنْكُمْ</w:t>
      </w:r>
    </w:p>
    <w:p>
      <w:pPr>
        <w:spacing w:after="120"/>
      </w:pPr>
      <w:r>
        <w:rPr>
          <w:sz w:val="22"/>
          <w:szCs w:val="22"/>
        </w:rPr>
        <w:t xml:space="preserve">Que Allâh accepte de nous et de vous.</w:t>
      </w:r>
    </w:p>
    <w:p>
      <w:pPr>
        <w:spacing w:after="120"/>
      </w:pPr>
      <w:r>
        <w:rPr>
          <w:i/>
          <w:iCs/>
          <w:sz w:val="22"/>
          <w:szCs w:val="22"/>
        </w:rPr>
        <w:t xml:space="preserve">Source : Pratique des Compagnons rapportée par Jubayr ibn Nufayr (al-Mahâmiliyât) — chaîne hasan selon Ibn Hajar (Fath al-Bârî 2/446). Ce n'est pas une parole prophétique mais un usage des Sahaba le jour de l'Aïd.</w:t>
      </w:r>
    </w:p>
    <w:p>
      <w:pPr>
        <w:pStyle w:val="Heading3"/>
        <w:spacing w:before="200"/>
      </w:pPr>
      <w:r>
        <w:rPr>
          <w:b/>
          <w:bCs/>
          <w:sz w:val="22"/>
          <w:szCs w:val="22"/>
        </w:rPr>
        <w:t xml:space="preserve">Pour parvenir à Ramadan l'année prochaine</w:t>
      </w:r>
    </w:p>
    <w:p>
      <w:pPr>
        <w:spacing w:after="120"/>
      </w:pPr>
      <w:r>
        <w:rPr>
          <w:sz w:val="22"/>
          <w:szCs w:val="22"/>
        </w:rPr>
        <w:t xml:space="preserve">اللَّهُمَّ بَلِّغْنَا رَمَضَانَ، وَتَقَبَّلْ مِنَّا</w:t>
      </w:r>
    </w:p>
    <w:p>
      <w:pPr>
        <w:spacing w:after="120"/>
      </w:pPr>
      <w:r>
        <w:rPr>
          <w:sz w:val="22"/>
          <w:szCs w:val="22"/>
        </w:rPr>
        <w:t xml:space="preserve">Ô Allâh, fais-nous parvenir au Ramadan prochain, et accepte de nous.</w:t>
      </w:r>
    </w:p>
    <w:p>
      <w:pPr>
        <w:spacing w:after="120"/>
      </w:pPr>
      <w:r>
        <w:rPr>
          <w:i/>
          <w:iCs/>
          <w:sz w:val="22"/>
          <w:szCs w:val="22"/>
        </w:rPr>
        <w:t xml:space="preserve">Source : Du'â des Salafs</w:t>
      </w:r>
    </w:p>
    <w:p>
      <w:pPr>
        <w:pStyle w:val="Heading3"/>
        <w:spacing w:before="200"/>
      </w:pPr>
      <w:r>
        <w:rPr>
          <w:b/>
          <w:bCs/>
          <w:sz w:val="22"/>
          <w:szCs w:val="22"/>
        </w:rPr>
        <w:t xml:space="preserve">Pour préserver les bonnes habitudes</w:t>
      </w:r>
    </w:p>
    <w:p>
      <w:pPr>
        <w:spacing w:after="120"/>
      </w:pPr>
      <w:r>
        <w:rPr>
          <w:sz w:val="22"/>
          <w:szCs w:val="22"/>
        </w:rPr>
        <w:t xml:space="preserve">يَا مُقَلِّبَ الْقُلُوبِ ثَبِّتْ قَلْبِي عَلَى دِينِكَ</w:t>
      </w:r>
    </w:p>
    <w:p>
      <w:pPr>
        <w:spacing w:after="120"/>
      </w:pPr>
      <w:r>
        <w:rPr>
          <w:sz w:val="22"/>
          <w:szCs w:val="22"/>
        </w:rPr>
        <w:t xml:space="preserve">Ô Toi qui retournes les cœurs, affermis mon cœur sur Ta religion.</w:t>
      </w:r>
    </w:p>
    <w:p>
      <w:pPr>
        <w:spacing w:after="120"/>
      </w:pPr>
      <w:r>
        <w:rPr>
          <w:i/>
          <w:iCs/>
          <w:sz w:val="22"/>
          <w:szCs w:val="22"/>
        </w:rPr>
        <w:t xml:space="preserve">Source : Hadith Tirmidhî, du'â fréquente du Prophète ﷺ</w:t>
      </w:r>
    </w:p>
    <w:p>
      <w:pPr>
        <w:pStyle w:val="Heading3"/>
        <w:spacing w:before="200"/>
      </w:pPr>
      <w:r>
        <w:rPr>
          <w:b/>
          <w:bCs/>
          <w:sz w:val="22"/>
          <w:szCs w:val="22"/>
        </w:rPr>
        <w:t xml:space="preserve">Du'â de gratitude</w:t>
      </w:r>
    </w:p>
    <w:p>
      <w:pPr>
        <w:spacing w:after="120"/>
      </w:pPr>
      <w:r>
        <w:rPr>
          <w:sz w:val="22"/>
          <w:szCs w:val="22"/>
        </w:rPr>
        <w:t xml:space="preserve">الْحَمْدُ لِلَّهِ الَّذِي بَلَّغَنَا هَذَا الْيَوْمَ</w:t>
      </w:r>
    </w:p>
    <w:p>
      <w:pPr>
        <w:spacing w:after="120"/>
      </w:pPr>
      <w:r>
        <w:rPr>
          <w:sz w:val="22"/>
          <w:szCs w:val="22"/>
        </w:rPr>
        <w:t xml:space="preserve">Louange à Allâh qui nous a fait parvenir à ce jour.</w:t>
      </w:r>
    </w:p>
    <w:p>
      <w:pPr>
        <w:spacing w:after="120"/>
      </w:pPr>
      <w:r>
        <w:rPr>
          <w:i/>
          <w:iCs/>
          <w:sz w:val="22"/>
          <w:szCs w:val="22"/>
        </w:rPr>
        <w:t xml:space="preserve">Source : Formule traditionnelle</w:t>
      </w:r>
    </w:p>
    <w:p>
      <w:pPr>
        <w:pStyle w:val="Heading3"/>
        <w:spacing w:before="200"/>
      </w:pPr>
      <w:r>
        <w:rPr>
          <w:b/>
          <w:bCs/>
          <w:sz w:val="22"/>
          <w:szCs w:val="22"/>
        </w:rPr>
        <w:t xml:space="preserve">Pour la famille</w:t>
      </w:r>
    </w:p>
    <w:p>
      <w:pPr>
        <w:spacing w:after="120"/>
      </w:pPr>
      <w:r>
        <w:rPr>
          <w:sz w:val="22"/>
          <w:szCs w:val="22"/>
        </w:rPr>
        <w:t xml:space="preserve">اللَّهُمَّ بَارِكْ لَنَا فِي أَهْلِنَا، وَاجْعَلْنَا أُسْرَةً صَالِحَةً</w:t>
      </w:r>
    </w:p>
    <w:p>
      <w:pPr>
        <w:spacing w:after="120"/>
      </w:pPr>
      <w:r>
        <w:rPr>
          <w:sz w:val="22"/>
          <w:szCs w:val="22"/>
        </w:rPr>
        <w:t xml:space="preserve">Ô Allâh, bénis-nous dans notre famille, et fais de nous une famille pieuse.</w:t>
      </w:r>
    </w:p>
    <w:p>
      <w:pPr>
        <w:spacing w:after="120"/>
      </w:pPr>
      <w:r>
        <w:rPr>
          <w:i/>
          <w:iCs/>
          <w:sz w:val="22"/>
          <w:szCs w:val="22"/>
        </w:rPr>
        <w:t xml:space="preserve">Source : Du'â traditionnelle</w:t>
      </w:r>
    </w:p>
    <w:p>
      <w:pPr>
        <w:pStyle w:val="Heading3"/>
        <w:spacing w:before="200"/>
      </w:pPr>
      <w:r>
        <w:rPr>
          <w:b/>
          <w:bCs/>
          <w:sz w:val="22"/>
          <w:szCs w:val="22"/>
        </w:rPr>
        <w:t xml:space="preserve">Pour les défunts</w:t>
      </w:r>
    </w:p>
    <w:p>
      <w:pPr>
        <w:spacing w:after="120"/>
      </w:pPr>
      <w:r>
        <w:rPr>
          <w:sz w:val="22"/>
          <w:szCs w:val="22"/>
        </w:rPr>
        <w:t xml:space="preserve">اللَّهُمَّ ارْحَمْ مَوْتَانَا وَأَلْحِقْنَا بِهِمْ فِي الصَّالِحَاتِ</w:t>
      </w:r>
    </w:p>
    <w:p>
      <w:pPr>
        <w:spacing w:after="120"/>
      </w:pPr>
      <w:r>
        <w:rPr>
          <w:sz w:val="22"/>
          <w:szCs w:val="22"/>
        </w:rPr>
        <w:t xml:space="preserve">Ô Allâh, fais miséricorde à nos défunts, et fais-nous les rejoindre dans le bien.</w:t>
      </w:r>
    </w:p>
    <w:p>
      <w:pPr>
        <w:spacing w:after="120"/>
      </w:pPr>
      <w:r>
        <w:rPr>
          <w:i/>
          <w:iCs/>
          <w:sz w:val="22"/>
          <w:szCs w:val="22"/>
        </w:rPr>
        <w:t xml:space="preserve">Source : Du'â traditionnelle des soirs d'Aïd</w:t>
      </w:r>
    </w:p>
    <w:p>
      <w:pPr>
        <w:pStyle w:val="Heading3"/>
        <w:spacing w:before="200"/>
      </w:pPr>
      <w:r>
        <w:rPr>
          <w:b/>
          <w:bCs/>
          <w:sz w:val="22"/>
          <w:szCs w:val="22"/>
        </w:rPr>
        <w:t xml:space="preserve">Pour la nation musulmane</w:t>
      </w:r>
    </w:p>
    <w:p>
      <w:pPr>
        <w:spacing w:after="120"/>
      </w:pPr>
      <w:r>
        <w:rPr>
          <w:sz w:val="22"/>
          <w:szCs w:val="22"/>
        </w:rPr>
        <w:t xml:space="preserve">اللَّهُمَّ أَصْلِحْ أُمَّةَ مُحَمَّدٍ ﷺ</w:t>
      </w:r>
    </w:p>
    <w:p>
      <w:pPr>
        <w:spacing w:after="120"/>
      </w:pPr>
      <w:r>
        <w:rPr>
          <w:sz w:val="22"/>
          <w:szCs w:val="22"/>
        </w:rPr>
        <w:t xml:space="preserve">Ô Allâh, rétablis la communauté de Muhammad ﷺ.</w:t>
      </w:r>
    </w:p>
    <w:p>
      <w:pPr>
        <w:spacing w:after="120"/>
      </w:pPr>
      <w:r>
        <w:rPr>
          <w:i/>
          <w:iCs/>
          <w:sz w:val="22"/>
          <w:szCs w:val="22"/>
        </w:rPr>
        <w:t xml:space="preserve">Source : Du'â universelle des Aïds</w:t>
      </w:r>
    </w:p>
    <w:p>
      <w:pPr>
        <w:spacing w:after="80"/>
      </w:pPr>
      <w:r>
        <w:rPr>
          <w:b/>
          <w:bCs/>
          <w:sz w:val="22"/>
          <w:szCs w:val="22"/>
        </w:rPr>
        <w:t xml:space="preserve">versets_cles</w:t>
      </w:r>
    </w:p>
    <w:p>
      <w:pPr>
        <w:pStyle w:val="Heading3"/>
        <w:spacing w:before="200"/>
      </w:pPr>
      <w:r>
        <w:rPr>
          <w:b/>
          <w:bCs/>
          <w:sz w:val="22"/>
          <w:szCs w:val="22"/>
        </w:rPr>
        <w:t xml:space="preserve">Coran 2:185 (Al-Baqara)</w:t>
      </w:r>
    </w:p>
    <w:p>
      <w:pPr>
        <w:spacing w:after="120"/>
      </w:pPr>
      <w:r>
        <w:rPr>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pStyle w:val="Heading3"/>
        <w:spacing w:before="200"/>
      </w:pPr>
      <w:r>
        <w:rPr>
          <w:b/>
          <w:bCs/>
          <w:sz w:val="22"/>
          <w:szCs w:val="22"/>
        </w:rPr>
        <w:t xml:space="preserve">Coran 97 (Al-Qadr)</w:t>
      </w:r>
    </w:p>
    <w:p>
      <w:pPr>
        <w:spacing w:after="120"/>
      </w:pPr>
      <w:r>
        <w:rPr>
          <w:sz w:val="22"/>
          <w:szCs w:val="22"/>
        </w:rPr>
        <w:t xml:space="preserve">Nous l'avons fait descendre durant la nuit d'al-Qadr. Et qui te dira ce qu'est la nuit d'al-Qadr ? La nuit d'al-Qadr est meilleure que mille mois.</w:t>
      </w:r>
    </w:p>
    <w:p>
      <w:pPr>
        <w:pStyle w:val="Heading3"/>
        <w:spacing w:before="200"/>
      </w:pPr>
      <w:r>
        <w:rPr>
          <w:b/>
          <w:bCs/>
          <w:sz w:val="22"/>
          <w:szCs w:val="22"/>
        </w:rPr>
        <w:t xml:space="preserve">Coran 87:14-15 (Al-A'lâ)</w:t>
      </w:r>
    </w:p>
    <w:p>
      <w:pPr>
        <w:spacing w:after="120"/>
      </w:pPr>
      <w:r>
        <w:rPr>
          <w:sz w:val="22"/>
          <w:szCs w:val="22"/>
        </w:rPr>
        <w:t xml:space="preserve">Réussira certes celui qui se purifie, et qui mentionne le nom de son Seigneur, puis prie.</w:t>
      </w:r>
    </w:p>
    <w:p>
      <w:pPr>
        <w:pStyle w:val="Heading3"/>
        <w:spacing w:before="200"/>
      </w:pPr>
      <w:r>
        <w:rPr>
          <w:b/>
          <w:bCs/>
          <w:sz w:val="22"/>
          <w:szCs w:val="22"/>
        </w:rPr>
        <w:t xml:space="preserve">Coran 2:201</w:t>
      </w:r>
    </w:p>
    <w:p>
      <w:pPr>
        <w:spacing w:after="120"/>
      </w:pPr>
      <w:r>
        <w:rPr>
          <w:sz w:val="22"/>
          <w:szCs w:val="22"/>
        </w:rPr>
        <w:t xml:space="preserve">Notre Seigneur, accorde-nous une belle part ici-bas et une belle part dans l'au-delà.</w:t>
      </w:r>
    </w:p>
    <w:p>
      <w:pPr>
        <w:pStyle w:val="Heading3"/>
        <w:spacing w:before="200"/>
      </w:pPr>
      <w:r>
        <w:rPr>
          <w:b/>
          <w:bCs/>
          <w:sz w:val="22"/>
          <w:szCs w:val="22"/>
        </w:rPr>
        <w:t xml:space="preserve">Coran 14:7</w:t>
      </w:r>
    </w:p>
    <w:p>
      <w:pPr>
        <w:spacing w:after="120"/>
      </w:pPr>
      <w:r>
        <w:rPr>
          <w:sz w:val="22"/>
          <w:szCs w:val="22"/>
        </w:rPr>
        <w:t xml:space="preserve">Si vous êtes reconnaissants, J'augmenterai certes pour vous. Mais si vous êtes ingrats, alors Mon châtiment est terrible.</w:t>
      </w:r>
    </w:p>
    <w:p>
      <w:pPr>
        <w:spacing w:after="80"/>
      </w:pPr>
      <w:r>
        <w:rPr>
          <w:b/>
          <w:bCs/>
          <w:sz w:val="22"/>
          <w:szCs w:val="22"/>
        </w:rPr>
        <w:t xml:space="preserve">takbirat</w:t>
      </w:r>
    </w:p>
    <w:p>
      <w:pPr>
        <w:pStyle w:val="Heading3"/>
        <w:spacing w:before="200"/>
      </w:pPr>
      <w:r>
        <w:rPr>
          <w:b/>
          <w:bCs/>
          <w:sz w:val="22"/>
          <w:szCs w:val="22"/>
        </w:rPr>
        <w:t xml:space="preserve">Takbîrât d'Aïd al-Fitr (à dire de la nuit du 1er Shawwâl jusqu'à la prière de l'Aïd)</w:t>
      </w:r>
    </w:p>
    <w:p>
      <w:pPr>
        <w:spacing w:after="120"/>
      </w:pPr>
      <w:r>
        <w:rPr>
          <w:sz w:val="22"/>
          <w:szCs w:val="22"/>
        </w:rPr>
        <w:t xml:space="preserve">اللهُ أَكْبَرُ، اللهُ أَكْبَرُ، لاَ إِلَهَ إِلاَّ اللهُ، اللهُ أَكْبَرُ، اللهُ أَكْبَرُ، وَلِلَّهِ الْحَمْدُ</w:t>
      </w:r>
    </w:p>
    <w:p>
      <w:pPr>
        <w:spacing w:after="120"/>
      </w:pPr>
      <w:r>
        <w:rPr>
          <w:sz w:val="22"/>
          <w:szCs w:val="22"/>
        </w:rPr>
        <w:t xml:space="preserve">Allâhu Akbar, Allâhu Akbar, lâ ilâha illâ-Llâh, Allâhu Akbar, Allâhu Akbar, wa li-Llâhi-l-hamd.</w:t>
      </w:r>
    </w:p>
    <w:p>
      <w:pPr>
        <w:spacing w:after="120"/>
      </w:pPr>
      <w:r>
        <w:rPr>
          <w:sz w:val="22"/>
          <w:szCs w:val="22"/>
        </w:rPr>
        <w:t xml:space="preserve">Allâh est le plus Grand, Allâh est le plus Grand. Il n'y a de divinité qu'Allâh. Allâh est le plus Grand, Allâh est le plus Grand. Et à Allâh la louange.</w:t>
      </w:r>
    </w:p>
    <w:p>
      <w:pPr>
        <w:spacing w:after="120"/>
      </w:pPr>
      <w:r>
        <w:rPr>
          <w:i/>
          <w:iCs/>
          <w:sz w:val="22"/>
          <w:szCs w:val="22"/>
        </w:rPr>
        <w:t xml:space="preserve">Source : Formule rapportée par Ibn Mas'ûd</w:t>
      </w:r>
    </w:p>
    <w:p>
      <w:pPr>
        <w:spacing w:after="80"/>
      </w:pPr>
      <w:r>
        <w:rPr>
          <w:b/>
          <w:bCs/>
          <w:sz w:val="22"/>
          <w:szCs w:val="22"/>
        </w:rPr>
        <w:t xml:space="preserve">meditations</w:t>
      </w:r>
    </w:p>
    <w:p>
      <w:pPr>
        <w:pStyle w:val="Heading3"/>
        <w:spacing w:before="200"/>
      </w:pPr>
      <w:r>
        <w:rPr>
          <w:b/>
          <w:bCs/>
          <w:sz w:val="22"/>
          <w:szCs w:val="22"/>
        </w:rPr>
        <w:t xml:space="preserve">aid_fitr_med_001</w:t>
      </w:r>
    </w:p>
    <w:p>
      <w:pPr>
        <w:spacing w:after="120"/>
      </w:pPr>
      <w:r>
        <w:rPr>
          <w:sz w:val="22"/>
          <w:szCs w:val="22"/>
        </w:rPr>
        <w:t xml:space="preserve">Tu as jeûné 30 jours. Pour Allâh. Le Coran le dit explicitement : 'Et le jeûne est pour Moi' (hadith qudsi, Bukhari 1894). Aujourd'hui tu sais : tu peux obéir, te discipliner, te dépasser. C'est ce que Ramadan t'a appris.</w:t>
      </w:r>
    </w:p>
    <w:p>
      <w:pPr>
        <w:pStyle w:val="Heading3"/>
        <w:spacing w:before="200"/>
      </w:pPr>
      <w:r>
        <w:rPr>
          <w:b/>
          <w:bCs/>
          <w:sz w:val="22"/>
          <w:szCs w:val="22"/>
        </w:rPr>
        <w:t xml:space="preserve">aid_fitr_med_002</w:t>
      </w:r>
    </w:p>
    <w:p>
      <w:pPr>
        <w:spacing w:after="120"/>
      </w:pPr>
      <w:r>
        <w:rPr>
          <w:sz w:val="22"/>
          <w:szCs w:val="22"/>
        </w:rPr>
        <w:t xml:space="preserve">L'Aïd al-Fitr n'est PAS la fin de Ramadan. C'est la commencement du 'reste de l'année'. Les bonnes habitudes prises pendant le mois — elles peuvent rester. C'est ton choix maintenant.</w:t>
      </w:r>
    </w:p>
    <w:p>
      <w:pPr>
        <w:pStyle w:val="Heading3"/>
        <w:spacing w:before="200"/>
      </w:pPr>
      <w:r>
        <w:rPr>
          <w:b/>
          <w:bCs/>
          <w:sz w:val="22"/>
          <w:szCs w:val="22"/>
        </w:rPr>
        <w:t xml:space="preserve">aid_fitr_med_003</w:t>
      </w:r>
    </w:p>
    <w:p>
      <w:pPr>
        <w:spacing w:after="120"/>
      </w:pPr>
      <w:r>
        <w:rPr>
          <w:sz w:val="22"/>
          <w:szCs w:val="22"/>
        </w:rPr>
        <w:t xml:space="preserve">Le Prophète ﷺ a dit : 'Celui qui jeûne Ramadan, puis y ajoute six jours de Shawwâl, c'est comme s'il avait jeûné toute l'année.' (Muslim 1164). Le mois qui commence aujourd'hui contient cette grâce. Profite.</w:t>
      </w:r>
    </w:p>
    <w:p>
      <w:pPr>
        <w:pStyle w:val="Heading3"/>
        <w:spacing w:before="200"/>
      </w:pPr>
      <w:r>
        <w:rPr>
          <w:b/>
          <w:bCs/>
          <w:sz w:val="22"/>
          <w:szCs w:val="22"/>
        </w:rPr>
        <w:t xml:space="preserve">aid_fitr_med_004</w:t>
      </w:r>
    </w:p>
    <w:p>
      <w:pPr>
        <w:spacing w:after="120"/>
      </w:pPr>
      <w:r>
        <w:rPr>
          <w:sz w:val="22"/>
          <w:szCs w:val="22"/>
        </w:rPr>
        <w:t xml:space="preserve">Tu as eu faim et soif chaque jour pendant 30 jours. Maintenant tu peux manger librement. Mais l'écho de la faim doit rester en toi — pour te souvenir des pauvres qui ont faim toute l'année.</w:t>
      </w:r>
    </w:p>
    <w:p>
      <w:pPr>
        <w:pStyle w:val="Heading3"/>
        <w:spacing w:before="200"/>
      </w:pPr>
      <w:r>
        <w:rPr>
          <w:b/>
          <w:bCs/>
          <w:sz w:val="22"/>
          <w:szCs w:val="22"/>
        </w:rPr>
        <w:t xml:space="preserve">aid_fitr_med_005</w:t>
      </w:r>
    </w:p>
    <w:p>
      <w:pPr>
        <w:spacing w:after="120"/>
      </w:pPr>
      <w:r>
        <w:rPr>
          <w:sz w:val="22"/>
          <w:szCs w:val="22"/>
        </w:rPr>
        <w:t xml:space="preserve">Retarder la Zakât al-Fitr après la prière est blâmable. Si tu l'as manquée, acquitte-la immédiatement à titre de rattrapage — passée la prière de l'Aïd, elle vaut aumône ordinaire, pas Zakât al-Fitr.</w:t>
      </w:r>
    </w:p>
    <w:p>
      <w:pPr>
        <w:pStyle w:val="Heading3"/>
        <w:spacing w:before="200"/>
      </w:pPr>
      <w:r>
        <w:rPr>
          <w:b/>
          <w:bCs/>
          <w:sz w:val="22"/>
          <w:szCs w:val="22"/>
        </w:rPr>
        <w:t xml:space="preserve">aid_fitr_med_006</w:t>
      </w:r>
    </w:p>
    <w:p>
      <w:pPr>
        <w:spacing w:after="120"/>
      </w:pPr>
      <w:r>
        <w:rPr>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Style w:val="Heading3"/>
        <w:spacing w:before="200"/>
      </w:pPr>
      <w:r>
        <w:rPr>
          <w:b/>
          <w:bCs/>
          <w:sz w:val="22"/>
          <w:szCs w:val="22"/>
        </w:rPr>
        <w:t xml:space="preserve">aid_fitr_med_007</w:t>
      </w:r>
    </w:p>
    <w:p>
      <w:pPr>
        <w:spacing w:after="120"/>
      </w:pPr>
      <w:r>
        <w:rPr>
          <w:sz w:val="22"/>
          <w:szCs w:val="22"/>
        </w:rPr>
        <w:t xml:space="preserve">Hier, tu priais Tarâwih à la mosquée. Aujourd'hui, c'est fini. Mais le verset que tu as entendu un soir reste avec toi. Lequel ? Garde-le. C'est ton souvenir de Ramadan 1447.</w:t>
      </w:r>
    </w:p>
    <w:p>
      <w:pPr>
        <w:pStyle w:val="Heading3"/>
        <w:spacing w:before="200"/>
      </w:pPr>
      <w:r>
        <w:rPr>
          <w:b/>
          <w:bCs/>
          <w:sz w:val="22"/>
          <w:szCs w:val="22"/>
        </w:rPr>
        <w:t xml:space="preserve">aid_fitr_med_008</w:t>
      </w:r>
    </w:p>
    <w:p>
      <w:pPr>
        <w:spacing w:after="120"/>
      </w:pPr>
      <w:r>
        <w:rPr>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Style w:val="Heading3"/>
        <w:spacing w:before="200"/>
      </w:pPr>
      <w:r>
        <w:rPr>
          <w:b/>
          <w:bCs/>
          <w:sz w:val="22"/>
          <w:szCs w:val="22"/>
        </w:rPr>
        <w:t xml:space="preserve">aid_fitr_med_009</w:t>
      </w:r>
    </w:p>
    <w:p>
      <w:pPr>
        <w:spacing w:after="120"/>
      </w:pPr>
      <w:r>
        <w:rPr>
          <w:sz w:val="22"/>
          <w:szCs w:val="22"/>
        </w:rPr>
        <w:t xml:space="preserve">Aujourd'hui est interdit le jeûne. Le Prophète ﷺ a interdit le jeûne des deux jours d'Aïd — Fitr et Adha (Bukhari). Pour une fois, manger est une obéissance. Profite sans culpabilité. C'est la fête.</w:t>
      </w:r>
    </w:p>
    <w:p>
      <w:pPr>
        <w:pStyle w:val="Heading3"/>
        <w:spacing w:before="200"/>
      </w:pPr>
      <w:r>
        <w:rPr>
          <w:b/>
          <w:bCs/>
          <w:sz w:val="22"/>
          <w:szCs w:val="22"/>
        </w:rPr>
        <w:t xml:space="preserve">aid_fitr_med_010</w:t>
      </w:r>
    </w:p>
    <w:p>
      <w:pPr>
        <w:spacing w:after="120"/>
      </w:pPr>
      <w:r>
        <w:rPr>
          <w:sz w:val="22"/>
          <w:szCs w:val="22"/>
        </w:rPr>
        <w:t xml:space="preserve">Tu sors ce matin vers la prière de l'Aïd par un chemin. Reviens par un autre chemin — c'est la sunna du Prophète ﷺ (Bukhari). Symbolique : tu n'es plus le même qui est sorti. Change de route.</w:t>
      </w:r>
    </w:p>
    <w:p>
      <w:pPr>
        <w:pStyle w:val="Heading3"/>
        <w:spacing w:before="200"/>
      </w:pPr>
      <w:r>
        <w:rPr>
          <w:b/>
          <w:bCs/>
          <w:sz w:val="22"/>
          <w:szCs w:val="22"/>
        </w:rPr>
        <w:t xml:space="preserve">aid_fitr_med_011</w:t>
      </w:r>
    </w:p>
    <w:p>
      <w:pPr>
        <w:spacing w:after="120"/>
      </w:pPr>
      <w:r>
        <w:rPr>
          <w:sz w:val="22"/>
          <w:szCs w:val="22"/>
        </w:rPr>
        <w:t xml:space="preserve">Tu as peut-être lu le Coran en entier ce Ramadan. Tu as peut-être manqué. Allâh ne juge pas la quantité — Il juge la sincérité. Si tu as lu une page avec présence, c'est mieux que 30 pages distrait.</w:t>
      </w:r>
    </w:p>
    <w:p>
      <w:pPr>
        <w:pStyle w:val="Heading3"/>
        <w:spacing w:before="200"/>
      </w:pPr>
      <w:r>
        <w:rPr>
          <w:b/>
          <w:bCs/>
          <w:sz w:val="22"/>
          <w:szCs w:val="22"/>
        </w:rPr>
        <w:t xml:space="preserve">aid_fitr_med_012</w:t>
      </w:r>
    </w:p>
    <w:p>
      <w:pPr>
        <w:spacing w:after="120"/>
      </w:pPr>
      <w:r>
        <w:rPr>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Style w:val="Heading3"/>
        <w:spacing w:before="200"/>
      </w:pPr>
      <w:r>
        <w:rPr>
          <w:b/>
          <w:bCs/>
          <w:sz w:val="22"/>
          <w:szCs w:val="22"/>
        </w:rPr>
        <w:t xml:space="preserve">aid_fitr_med_013</w:t>
      </w:r>
    </w:p>
    <w:p>
      <w:pPr>
        <w:spacing w:after="120"/>
      </w:pPr>
      <w:r>
        <w:rPr>
          <w:sz w:val="22"/>
          <w:szCs w:val="22"/>
        </w:rPr>
        <w:t xml:space="preserve">Aujourd'hui, embrasse tes parents. Tes enfants. Tes proches. L'Aïd est un jour de liens, pas seulement de jeûne fini. Le Prophète ﷺ visitait sa famille le matin de l'Aïd. Imite.</w:t>
      </w:r>
    </w:p>
    <w:p>
      <w:pPr>
        <w:pStyle w:val="Heading3"/>
        <w:spacing w:before="200"/>
      </w:pPr>
      <w:r>
        <w:rPr>
          <w:b/>
          <w:bCs/>
          <w:sz w:val="22"/>
          <w:szCs w:val="22"/>
        </w:rPr>
        <w:t xml:space="preserve">aid_fitr_med_014</w:t>
      </w:r>
    </w:p>
    <w:p>
      <w:pPr>
        <w:spacing w:after="120"/>
      </w:pPr>
      <w:r>
        <w:rPr>
          <w:sz w:val="22"/>
          <w:szCs w:val="22"/>
        </w:rPr>
        <w:t xml:space="preserve">Si tu as offensé quelqu'un pendant Ramadan, c'est le jour pour demander pardon. La porte de l'humanité est encore ouverte. Le pardon entre les gens n'a pas de saison — mais l'Aïd en facilite l'occasion.</w:t>
      </w:r>
    </w:p>
    <w:p>
      <w:pPr>
        <w:pStyle w:val="Heading3"/>
        <w:spacing w:before="200"/>
      </w:pPr>
      <w:r>
        <w:rPr>
          <w:b/>
          <w:bCs/>
          <w:sz w:val="22"/>
          <w:szCs w:val="22"/>
        </w:rPr>
        <w:t xml:space="preserve">aid_fitr_med_015</w:t>
      </w:r>
    </w:p>
    <w:p>
      <w:pPr>
        <w:spacing w:after="120"/>
      </w:pPr>
      <w:r>
        <w:rPr>
          <w:sz w:val="22"/>
          <w:szCs w:val="22"/>
        </w:rPr>
        <w:t xml:space="preserve">Le soir de l'Aïd al-Fitr, demande à Allâh d'accepter ton Ramadan. Pas seulement de te récompenser — d'ACCEPTER. C'est la différence entre l'effort et le don. L'acceptation est un cadeau qu'Il fait.</w:t>
      </w:r>
    </w:p>
    <w:p>
      <w:pPr>
        <w:spacing w:after="80"/>
      </w:pPr>
      <w:r>
        <w:rPr>
          <w:b/>
          <w:bCs/>
          <w:sz w:val="22"/>
          <w:szCs w:val="22"/>
        </w:rPr>
        <w:t xml:space="preserve">messages_waqts</w:t>
      </w:r>
    </w:p>
    <w:p>
      <w:pPr>
        <w:pStyle w:val="Heading2"/>
        <w:spacing w:before="300"/>
      </w:pPr>
      <w:r>
        <w:rPr>
          <w:b/>
          <w:bCs/>
          <w:sz w:val="26"/>
          <w:szCs w:val="26"/>
        </w:rPr>
        <w:t xml:space="preserve">Jour d'Arafat</w:t>
      </w:r>
    </w:p>
    <w:p>
      <w:pPr>
        <w:spacing w:after="80"/>
      </w:pPr>
      <w:r>
        <w:rPr>
          <w:b/>
          <w:bCs/>
          <w:sz w:val="22"/>
          <w:szCs w:val="22"/>
        </w:rPr>
        <w:t xml:space="preserve">overlay_opening</w:t>
      </w:r>
    </w:p>
    <w:p>
      <w:pPr>
        <w:spacing w:after="80"/>
      </w:pPr>
      <w:r>
        <w:rPr>
          <w:b/>
          <w:bCs/>
          <w:sz w:val="22"/>
          <w:szCs w:val="22"/>
        </w:rPr>
        <w:t xml:space="preserve">meditations</w:t>
      </w:r>
    </w:p>
    <w:p>
      <w:pPr>
        <w:pStyle w:val="Heading3"/>
        <w:spacing w:before="200"/>
      </w:pPr>
      <w:r>
        <w:rPr>
          <w:b/>
          <w:bCs/>
          <w:sz w:val="22"/>
          <w:szCs w:val="22"/>
        </w:rPr>
        <w:t xml:space="preserve">arafat_med_001</w:t>
      </w:r>
    </w:p>
    <w:p>
      <w:pPr>
        <w:spacing w:after="120"/>
      </w:pPr>
      <w:r>
        <w:rPr>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Style w:val="Heading3"/>
        <w:spacing w:before="200"/>
      </w:pPr>
      <w:r>
        <w:rPr>
          <w:b/>
          <w:bCs/>
          <w:sz w:val="22"/>
          <w:szCs w:val="22"/>
        </w:rPr>
        <w:t xml:space="preserve">arafat_med_002</w:t>
      </w:r>
    </w:p>
    <w:p>
      <w:pPr>
        <w:spacing w:after="120"/>
      </w:pPr>
      <w:r>
        <w:rPr>
          <w:sz w:val="22"/>
          <w:szCs w:val="22"/>
        </w:rPr>
        <w:t xml:space="preserve">Le Prophète ﷺ a dit : 'Le Hajj, c'est Arafat.' (Tirmidhî 889, Abû Dâwûd 1949). Sans Arafat, pas de Hajj. C'est le pivot. Si tu n'as pas pu faire le Hajj cette année, jeûne aujourd'hui — le Prophète ﷺ a espéré qu'Allâh efface par ce jeûne les péchés des deux années (Muslim 1162).</w:t>
      </w:r>
    </w:p>
    <w:p>
      <w:pPr>
        <w:pStyle w:val="Heading3"/>
        <w:spacing w:before="200"/>
      </w:pPr>
      <w:r>
        <w:rPr>
          <w:b/>
          <w:bCs/>
          <w:sz w:val="22"/>
          <w:szCs w:val="22"/>
        </w:rPr>
        <w:t xml:space="preserve">arafat_med_003</w:t>
      </w:r>
    </w:p>
    <w:p>
      <w:pPr>
        <w:spacing w:after="120"/>
      </w:pPr>
      <w:r>
        <w:rPr>
          <w:sz w:val="22"/>
          <w:szCs w:val="22"/>
        </w:rPr>
        <w:t xml:space="preserve">Le Prophète ﷺ a dit : 'La meilleure du'â est celle du jour d'Arafat.' (Tirmidhî 3585, hasan selon al-Albânî ; Tirmidhî a noté une faiblesse de chaîne, corroborée par d'autres voies). Aujourd'hui, multiplie tes du'âs. Allâh ouvre une porte qu'Il ferme demain.</w:t>
      </w:r>
    </w:p>
    <w:p>
      <w:pPr>
        <w:pStyle w:val="Heading3"/>
        <w:spacing w:before="200"/>
      </w:pPr>
      <w:r>
        <w:rPr>
          <w:b/>
          <w:bCs/>
          <w:sz w:val="22"/>
          <w:szCs w:val="22"/>
        </w:rPr>
        <w:t xml:space="preserve">arafat_med_004</w:t>
      </w:r>
    </w:p>
    <w:p>
      <w:pPr>
        <w:spacing w:after="120"/>
      </w:pPr>
      <w:r>
        <w:rPr>
          <w:sz w:val="22"/>
          <w:szCs w:val="22"/>
        </w:rPr>
        <w:t xml:space="preserve">À Arafat, le Prophète ﷺ a prononcé son dernier sermon — le 'Khutbatu-l-Wadâ'. Il a dit : 'Aujourd'hui, J'ai parachevé pour vous votre religion' (Coran 5:3, contexte : Bukhari 45). Ces mots ont été révélés à Arafat. Le dernier verset du Coran sur la religion.</w:t>
      </w:r>
    </w:p>
    <w:p>
      <w:pPr>
        <w:pStyle w:val="Heading3"/>
        <w:spacing w:before="200"/>
      </w:pPr>
      <w:r>
        <w:rPr>
          <w:b/>
          <w:bCs/>
          <w:sz w:val="22"/>
          <w:szCs w:val="22"/>
        </w:rPr>
        <w:t xml:space="preserve">arafat_med_005</w:t>
      </w:r>
    </w:p>
    <w:p>
      <w:pPr>
        <w:spacing w:after="120"/>
      </w:pPr>
      <w:r>
        <w:rPr>
          <w:sz w:val="22"/>
          <w:szCs w:val="22"/>
        </w:rPr>
        <w:t xml:space="preserve">À Arafat, la miséricorde et la grâce d'Allâh descendent plus intensément sur Ses serviteurs. Il dit aux anges : 'Regardez Mes serviteurs venus à Moi en pleureurs et poussiéreux. Que veulent-ils ?' (Muslim 1348). Le Prophète ﷺ a indiqué qu'Allâh exprime Sa fierté des pèlerins d'Arafat devant Ses anges, d'une manière qui sied à Sa Majesté.</w:t>
      </w:r>
    </w:p>
    <w:p>
      <w:pPr>
        <w:pStyle w:val="Heading3"/>
        <w:spacing w:before="200"/>
      </w:pPr>
      <w:r>
        <w:rPr>
          <w:b/>
          <w:bCs/>
          <w:sz w:val="22"/>
          <w:szCs w:val="22"/>
        </w:rPr>
        <w:t xml:space="preserve">arafat_med_006</w:t>
      </w:r>
    </w:p>
    <w:p>
      <w:pPr>
        <w:spacing w:after="120"/>
      </w:pPr>
      <w:r>
        <w:rPr>
          <w:sz w:val="22"/>
          <w:szCs w:val="22"/>
        </w:rPr>
        <w:t xml:space="preserve">Si tu ne fais pas le Hajj cette année — ne désespère pas. Jeûne aujourd'hui. Lis le Coran. Multiplie les du'âs. Tu peux récupérer une partie de la grâce d'Arafat sans quitter ta maison.</w:t>
      </w:r>
    </w:p>
    <w:p>
      <w:pPr>
        <w:pStyle w:val="Heading3"/>
        <w:spacing w:before="200"/>
      </w:pPr>
      <w:r>
        <w:rPr>
          <w:b/>
          <w:bCs/>
          <w:sz w:val="22"/>
          <w:szCs w:val="22"/>
        </w:rPr>
        <w:t xml:space="preserve">arafat_med_007</w:t>
      </w:r>
    </w:p>
    <w:p>
      <w:pPr>
        <w:spacing w:after="120"/>
      </w:pPr>
      <w:r>
        <w:rPr>
          <w:sz w:val="22"/>
          <w:szCs w:val="22"/>
        </w:rPr>
        <w:t xml:space="preserve">Le jour d'Arafat est appelé 'le jour de la libération du Feu'. Allâh libère ce jour-là plus de Ses serviteurs du Feu qu'aucun autre jour. Demande-Lui de t'inscrire parmi eux.</w:t>
      </w:r>
    </w:p>
    <w:p>
      <w:pPr>
        <w:pStyle w:val="Heading3"/>
        <w:spacing w:before="200"/>
      </w:pPr>
      <w:r>
        <w:rPr>
          <w:b/>
          <w:bCs/>
          <w:sz w:val="22"/>
          <w:szCs w:val="22"/>
        </w:rPr>
        <w:t xml:space="preserve">arafat_med_008</w:t>
      </w:r>
    </w:p>
    <w:p>
      <w:pPr>
        <w:spacing w:after="120"/>
      </w:pPr>
      <w:r>
        <w:rPr>
          <w:sz w:val="22"/>
          <w:szCs w:val="22"/>
        </w:rPr>
        <w:t xml:space="preserve">À Arafat, les pèlerins prient Dhuhr et 'Asr ensemble (jam'). Toi, tu prieras à l'heure normale. Mais sois conscient : quelque chose se joue aujourd'hui pour les croyants du monde.</w:t>
      </w:r>
    </w:p>
    <w:p>
      <w:pPr>
        <w:spacing w:after="80"/>
      </w:pPr>
      <w:r>
        <w:rPr>
          <w:b/>
          <w:bCs/>
          <w:sz w:val="22"/>
          <w:szCs w:val="22"/>
        </w:rPr>
        <w:t xml:space="preserve">duas</w:t>
      </w:r>
    </w:p>
    <w:p>
      <w:pPr>
        <w:pStyle w:val="Heading3"/>
        <w:spacing w:before="200"/>
      </w:pPr>
      <w:r>
        <w:rPr>
          <w:b/>
          <w:bCs/>
          <w:sz w:val="22"/>
          <w:szCs w:val="22"/>
        </w:rPr>
        <w:t xml:space="preserve">La meilleure du'â selon le Prophète ﷺ</w:t>
      </w:r>
    </w:p>
    <w:p>
      <w:pPr>
        <w:spacing w:after="120"/>
      </w:pPr>
      <w:r>
        <w:rPr>
          <w:sz w:val="22"/>
          <w:szCs w:val="22"/>
        </w:rPr>
        <w:t xml:space="preserve">لاَ إِلَهَ إِلاَّ اللهُ وَحْدَهُ لاَ شَرِيكَ لَهُ، لَهُ الْمُلْكُ وَلَهُ الْحَمْدُ، وَهُوَ عَلَى كُلِّ شَيْءٍ قَدِيرٌ</w:t>
      </w:r>
    </w:p>
    <w:p>
      <w:pPr>
        <w:spacing w:after="120"/>
      </w:pPr>
      <w:r>
        <w:rPr>
          <w:sz w:val="22"/>
          <w:szCs w:val="22"/>
        </w:rPr>
        <w:t xml:space="preserve">Il n'y a de divinité qu'Allâh, seul, sans associé. À Lui la souveraineté, à Lui la louange, et Il est puissant sur toute chose.</w:t>
      </w:r>
    </w:p>
    <w:p>
      <w:pPr>
        <w:spacing w:after="120"/>
      </w:pPr>
      <w:r>
        <w:rPr>
          <w:i/>
          <w:iCs/>
          <w:sz w:val="22"/>
          <w:szCs w:val="22"/>
        </w:rPr>
        <w:t xml:space="preserve">Source : Tirmidhî 3585 — hasan selon al-Albânî (Sahîh al-Jâmi' 3274) ; Tirmidhî a noté une faiblesse dans la chaîne, corroborée par d'autres voies.</w:t>
      </w:r>
    </w:p>
    <w:p>
      <w:pPr>
        <w:spacing w:after="80"/>
      </w:pPr>
      <w:r>
        <w:rPr>
          <w:b/>
          <w:bCs/>
          <w:sz w:val="22"/>
          <w:szCs w:val="22"/>
        </w:rPr>
        <w:t xml:space="preserve">verset_cle</w:t>
      </w:r>
    </w:p>
    <w:p>
      <w:pPr>
        <w:spacing w:after="120"/>
      </w:pPr>
      <w:r>
        <w:rPr>
          <w:sz w:val="22"/>
          <w:szCs w:val="22"/>
        </w:rPr>
        <w:t xml:space="preserve">Aujourd'hui, J'ai parachevé pour vous votre religion, et accompli sur vous Mon bienfait. Et J'agrée l'Islam comme religion pour vous.</w:t>
      </w:r>
    </w:p>
    <w:p>
      <w:pPr>
        <w:spacing w:after="80"/>
      </w:pPr>
      <w:r>
        <w:rPr>
          <w:b/>
          <w:bCs/>
          <w:sz w:val="22"/>
          <w:szCs w:val="22"/>
        </w:rPr>
        <w:t xml:space="preserve">banner_text</w:t>
      </w:r>
    </w:p>
    <w:p>
      <w:pPr>
        <w:spacing w:after="80"/>
      </w:pPr>
      <w:r>
        <w:rPr>
          <w:b/>
          <w:bCs/>
          <w:sz w:val="22"/>
          <w:szCs w:val="22"/>
        </w:rPr>
        <w:t xml:space="preserve">day_1</w:t>
      </w:r>
    </w:p>
    <w:p>
      <w:pPr>
        <w:spacing w:after="120"/>
      </w:pPr>
      <w:r>
        <w:rPr>
          <w:sz w:val="22"/>
          <w:szCs w:val="22"/>
        </w:rPr>
        <w:t xml:space="preserve">Yawm ‘Arafa · Le jour du pardon</w:t>
      </w:r>
    </w:p>
    <w:p>
      <w:pPr>
        <w:spacing w:after="120"/>
      </w:pPr>
      <w:r>
        <w:rPr>
          <w:sz w:val="22"/>
          <w:szCs w:val="22"/>
        </w:rPr>
        <w:t xml:space="preserve">Yawm ‘Arafa · The day of forgiveness</w:t>
      </w:r>
    </w:p>
    <w:p>
      <w:pPr>
        <w:spacing w:after="80"/>
      </w:pPr>
      <w:r>
        <w:rPr>
          <w:b/>
          <w:bCs/>
          <w:sz w:val="22"/>
          <w:szCs w:val="22"/>
        </w:rPr>
        <w:t xml:space="preserve">messages_waqts</w:t>
      </w:r>
    </w:p>
    <w:p>
      <w:pPr>
        <w:spacing w:after="80"/>
      </w:pPr>
      <w:r>
        <w:rPr>
          <w:b/>
          <w:bCs/>
          <w:sz w:val="22"/>
          <w:szCs w:val="22"/>
        </w:rPr>
        <w:t xml:space="preserve">FAJR_jour_1</w:t>
      </w:r>
    </w:p>
    <w:p>
      <w:pPr>
        <w:spacing w:after="120"/>
      </w:pPr>
      <w:r>
        <w:rPr>
          <w:sz w:val="22"/>
          <w:szCs w:val="22"/>
        </w:rPr>
        <w:t xml:space="preserve">Aujourd’hui, Yawm ‘Arafa. Si tu ne fais pas le Hajj, le jeûne de ce jour efface les péchés de deux années — l’année passée et celle qui vient. (Muslim 1162)</w:t>
      </w:r>
    </w:p>
    <w:p>
      <w:pPr>
        <w:spacing w:after="120"/>
      </w:pPr>
      <w:r>
        <w:rPr>
          <w:sz w:val="22"/>
          <w:szCs w:val="22"/>
        </w:rPr>
        <w:t xml:space="preserve">Today is Yawm ‘Arafa. If you are not performing Hajj, fasting this day expiates the sins of two years — the past and the coming one. (Muslim 1162)</w:t>
      </w:r>
    </w:p>
    <w:p>
      <w:pPr>
        <w:spacing w:after="80"/>
      </w:pPr>
      <w:r>
        <w:rPr>
          <w:b/>
          <w:bCs/>
          <w:sz w:val="22"/>
          <w:szCs w:val="22"/>
        </w:rPr>
        <w:t xml:space="preserve">DHUHR_jour_1</w:t>
      </w:r>
    </w:p>
    <w:p>
      <w:pPr>
        <w:spacing w:after="120"/>
      </w:pPr>
      <w:r>
        <w:rPr>
          <w:sz w:val="22"/>
          <w:szCs w:val="22"/>
        </w:rPr>
        <w:t xml:space="preserve">En ce moment, les pèlerins se tiennent à ‘Arafa, têtes nues sous le soleil, mains levées. Joins ta voix à la leur, où que tu sois.</w:t>
      </w:r>
    </w:p>
    <w:p>
      <w:pPr>
        <w:spacing w:after="120"/>
      </w:pPr>
      <w:r>
        <w:rPr>
          <w:sz w:val="22"/>
          <w:szCs w:val="22"/>
        </w:rPr>
        <w:t xml:space="preserve">Right now, the pilgrims stand at ‘Arafa, bareheaded under the sun, hands raised. Join your voice to theirs, wherever you are.</w:t>
      </w:r>
    </w:p>
    <w:p>
      <w:pPr>
        <w:spacing w:after="80"/>
      </w:pPr>
      <w:r>
        <w:rPr>
          <w:b/>
          <w:bCs/>
          <w:sz w:val="22"/>
          <w:szCs w:val="22"/>
        </w:rPr>
        <w:t xml:space="preserve">ASR_jour_1</w:t>
      </w:r>
    </w:p>
    <w:p>
      <w:pPr>
        <w:spacing w:after="120"/>
      </w:pPr>
      <w:r>
        <w:rPr>
          <w:sz w:val="22"/>
          <w:szCs w:val="22"/>
        </w:rPr>
        <w:t xml:space="preserve">C’est l’heure la plus précieuse du jour. Multiplie la meilleure des paroles : Lâ ilâha illâ-Llâh.</w:t>
      </w:r>
    </w:p>
    <w:p>
      <w:pPr>
        <w:spacing w:after="120"/>
      </w:pPr>
      <w:r>
        <w:rPr>
          <w:sz w:val="22"/>
          <w:szCs w:val="22"/>
        </w:rPr>
        <w:t xml:space="preserve">This is the most precious hour of the day. Multiply the best of words: La ilaha illa-Llah.</w:t>
      </w:r>
    </w:p>
    <w:p>
      <w:pPr>
        <w:spacing w:after="80"/>
      </w:pPr>
      <w:r>
        <w:rPr>
          <w:b/>
          <w:bCs/>
          <w:sz w:val="22"/>
          <w:szCs w:val="22"/>
        </w:rPr>
        <w:t xml:space="preserve">MAGHRIB_jour_1</w:t>
      </w:r>
    </w:p>
    <w:p>
      <w:pPr>
        <w:spacing w:after="120"/>
      </w:pPr>
      <w:r>
        <w:rPr>
          <w:sz w:val="22"/>
          <w:szCs w:val="22"/>
        </w:rPr>
        <w:t xml:space="preserve">Le soleil de ‘Arafa se couche. Allâh, en ce jour, affranchit du Feu plus de serviteurs que tout autre jour. (Muslim 1348)</w:t>
      </w:r>
    </w:p>
    <w:p>
      <w:pPr>
        <w:spacing w:after="120"/>
      </w:pPr>
      <w:r>
        <w:rPr>
          <w:sz w:val="22"/>
          <w:szCs w:val="22"/>
        </w:rPr>
        <w:t xml:space="preserve">The sun of ‘Arafa sets. On this day, Allah frees more servants from the Fire than on any other day. (Muslim 1348)</w:t>
      </w:r>
    </w:p>
    <w:p>
      <w:pPr>
        <w:spacing w:after="80"/>
      </w:pPr>
      <w:r>
        <w:rPr>
          <w:b/>
          <w:bCs/>
          <w:sz w:val="22"/>
          <w:szCs w:val="22"/>
        </w:rPr>
        <w:t xml:space="preserve">ISHA_jour_1</w:t>
      </w:r>
    </w:p>
    <w:p>
      <w:pPr>
        <w:spacing w:after="120"/>
      </w:pPr>
      <w:r>
        <w:rPr>
          <w:sz w:val="22"/>
          <w:szCs w:val="22"/>
        </w:rPr>
        <w:t xml:space="preserve">La nuit de ‘Arafa s’installe. Demain, l’Aïd. Demande pardon une dernière fois avant que ce jour béni ne s’achève.</w:t>
      </w:r>
    </w:p>
    <w:p>
      <w:pPr>
        <w:spacing w:after="120"/>
      </w:pPr>
      <w:r>
        <w:rPr>
          <w:sz w:val="22"/>
          <w:szCs w:val="22"/>
        </w:rPr>
        <w:t xml:space="preserve">The night of ‘Arafa settles. Tomorrow is Eid. Ask for forgiveness one last time before this blessed day ends.</w:t>
      </w:r>
    </w:p>
    <w:p>
      <w:pPr>
        <w:pStyle w:val="Heading2"/>
        <w:spacing w:before="300"/>
      </w:pPr>
      <w:r>
        <w:rPr>
          <w:b/>
          <w:bCs/>
          <w:sz w:val="26"/>
          <w:szCs w:val="26"/>
        </w:rPr>
        <w:t xml:space="preserve">Nuit du Destin</w:t>
      </w:r>
    </w:p>
    <w:p>
      <w:pPr>
        <w:spacing w:after="80"/>
      </w:pPr>
      <w:r>
        <w:rPr>
          <w:b/>
          <w:bCs/>
          <w:sz w:val="22"/>
          <w:szCs w:val="22"/>
        </w:rPr>
        <w:t xml:space="preserve">overlay_opening</w:t>
      </w:r>
    </w:p>
    <w:p>
      <w:pPr>
        <w:spacing w:after="80"/>
      </w:pPr>
      <w:r>
        <w:rPr>
          <w:b/>
          <w:bCs/>
          <w:sz w:val="22"/>
          <w:szCs w:val="22"/>
        </w:rPr>
        <w:t xml:space="preserve">meditations</w:t>
      </w:r>
    </w:p>
    <w:p>
      <w:pPr>
        <w:pStyle w:val="Heading3"/>
        <w:spacing w:before="200"/>
      </w:pPr>
      <w:r>
        <w:rPr>
          <w:b/>
          <w:bCs/>
          <w:sz w:val="22"/>
          <w:szCs w:val="22"/>
        </w:rPr>
        <w:t xml:space="preserve">qadr_med_001</w:t>
      </w:r>
    </w:p>
    <w:p>
      <w:pPr>
        <w:spacing w:after="120"/>
      </w:pPr>
      <w:r>
        <w:rPr>
          <w:sz w:val="22"/>
          <w:szCs w:val="22"/>
        </w:rPr>
        <w:t xml:space="preserve">'La nuit d'al-Qadr est meilleure que mille mois.' (Coran 97:3). Mille mois = 83 ans et 4 mois. Une prière, une du'â, une lecture du Coran cette nuit — vaut plus que toute une vie d'efforts.</w:t>
      </w:r>
    </w:p>
    <w:p>
      <w:pPr>
        <w:pStyle w:val="Heading3"/>
        <w:spacing w:before="200"/>
      </w:pPr>
      <w:r>
        <w:rPr>
          <w:b/>
          <w:bCs/>
          <w:sz w:val="22"/>
          <w:szCs w:val="22"/>
        </w:rPr>
        <w:t xml:space="preserve">qadr_med_002</w:t>
      </w:r>
    </w:p>
    <w:p>
      <w:pPr>
        <w:spacing w:after="120"/>
      </w:pPr>
      <w:r>
        <w:rPr>
          <w:sz w:val="22"/>
          <w:szCs w:val="22"/>
        </w:rPr>
        <w:t xml:space="preserve">Le Prophète ﷺ a recommandé une du'â unique pour cette nuit : 'Allâhumma innaka 'afuwwun, tuhibbu-l-'afwa, fa-'fu 'annî' — Ô Allâh, Tu es Pardonneur, Tu aimes le pardon, pardonne-moi. (Tirmidhî 3513, Ibn Mâja 3850). Répète-la cette nuit.</w:t>
      </w:r>
    </w:p>
    <w:p>
      <w:pPr>
        <w:pStyle w:val="Heading3"/>
        <w:spacing w:before="200"/>
      </w:pPr>
      <w:r>
        <w:rPr>
          <w:b/>
          <w:bCs/>
          <w:sz w:val="22"/>
          <w:szCs w:val="22"/>
        </w:rPr>
        <w:t xml:space="preserve">qadr_med_003</w:t>
      </w:r>
    </w:p>
    <w:p>
      <w:pPr>
        <w:spacing w:after="120"/>
      </w:pPr>
      <w:r>
        <w:rPr>
          <w:sz w:val="22"/>
          <w:szCs w:val="22"/>
        </w:rPr>
        <w:t xml:space="preserve">Personne ne sait quelle nuit exacte est Lailat al-Qadr. Le Prophète ﷺ a dit : 'Cherchez-la dans les nuits impaires des dix derniers jours.' (Bukhari 2017). C'est volontaire — Les savants y voient une sagesse : multiplier les actes d'adoration sur plusieurs nuits.</w:t>
      </w:r>
    </w:p>
    <w:p>
      <w:pPr>
        <w:pStyle w:val="Heading3"/>
        <w:spacing w:before="200"/>
      </w:pPr>
      <w:r>
        <w:rPr>
          <w:b/>
          <w:bCs/>
          <w:sz w:val="22"/>
          <w:szCs w:val="22"/>
        </w:rPr>
        <w:t xml:space="preserve">qadr_med_004</w:t>
      </w:r>
    </w:p>
    <w:p>
      <w:pPr>
        <w:spacing w:after="120"/>
      </w:pPr>
      <w:r>
        <w:rPr>
          <w:sz w:val="22"/>
          <w:szCs w:val="22"/>
        </w:rPr>
        <w:t xml:space="preserve">Cette nuit, les anges descendent en masse. 'Les anges et l'Esprit descendent... avec la permission de leur Seigneur pour toute affaire.' (Coran 97:4). La terre est plus peuplée d'anges que d'humains cette nuit-là.</w:t>
      </w:r>
    </w:p>
    <w:p>
      <w:pPr>
        <w:pStyle w:val="Heading3"/>
        <w:spacing w:before="200"/>
      </w:pPr>
      <w:r>
        <w:rPr>
          <w:b/>
          <w:bCs/>
          <w:sz w:val="22"/>
          <w:szCs w:val="22"/>
        </w:rPr>
        <w:t xml:space="preserve">qadr_med_005</w:t>
      </w:r>
    </w:p>
    <w:p>
      <w:pPr>
        <w:spacing w:after="120"/>
      </w:pPr>
      <w:r>
        <w:rPr>
          <w:sz w:val="22"/>
          <w:szCs w:val="22"/>
        </w:rPr>
        <w:t xml:space="preserve">La sourate al-Qadr fait 5 versets. Le Coran a été descendu d'un seul coup cette nuit-là (selon les commentateurs) avant d'être révélé progressivement. Le mot 'descendre' est utilisé 3 fois dans la sourate.</w:t>
      </w:r>
    </w:p>
    <w:p>
      <w:pPr>
        <w:pStyle w:val="Heading3"/>
        <w:spacing w:before="200"/>
      </w:pPr>
      <w:r>
        <w:rPr>
          <w:b/>
          <w:bCs/>
          <w:sz w:val="22"/>
          <w:szCs w:val="22"/>
        </w:rPr>
        <w:t xml:space="preserve">qadr_med_006</w:t>
      </w:r>
    </w:p>
    <w:p>
      <w:pPr>
        <w:spacing w:after="120"/>
      </w:pPr>
      <w:r>
        <w:rPr>
          <w:sz w:val="22"/>
          <w:szCs w:val="22"/>
        </w:rPr>
        <w:t xml:space="preserve">Le mot 'Qadr' a deux sens : Destin (les décrets divins concernant l'année à venir, déjà inscrits dans la Table Gardée, sont manifestés et transmis aux anges cette nuit) ET Honneur (l'honneur de cette nuit dépasse toute autre).</w:t>
      </w:r>
    </w:p>
    <w:p>
      <w:pPr>
        <w:pStyle w:val="Heading3"/>
        <w:spacing w:before="200"/>
      </w:pPr>
      <w:r>
        <w:rPr>
          <w:b/>
          <w:bCs/>
          <w:sz w:val="22"/>
          <w:szCs w:val="22"/>
        </w:rPr>
        <w:t xml:space="preserve">qadr_med_007</w:t>
      </w:r>
    </w:p>
    <w:p>
      <w:pPr>
        <w:spacing w:after="120"/>
      </w:pPr>
      <w:r>
        <w:rPr>
          <w:sz w:val="22"/>
          <w:szCs w:val="22"/>
        </w:rPr>
        <w:t xml:space="preserve">Aïcha (qu'Allâh soit content d'elle) a demandé au Prophète ﷺ : 'Que dois-je dire si je rencontre Lailat al-Qadr ?' Il a répondu : 'Dis : Allâhumma innaka 'afuwwun, tuhibbu-l-'afwa, fa-'fu 'annî.' (Tirmidhî)</w:t>
      </w:r>
    </w:p>
    <w:p>
      <w:pPr>
        <w:spacing w:after="80"/>
      </w:pPr>
      <w:r>
        <w:rPr>
          <w:b/>
          <w:bCs/>
          <w:sz w:val="22"/>
          <w:szCs w:val="22"/>
        </w:rPr>
        <w:t xml:space="preserve">banner_text</w:t>
      </w:r>
    </w:p>
    <w:p>
      <w:pPr>
        <w:spacing w:after="80"/>
      </w:pPr>
      <w:r>
        <w:rPr>
          <w:b/>
          <w:bCs/>
          <w:sz w:val="22"/>
          <w:szCs w:val="22"/>
        </w:rPr>
        <w:t xml:space="preserve">day_1</w:t>
      </w:r>
    </w:p>
    <w:p>
      <w:pPr>
        <w:spacing w:after="120"/>
      </w:pPr>
      <w:r>
        <w:rPr>
          <w:sz w:val="22"/>
          <w:szCs w:val="22"/>
        </w:rPr>
        <w:t xml:space="preserve">Lailat al-Qadr · Mieux que mille mois</w:t>
      </w:r>
    </w:p>
    <w:p>
      <w:pPr>
        <w:spacing w:after="120"/>
      </w:pPr>
      <w:r>
        <w:rPr>
          <w:sz w:val="22"/>
          <w:szCs w:val="22"/>
        </w:rPr>
        <w:t xml:space="preserve">Lailat al-Qadr · Better than a thousand months</w:t>
      </w:r>
    </w:p>
    <w:p>
      <w:pPr>
        <w:spacing w:after="80"/>
      </w:pPr>
      <w:r>
        <w:rPr>
          <w:b/>
          <w:bCs/>
          <w:sz w:val="22"/>
          <w:szCs w:val="22"/>
        </w:rPr>
        <w:t xml:space="preserve">messages_waqts</w:t>
      </w:r>
    </w:p>
    <w:p>
      <w:pPr>
        <w:spacing w:after="80"/>
      </w:pPr>
      <w:r>
        <w:rPr>
          <w:b/>
          <w:bCs/>
          <w:sz w:val="22"/>
          <w:szCs w:val="22"/>
        </w:rPr>
        <w:t xml:space="preserve">FAJR_jour_1</w:t>
      </w:r>
    </w:p>
    <w:p>
      <w:pPr>
        <w:spacing w:after="120"/>
      </w:pPr>
      <w:r>
        <w:rPr>
          <w:sz w:val="22"/>
          <w:szCs w:val="22"/>
        </w:rPr>
        <w:t xml:space="preserve">Peut-être cette nuit était-elle Lailat al-Qadr. Qui l’a passée en prière avec foi et espérance voit ses péchés passés pardonnés. (Bukhari 1901)</w:t>
      </w:r>
    </w:p>
    <w:p>
      <w:pPr>
        <w:spacing w:after="120"/>
      </w:pPr>
      <w:r>
        <w:rPr>
          <w:sz w:val="22"/>
          <w:szCs w:val="22"/>
        </w:rPr>
        <w:t xml:space="preserve">Perhaps last night was Lailat al-Qadr. Whoever spent it in prayer with faith and hope has their past sins forgiven. (Bukhari 1901)</w:t>
      </w:r>
    </w:p>
    <w:p>
      <w:pPr>
        <w:spacing w:after="80"/>
      </w:pPr>
      <w:r>
        <w:rPr>
          <w:b/>
          <w:bCs/>
          <w:sz w:val="22"/>
          <w:szCs w:val="22"/>
        </w:rPr>
        <w:t xml:space="preserve">DHUHR_jour_1</w:t>
      </w:r>
    </w:p>
    <w:p>
      <w:pPr>
        <w:spacing w:after="120"/>
      </w:pPr>
      <w:r>
        <w:rPr>
          <w:sz w:val="22"/>
          <w:szCs w:val="22"/>
        </w:rPr>
        <w:t xml:space="preserve">Le jour qui suit une nuit possible de Qadr. Garde le cœur tourné vers elle : elle vaut mieux que mille mois. (Coran 97:3)</w:t>
      </w:r>
    </w:p>
    <w:p>
      <w:pPr>
        <w:spacing w:after="120"/>
      </w:pPr>
      <w:r>
        <w:rPr>
          <w:sz w:val="22"/>
          <w:szCs w:val="22"/>
        </w:rPr>
        <w:t xml:space="preserve">The day after a possible night of Qadr. Keep your heart turned toward it: it is better than a thousand months. (Quran 97:3)</w:t>
      </w:r>
    </w:p>
    <w:p>
      <w:pPr>
        <w:spacing w:after="80"/>
      </w:pPr>
      <w:r>
        <w:rPr>
          <w:b/>
          <w:bCs/>
          <w:sz w:val="22"/>
          <w:szCs w:val="22"/>
        </w:rPr>
        <w:t xml:space="preserve">ASR_jour_1</w:t>
      </w:r>
    </w:p>
    <w:p>
      <w:pPr>
        <w:spacing w:after="120"/>
      </w:pPr>
      <w:r>
        <w:rPr>
          <w:sz w:val="22"/>
          <w:szCs w:val="22"/>
        </w:rPr>
        <w:t xml:space="preserve">Prépare ton cœur pour la nuit qui vient. Cette nuit vaut mieux que mille mois — plus qu’une vie entière. (Coran 97:3)</w:t>
      </w:r>
    </w:p>
    <w:p>
      <w:pPr>
        <w:spacing w:after="120"/>
      </w:pPr>
      <w:r>
        <w:rPr>
          <w:sz w:val="22"/>
          <w:szCs w:val="22"/>
        </w:rPr>
        <w:t xml:space="preserve">Prepare your heart for the coming night. This night is better than a thousand months — more than an entire lifetime. (Quran 97:3)</w:t>
      </w:r>
    </w:p>
    <w:p>
      <w:pPr>
        <w:spacing w:after="80"/>
      </w:pPr>
      <w:r>
        <w:rPr>
          <w:b/>
          <w:bCs/>
          <w:sz w:val="22"/>
          <w:szCs w:val="22"/>
        </w:rPr>
        <w:t xml:space="preserve">MAGHRIB_jour_1</w:t>
      </w:r>
    </w:p>
    <w:p>
      <w:pPr>
        <w:spacing w:after="120"/>
      </w:pPr>
      <w:r>
        <w:rPr>
          <w:sz w:val="22"/>
          <w:szCs w:val="22"/>
        </w:rPr>
        <w:t xml:space="preserve">La nuit descend. Ce soir peut-être, les anges descendent en nombre jusqu’à l’aube, avec la paix. (Coran 97:4-5)</w:t>
      </w:r>
    </w:p>
    <w:p>
      <w:pPr>
        <w:spacing w:after="120"/>
      </w:pPr>
      <w:r>
        <w:rPr>
          <w:sz w:val="22"/>
          <w:szCs w:val="22"/>
        </w:rPr>
        <w:t xml:space="preserve">Night falls. Perhaps tonight, the angels descend in multitude until dawn, with peace. (Quran 97:4-5)</w:t>
      </w:r>
    </w:p>
    <w:p>
      <w:pPr>
        <w:spacing w:after="80"/>
      </w:pPr>
      <w:r>
        <w:rPr>
          <w:b/>
          <w:bCs/>
          <w:sz w:val="22"/>
          <w:szCs w:val="22"/>
        </w:rPr>
        <w:t xml:space="preserve">ISHA_jour_1</w:t>
      </w:r>
    </w:p>
    <w:p>
      <w:pPr>
        <w:spacing w:after="120"/>
      </w:pPr>
      <w:r>
        <w:rPr>
          <w:sz w:val="22"/>
          <w:szCs w:val="22"/>
        </w:rPr>
        <w:t xml:space="preserve">La nuit est là. Répète l’invocation que le Prophète ﷺ enseigna à ‘Â’isha : Allâhumma innaka ‘afuwwun tuhibbu-l-‘afwa fa’fu ‘annî. (Tirmidhî 3513, hasan sahîh)</w:t>
      </w:r>
    </w:p>
    <w:p>
      <w:pPr>
        <w:spacing w:after="120"/>
      </w:pPr>
      <w:r>
        <w:rPr>
          <w:sz w:val="22"/>
          <w:szCs w:val="22"/>
        </w:rPr>
        <w:t xml:space="preserve">The night is here. Repeat the supplication the Prophet ﷺ taught ‘A’isha: Allahumma innaka ‘afuwwun tuhibbu-l-‘afwa fa’fu ‘anni. (Tirmidhi 3513, hasan sahih)</w:t>
      </w:r>
    </w:p>
    <w:p>
      <w:pPr>
        <w:pStyle w:val="Heading2"/>
        <w:spacing w:before="300"/>
      </w:pPr>
      <w:r>
        <w:rPr>
          <w:b/>
          <w:bCs/>
          <w:sz w:val="26"/>
          <w:szCs w:val="26"/>
        </w:rPr>
        <w:t xml:space="preserve">Jour d'Ashûrâ</w:t>
      </w:r>
    </w:p>
    <w:p>
      <w:pPr>
        <w:spacing w:after="80"/>
      </w:pPr>
      <w:r>
        <w:rPr>
          <w:b/>
          <w:bCs/>
          <w:sz w:val="22"/>
          <w:szCs w:val="22"/>
        </w:rPr>
        <w:t xml:space="preserve">meditations</w:t>
      </w:r>
    </w:p>
    <w:p>
      <w:pPr>
        <w:pStyle w:val="Heading3"/>
        <w:spacing w:before="200"/>
      </w:pPr>
      <w:r>
        <w:rPr>
          <w:b/>
          <w:bCs/>
          <w:sz w:val="22"/>
          <w:szCs w:val="22"/>
        </w:rPr>
        <w:t xml:space="preserve">ashura_med_001</w:t>
      </w:r>
    </w:p>
    <w:p>
      <w:pPr>
        <w:spacing w:after="120"/>
      </w:pPr>
      <w:r>
        <w:rPr>
          <w:sz w:val="22"/>
          <w:szCs w:val="22"/>
        </w:rPr>
        <w:t xml:space="preserve">Le Prophète ﷺ a dit du jeûne d'Ashûrâ qu'il expie les péchés de l'année précédente (Muslim). Les savants précisent qu'il s'agit des péchés mineurs. Une journée. Une année. Le ratio est divin.</w:t>
      </w:r>
    </w:p>
    <w:p>
      <w:pPr>
        <w:pStyle w:val="Heading3"/>
        <w:spacing w:before="200"/>
      </w:pPr>
      <w:r>
        <w:rPr>
          <w:b/>
          <w:bCs/>
          <w:sz w:val="22"/>
          <w:szCs w:val="22"/>
        </w:rPr>
        <w:t xml:space="preserve">ashura_med_002</w:t>
      </w:r>
    </w:p>
    <w:p>
      <w:pPr>
        <w:spacing w:after="120"/>
      </w:pPr>
      <w:r>
        <w:rPr>
          <w:sz w:val="22"/>
          <w:szCs w:val="22"/>
        </w:rPr>
        <w:t xml:space="preserve">Le 10 Muharram, Allâh a libéré Mûsâ et les Banî Isrâ'îl de Pharaon. La mer s'est ouverte. Pharaon s'est noyé. Le Prophète ﷺ jeûnait ce jour-là en hommage.</w:t>
      </w:r>
    </w:p>
    <w:p>
      <w:pPr>
        <w:pStyle w:val="Heading3"/>
        <w:spacing w:before="200"/>
      </w:pPr>
      <w:r>
        <w:rPr>
          <w:b/>
          <w:bCs/>
          <w:sz w:val="22"/>
          <w:szCs w:val="22"/>
        </w:rPr>
        <w:t xml:space="preserve">ashura_med_003</w:t>
      </w:r>
    </w:p>
    <w:p>
      <w:pPr>
        <w:spacing w:after="120"/>
      </w:pPr>
      <w:r>
        <w:rPr>
          <w:sz w:val="22"/>
          <w:szCs w:val="22"/>
        </w:rPr>
        <w:t xml:space="preserve">Pour se distinguer des juifs qui jeûnaient aussi ce jour, le Prophète ﷺ a recommandé de jeûner le 9 ET le 10 (Muslim 1134). Tâsû'â et Ashûrâ ensemble.</w:t>
      </w:r>
    </w:p>
    <w:p>
      <w:pPr>
        <w:pStyle w:val="Heading3"/>
        <w:spacing w:before="200"/>
      </w:pPr>
      <w:r>
        <w:rPr>
          <w:b/>
          <w:bCs/>
          <w:sz w:val="22"/>
          <w:szCs w:val="22"/>
        </w:rPr>
        <w:t xml:space="preserve">ashura_med_004</w:t>
      </w:r>
    </w:p>
    <w:p>
      <w:pPr>
        <w:spacing w:after="120"/>
      </w:pPr>
      <w:r>
        <w:rPr>
          <w:sz w:val="22"/>
          <w:szCs w:val="22"/>
        </w:rPr>
        <w:t xml:space="preserve">Muharram est l'un des quatre 'mois sacrés' du Coran. Les bonnes actions y sont multipliées. Jeûner Ashûrâ est la plus grande œuvre du mois.</w:t>
      </w:r>
    </w:p>
    <w:p>
      <w:pPr>
        <w:pStyle w:val="Heading3"/>
        <w:spacing w:before="200"/>
      </w:pPr>
      <w:r>
        <w:rPr>
          <w:b/>
          <w:bCs/>
          <w:sz w:val="22"/>
          <w:szCs w:val="22"/>
        </w:rPr>
        <w:t xml:space="preserve">ashura_med_005</w:t>
      </w:r>
    </w:p>
    <w:p>
      <w:pPr>
        <w:spacing w:after="120"/>
      </w:pPr>
      <w:r>
        <w:rPr>
          <w:sz w:val="22"/>
          <w:szCs w:val="22"/>
        </w:rPr>
        <w:t xml:space="preserve">Si tu n'as pas pu jeûner le 10 Muharram, jeûne le 9 ou le 11 — la sunna se prolonge. Un effort partiel reste méritoire — Allâh ne perd aucune œuvre sincère.</w:t>
      </w:r>
    </w:p>
    <w:p>
      <w:pPr>
        <w:spacing w:after="80"/>
      </w:pPr>
      <w:r>
        <w:rPr>
          <w:b/>
          <w:bCs/>
          <w:sz w:val="22"/>
          <w:szCs w:val="22"/>
        </w:rPr>
        <w:t xml:space="preserve">overlay_opening</w:t>
      </w:r>
    </w:p>
    <w:p>
      <w:pPr>
        <w:spacing w:after="120"/>
      </w:pPr>
      <w:r>
        <w:rPr>
          <w:i/>
          <w:iCs/>
          <w:sz w:val="22"/>
          <w:szCs w:val="22"/>
        </w:rPr>
        <w:t xml:space="preserve">Source : Bukhari 2004, Muslim 1130, Muslim 1134</w:t>
      </w:r>
    </w:p>
    <w:p>
      <w:pPr>
        <w:spacing w:after="80"/>
      </w:pPr>
      <w:r>
        <w:rPr>
          <w:b/>
          <w:bCs/>
          <w:sz w:val="22"/>
          <w:szCs w:val="22"/>
        </w:rPr>
        <w:t xml:space="preserve">subtitle</w:t>
      </w:r>
    </w:p>
    <w:p>
      <w:pPr>
        <w:spacing w:after="120"/>
      </w:pPr>
      <w:r>
        <w:rPr>
          <w:sz w:val="22"/>
          <w:szCs w:val="22"/>
        </w:rPr>
        <w:t xml:space="preserve">10 Muharram. ‘Âshûrâ’. Le jour où Allâh sauva Mûsâ et son peuple des eaux.</w:t>
      </w:r>
    </w:p>
    <w:p>
      <w:pPr>
        <w:spacing w:after="120"/>
      </w:pPr>
      <w:r>
        <w:rPr>
          <w:sz w:val="22"/>
          <w:szCs w:val="22"/>
        </w:rPr>
        <w:t xml:space="preserve">10 Muharram. ‘Ashura’. The day Allah saved Musa and his people from the waters.</w:t>
      </w:r>
    </w:p>
    <w:p>
      <w:pPr>
        <w:spacing w:after="80"/>
      </w:pPr>
      <w:r>
        <w:rPr>
          <w:b/>
          <w:bCs/>
          <w:sz w:val="22"/>
          <w:szCs w:val="22"/>
        </w:rPr>
        <w:t xml:space="preserve">instruction</w:t>
      </w:r>
    </w:p>
    <w:p>
      <w:pPr>
        <w:spacing w:after="120"/>
      </w:pPr>
      <w:r>
        <w:rPr>
          <w:sz w:val="22"/>
          <w:szCs w:val="22"/>
        </w:rPr>
        <w:t xml:space="preserve">Le Prophète ﷺ jeûnait ce jour et nous invitait à le jeûner — en y joignant le 9.</w:t>
      </w:r>
    </w:p>
    <w:p>
      <w:pPr>
        <w:spacing w:after="120"/>
      </w:pPr>
      <w:r>
        <w:rPr>
          <w:sz w:val="22"/>
          <w:szCs w:val="22"/>
        </w:rPr>
        <w:t xml:space="preserve">The Prophet ﷺ fasted this day and encouraged us to fast it — adding the 9th.</w:t>
      </w:r>
    </w:p>
    <w:p>
      <w:pPr>
        <w:spacing w:after="80"/>
      </w:pPr>
      <w:r>
        <w:rPr>
          <w:b/>
          <w:bCs/>
          <w:sz w:val="22"/>
          <w:szCs w:val="22"/>
        </w:rPr>
        <w:t xml:space="preserve">banner_text</w:t>
      </w:r>
    </w:p>
    <w:p>
      <w:pPr>
        <w:spacing w:after="80"/>
      </w:pPr>
      <w:r>
        <w:rPr>
          <w:b/>
          <w:bCs/>
          <w:sz w:val="22"/>
          <w:szCs w:val="22"/>
        </w:rPr>
        <w:t xml:space="preserve">day_1</w:t>
      </w:r>
    </w:p>
    <w:p>
      <w:pPr>
        <w:spacing w:after="120"/>
      </w:pPr>
      <w:r>
        <w:rPr>
          <w:sz w:val="22"/>
          <w:szCs w:val="22"/>
        </w:rPr>
        <w:t xml:space="preserve">‘Âshûrâ’ · Le jour de Mûsâ</w:t>
      </w:r>
    </w:p>
    <w:p>
      <w:pPr>
        <w:spacing w:after="120"/>
      </w:pPr>
      <w:r>
        <w:rPr>
          <w:sz w:val="22"/>
          <w:szCs w:val="22"/>
        </w:rPr>
        <w:t xml:space="preserve">‘Ashura’ · The day of Musa</w:t>
      </w:r>
    </w:p>
    <w:p>
      <w:pPr>
        <w:spacing w:after="80"/>
      </w:pPr>
      <w:r>
        <w:rPr>
          <w:b/>
          <w:bCs/>
          <w:sz w:val="22"/>
          <w:szCs w:val="22"/>
        </w:rPr>
        <w:t xml:space="preserve">messages_waqts</w:t>
      </w:r>
    </w:p>
    <w:p>
      <w:pPr>
        <w:spacing w:after="80"/>
      </w:pPr>
      <w:r>
        <w:rPr>
          <w:b/>
          <w:bCs/>
          <w:sz w:val="22"/>
          <w:szCs w:val="22"/>
        </w:rPr>
        <w:t xml:space="preserve">FAJR_jour_1</w:t>
      </w:r>
    </w:p>
    <w:p>
      <w:pPr>
        <w:spacing w:after="120"/>
      </w:pPr>
      <w:r>
        <w:rPr>
          <w:sz w:val="22"/>
          <w:szCs w:val="22"/>
        </w:rPr>
        <w:t xml:space="preserve">Aujourd’hui ‘Âshûrâ’. Le jeûne de ce jour efface les péchés de l’année passée. (Muslim 1162)</w:t>
      </w:r>
    </w:p>
    <w:p>
      <w:pPr>
        <w:spacing w:after="120"/>
      </w:pPr>
      <w:r>
        <w:rPr>
          <w:sz w:val="22"/>
          <w:szCs w:val="22"/>
        </w:rPr>
        <w:t xml:space="preserve">Today is ‘Ashura’. Fasting this day expiates the sins of the past year. (Muslim 1162)</w:t>
      </w:r>
    </w:p>
    <w:p>
      <w:pPr>
        <w:spacing w:after="80"/>
      </w:pPr>
      <w:r>
        <w:rPr>
          <w:b/>
          <w:bCs/>
          <w:sz w:val="22"/>
          <w:szCs w:val="22"/>
        </w:rPr>
        <w:t xml:space="preserve">DHUHR_jour_1</w:t>
      </w:r>
    </w:p>
    <w:p>
      <w:pPr>
        <w:spacing w:after="120"/>
      </w:pPr>
      <w:r>
        <w:rPr>
          <w:sz w:val="22"/>
          <w:szCs w:val="22"/>
        </w:rPr>
        <w:t xml:space="preserve">C’est le jour où Mûsâ et les Banî Isrâ’îl furent sauvés de Pharaon. Mûsâ jeûna par gratitude — et le Prophète ﷺ dit : ‘Je suis plus proche de Mûsâ qu’eux.’ (Bukhari 2004)</w:t>
      </w:r>
    </w:p>
    <w:p>
      <w:pPr>
        <w:spacing w:after="120"/>
      </w:pPr>
      <w:r>
        <w:rPr>
          <w:sz w:val="22"/>
          <w:szCs w:val="22"/>
        </w:rPr>
        <w:t xml:space="preserve">This is the day Musa and the Children of Israel were saved from Pharaoh. Musa fasted out of gratitude — and the Prophet ﷺ said: ‘I am closer to Musa than them.’ (Bukhari 2004)</w:t>
      </w:r>
    </w:p>
    <w:p>
      <w:pPr>
        <w:spacing w:after="80"/>
      </w:pPr>
      <w:r>
        <w:rPr>
          <w:b/>
          <w:bCs/>
          <w:sz w:val="22"/>
          <w:szCs w:val="22"/>
        </w:rPr>
        <w:t xml:space="preserve">ASR_jour_1</w:t>
      </w:r>
    </w:p>
    <w:p>
      <w:pPr>
        <w:spacing w:after="120"/>
      </w:pPr>
      <w:r>
        <w:rPr>
          <w:sz w:val="22"/>
          <w:szCs w:val="22"/>
        </w:rPr>
        <w:t xml:space="preserve">Le Prophète ﷺ regrettait de ne pas avoir joint le 9 au 10. Si tu n’as pas jeûné hier, tu peux jeûner demain (le 11) pour suivre l’esprit de la sunna. (Muslim 1134)</w:t>
      </w:r>
    </w:p>
    <w:p>
      <w:pPr>
        <w:spacing w:after="120"/>
      </w:pPr>
      <w:r>
        <w:rPr>
          <w:sz w:val="22"/>
          <w:szCs w:val="22"/>
        </w:rPr>
        <w:t xml:space="preserve">The Prophet ﷺ wished he had fasted the 9th along with the 10th. If you didn’t fast yesterday, you can fast tomorrow (the 11th) to follow the spirit of the sunnah. (Muslim 1134)</w:t>
      </w:r>
    </w:p>
    <w:p>
      <w:pPr>
        <w:spacing w:after="80"/>
      </w:pPr>
      <w:r>
        <w:rPr>
          <w:b/>
          <w:bCs/>
          <w:sz w:val="22"/>
          <w:szCs w:val="22"/>
        </w:rPr>
        <w:t xml:space="preserve">MAGHRIB_jour_1</w:t>
      </w:r>
    </w:p>
    <w:p>
      <w:pPr>
        <w:spacing w:after="120"/>
      </w:pPr>
      <w:r>
        <w:rPr>
          <w:sz w:val="22"/>
          <w:szCs w:val="22"/>
        </w:rPr>
        <w:t xml:space="preserve">Un jour de gratitude. Allâh a sauvé un prophète et son peuple en ce jour — et la délivrance d’Allâh n’a pas de date de péremption.</w:t>
      </w:r>
    </w:p>
    <w:p>
      <w:pPr>
        <w:spacing w:after="120"/>
      </w:pPr>
      <w:r>
        <w:rPr>
          <w:sz w:val="22"/>
          <w:szCs w:val="22"/>
        </w:rPr>
        <w:t xml:space="preserve">A day of gratitude. Allah saved a prophet and his people on this day — and the deliverance of Allah has no expiration date.</w:t>
      </w:r>
    </w:p>
    <w:p>
      <w:pPr>
        <w:spacing w:after="80"/>
      </w:pPr>
      <w:r>
        <w:rPr>
          <w:b/>
          <w:bCs/>
          <w:sz w:val="22"/>
          <w:szCs w:val="22"/>
        </w:rPr>
        <w:t xml:space="preserve">ISHA_jour_1</w:t>
      </w:r>
    </w:p>
    <w:p>
      <w:pPr>
        <w:spacing w:after="120"/>
      </w:pPr>
      <w:r>
        <w:rPr>
          <w:sz w:val="22"/>
          <w:szCs w:val="22"/>
        </w:rPr>
        <w:t xml:space="preserve">‘Âshûrâ’ s’achève. Le jeûne efface une année — mais c’est la miséricorde d’Allâh, non le geste seul, qui sauve.</w:t>
      </w:r>
    </w:p>
    <w:p>
      <w:pPr>
        <w:spacing w:after="120"/>
      </w:pPr>
      <w:r>
        <w:rPr>
          <w:sz w:val="22"/>
          <w:szCs w:val="22"/>
        </w:rPr>
        <w:t xml:space="preserve">‘Ashura’ ends. Fasting expiates a year — but it is the mercy of Allah, not the act alone, that saves.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2026-06-10T00:38:36.377Z</dcterms:created>
  <dcterms:modified xsi:type="dcterms:W3CDTF">2026-06-10T00:38:36.378Z</dcterms:modified>
</cp:coreProperties>
</file>

<file path=docProps/custom.xml><?xml version="1.0" encoding="utf-8"?>
<Properties xmlns="http://schemas.openxmlformats.org/officeDocument/2006/custom-properties" xmlns:vt="http://schemas.openxmlformats.org/officeDocument/2006/docPropsVTypes"/>
</file>