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Récits du Coran (20)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2026-06-07T17:31:33.387Z</dcterms:created>
  <dcterms:modified xsi:type="dcterms:W3CDTF">2026-06-07T17:31:33.387Z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