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Regard</w:t>
      </w:r>
    </w:p>
    <w:p>
      <w:pPr>
        <w:spacing w:after="120"/>
      </w:pPr>
      <w:r>
        <w:rPr>
          <w:sz w:val="22"/>
          <w:szCs w:val="22"/>
        </w:rPr>
        <w:t xml:space="preserve">Les coffres du regard juste</w:t>
      </w:r>
    </w:p>
    <w:p>
      <w:pPr>
        <w:spacing w:after="120"/>
      </w:pPr>
      <w:r>
        <w:rPr>
          <w:i/>
          <w:iCs/>
          <w:sz w:val="22"/>
          <w:szCs w:val="22"/>
        </w:rPr>
        <w:t xml:space="preserve">Ce coffret rassemble les références fondamentales de l'islam sur le regard pudique (ghadd al-basar), la chasteté du cœur (hifdh al-furûj) et la vigilance intérieure (murâqaba). Il complète la cure 7 jours.
Tu peux le consulter à tout moment. Pas pour le mémoriser d'un coup. Pour qu'il soit là quand tu en auras besoin.</w:t>
      </w:r>
    </w:p>
    <w:p>
      <w:pPr>
        <w:pStyle w:val="Heading2"/>
        <w:spacing w:before="300"/>
      </w:pPr>
      <w:r>
        <w:rPr>
          <w:b/>
          <w:bCs/>
          <w:sz w:val="26"/>
          <w:szCs w:val="26"/>
        </w:rPr>
        <w:t xml:space="preserve">Versets du Coran</w:t>
      </w:r>
    </w:p>
    <w:p>
      <w:pPr>
        <w:spacing w:after="120"/>
      </w:pPr>
      <w:r>
        <w:rPr>
          <w:i/>
          <w:iCs/>
          <w:sz w:val="22"/>
          <w:szCs w:val="22"/>
        </w:rPr>
        <w:t xml:space="preserve">Les versets centraux sur le regard, la pudeur, la vigilance et la pureté.</w:t>
      </w:r>
    </w:p>
    <w:p>
      <w:pPr>
        <w:pStyle w:val="Heading3"/>
        <w:spacing w:before="200"/>
      </w:pPr>
      <w:r>
        <w:rPr>
          <w:b/>
          <w:bCs/>
          <w:sz w:val="22"/>
          <w:szCs w:val="22"/>
        </w:rPr>
        <w:t xml:space="preserve">1. Dis aux croyants de baisser leur regard et de préserver leur pudeur. Cela est plus pur pour eux. Allah est parfaitement Connaisseur de ce qu'ils font.</w:t>
      </w:r>
    </w:p>
    <w:p>
      <w:pPr>
        <w:spacing w:after="120"/>
      </w:pPr>
      <w:r>
        <w:rPr>
          <w:sz w:val="22"/>
          <w:szCs w:val="22"/>
        </w:rPr>
        <w:t xml:space="preserve">Dis aux croyants de baisser leur regard et de préserver leur pudeur. Cela est plus pur pour eux. Allah est parfaitement Connaisseur de ce qu'ils font.</w:t>
      </w:r>
    </w:p>
    <w:p>
      <w:pPr>
        <w:spacing w:after="120"/>
      </w:pPr>
      <w:r>
        <w:rPr>
          <w:i/>
          <w:iCs/>
          <w:sz w:val="22"/>
          <w:szCs w:val="22"/>
        </w:rPr>
        <w:t xml:space="preserve">Source : An-Nûr 24:30</w:t>
      </w:r>
    </w:p>
    <w:p>
      <w:pPr>
        <w:spacing w:after="120"/>
      </w:pPr>
      <w:r>
        <w:rPr>
          <w:i/>
          <w:iCs/>
          <w:sz w:val="22"/>
          <w:szCs w:val="22"/>
        </w:rPr>
        <w:t xml:space="preserve">Quand : Le verset cardinal du ghadd al-basar pour les hommes. À méditer souvent — il fonde toute la discipline du regard en islam.</w:t>
      </w:r>
    </w:p>
    <w:p>
      <w:pPr>
        <w:pStyle w:val="Heading3"/>
        <w:spacing w:before="200"/>
      </w:pPr>
      <w:r>
        <w:rPr>
          <w:b/>
          <w:bCs/>
          <w:sz w:val="22"/>
          <w:szCs w:val="22"/>
        </w:rPr>
        <w:t xml:space="preserve">2. Et dis aux croyantes de baisser leur regard et de préserver leur pudeur.</w:t>
      </w:r>
    </w:p>
    <w:p>
      <w:pPr>
        <w:spacing w:after="120"/>
      </w:pPr>
      <w:r>
        <w:rPr>
          <w:sz w:val="22"/>
          <w:szCs w:val="22"/>
        </w:rPr>
        <w:t xml:space="preserve">Et dis aux croyantes de baisser leur regard et de préserver leur pudeur.</w:t>
      </w:r>
    </w:p>
    <w:p>
      <w:pPr>
        <w:spacing w:after="120"/>
      </w:pPr>
      <w:r>
        <w:rPr>
          <w:i/>
          <w:iCs/>
          <w:sz w:val="22"/>
          <w:szCs w:val="22"/>
        </w:rPr>
        <w:t xml:space="preserve">Source : An-Nûr 24:31</w:t>
      </w:r>
    </w:p>
    <w:p>
      <w:pPr>
        <w:spacing w:after="120"/>
      </w:pPr>
      <w:r>
        <w:rPr>
          <w:i/>
          <w:iCs/>
          <w:sz w:val="22"/>
          <w:szCs w:val="22"/>
        </w:rPr>
        <w:t xml:space="preserve">Quand : Le verset jumeau pour les femmes. La même rigueur, le même appel. La pudeur du regard n'est pas une affaire masculine — c'est une discipline universelle.</w:t>
      </w:r>
    </w:p>
    <w:p>
      <w:pPr>
        <w:pStyle w:val="Heading3"/>
        <w:spacing w:before="200"/>
      </w:pPr>
      <w:r>
        <w:rPr>
          <w:b/>
          <w:bCs/>
          <w:sz w:val="22"/>
          <w:szCs w:val="22"/>
        </w:rPr>
        <w:t xml:space="preserve">3. Ne poursuis pas ce dont tu n'as pas connaissance. L'ouïe, la vue et le cœur — tous seront interrogés.</w:t>
      </w:r>
    </w:p>
    <w:p>
      <w:pPr>
        <w:spacing w:after="120"/>
      </w:pPr>
      <w:r>
        <w:rPr>
          <w:sz w:val="22"/>
          <w:szCs w:val="22"/>
        </w:rPr>
        <w:t xml:space="preserve">Ne poursuis pas ce dont tu n'as pas connaissance. L'ouïe, la vue et le cœur — tous seront interrogés.</w:t>
      </w:r>
    </w:p>
    <w:p>
      <w:pPr>
        <w:spacing w:after="120"/>
      </w:pPr>
      <w:r>
        <w:rPr>
          <w:i/>
          <w:iCs/>
          <w:sz w:val="22"/>
          <w:szCs w:val="22"/>
        </w:rPr>
        <w:t xml:space="preserve">Source : Al-Isrâ' 17:36</w:t>
      </w:r>
    </w:p>
    <w:p>
      <w:pPr>
        <w:spacing w:after="120"/>
      </w:pPr>
      <w:r>
        <w:rPr>
          <w:i/>
          <w:iCs/>
          <w:sz w:val="22"/>
          <w:szCs w:val="22"/>
        </w:rPr>
        <w:t xml:space="preserve">Quand : Verset de responsabilité totale. Tes yeux, tes oreilles, ton cœur — tout ce qui entre en toi sera interrogé. Pas une menace : une dignité retrouvée.</w:t>
      </w:r>
    </w:p>
    <w:p>
      <w:pPr>
        <w:pStyle w:val="Heading3"/>
        <w:spacing w:before="200"/>
      </w:pPr>
      <w:r>
        <w:rPr>
          <w:b/>
          <w:bCs/>
          <w:sz w:val="22"/>
          <w:szCs w:val="22"/>
        </w:rPr>
        <w:t xml:space="preserve">4. N'approchez pas la fornication. C'est une turpitude. Quel mauvais chemin !</w:t>
      </w:r>
    </w:p>
    <w:p>
      <w:pPr>
        <w:spacing w:after="120"/>
      </w:pPr>
      <w:r>
        <w:rPr>
          <w:sz w:val="22"/>
          <w:szCs w:val="22"/>
        </w:rPr>
        <w:t xml:space="preserve">N'approchez pas la fornication. C'est une turpitude. Quel mauvais chemin !</w:t>
      </w:r>
    </w:p>
    <w:p>
      <w:pPr>
        <w:spacing w:after="120"/>
      </w:pPr>
      <w:r>
        <w:rPr>
          <w:i/>
          <w:iCs/>
          <w:sz w:val="22"/>
          <w:szCs w:val="22"/>
        </w:rPr>
        <w:t xml:space="preserve">Source : Al-Isrâ' 17:32</w:t>
      </w:r>
    </w:p>
    <w:p>
      <w:pPr>
        <w:spacing w:after="120"/>
      </w:pPr>
      <w:r>
        <w:rPr>
          <w:i/>
          <w:iCs/>
          <w:sz w:val="22"/>
          <w:szCs w:val="22"/>
        </w:rPr>
        <w:t xml:space="preserve">Quand : Allah ne dit pas 'ne la faites pas' — Il dit 'ne vous en approchez pas'. La prévention environnementale est coranique. Le regard est l'un des chemins d'approche.</w:t>
      </w:r>
    </w:p>
    <w:p>
      <w:pPr>
        <w:pStyle w:val="Heading3"/>
        <w:spacing w:before="200"/>
      </w:pPr>
      <w:r>
        <w:rPr>
          <w:b/>
          <w:bCs/>
          <w:sz w:val="22"/>
          <w:szCs w:val="22"/>
        </w:rPr>
        <w:t xml:space="preserve">5. Bienheureux les croyants — ceux qui sont humbles dans leur prière, qui se détournent des futilités, qui s'acquittent de la zakât, et qui préservent leur pudeur.</w:t>
      </w:r>
    </w:p>
    <w:p>
      <w:pPr>
        <w:spacing w:after="120"/>
      </w:pPr>
      <w:r>
        <w:rPr>
          <w:sz w:val="22"/>
          <w:szCs w:val="22"/>
        </w:rPr>
        <w:t xml:space="preserve">Bienheureux les croyants — ceux qui sont humbles dans leur prière, qui se détournent des futilités, qui s'acquittent de la zakât, et qui préservent leur pudeur.</w:t>
      </w:r>
    </w:p>
    <w:p>
      <w:pPr>
        <w:spacing w:after="120"/>
      </w:pPr>
      <w:r>
        <w:rPr>
          <w:i/>
          <w:iCs/>
          <w:sz w:val="22"/>
          <w:szCs w:val="22"/>
        </w:rPr>
        <w:t xml:space="preserve">Source : Al-Mu'minûn 23:1-5</w:t>
      </w:r>
    </w:p>
    <w:p>
      <w:pPr>
        <w:spacing w:after="120"/>
      </w:pPr>
      <w:r>
        <w:rPr>
          <w:i/>
          <w:iCs/>
          <w:sz w:val="22"/>
          <w:szCs w:val="22"/>
        </w:rPr>
        <w:t xml:space="preserve">Quand : Allah lie la préservation de la pudeur à 3 autres vertus : prière humble, évitement des futilités, générosité. Ce n'est pas isolé — c'est l'aboutissement d'une vie spirituelle complète.</w:t>
      </w:r>
    </w:p>
    <w:p>
      <w:pPr>
        <w:pStyle w:val="Heading3"/>
        <w:spacing w:before="200"/>
      </w:pPr>
      <w:r>
        <w:rPr>
          <w:b/>
          <w:bCs/>
          <w:sz w:val="22"/>
          <w:szCs w:val="22"/>
        </w:rPr>
        <w:t xml:space="preserve">6. Il connaît la traîtrise des yeux et ce que les poitrines cachent.</w:t>
      </w:r>
    </w:p>
    <w:p>
      <w:pPr>
        <w:spacing w:after="120"/>
      </w:pPr>
      <w:r>
        <w:rPr>
          <w:sz w:val="22"/>
          <w:szCs w:val="22"/>
        </w:rPr>
        <w:t xml:space="preserve">Il connaît la traîtrise des yeux et ce que les poitrines cachent.</w:t>
      </w:r>
    </w:p>
    <w:p>
      <w:pPr>
        <w:spacing w:after="120"/>
      </w:pPr>
      <w:r>
        <w:rPr>
          <w:i/>
          <w:iCs/>
          <w:sz w:val="22"/>
          <w:szCs w:val="22"/>
        </w:rPr>
        <w:t xml:space="preserve">Source : Ghâfir 40:19</w:t>
      </w:r>
    </w:p>
    <w:p>
      <w:pPr>
        <w:spacing w:after="120"/>
      </w:pPr>
      <w:r>
        <w:rPr>
          <w:i/>
          <w:iCs/>
          <w:sz w:val="22"/>
          <w:szCs w:val="22"/>
        </w:rPr>
        <w:t xml:space="preserve">Quand : Le regard volé, on le croit invisible. Ce verset dit l'inverse : Allah voit même la traîtrise des yeux — ces regards furtifs à la dérobée. Verset clé de la murâqaba.</w:t>
      </w:r>
    </w:p>
    <w:p>
      <w:pPr>
        <w:pStyle w:val="Heading3"/>
        <w:spacing w:before="200"/>
      </w:pPr>
      <w:r>
        <w:rPr>
          <w:b/>
          <w:bCs/>
          <w:sz w:val="22"/>
          <w:szCs w:val="22"/>
        </w:rPr>
        <w:t xml:space="preserve">7. Dis : ô Mes serviteurs qui avez commis des excès à votre propre détriment, ne désespérez pas de la miséricorde d'Allah. Allah pardonne tous les péchés.</w:t>
      </w:r>
    </w:p>
    <w:p>
      <w:pPr>
        <w:spacing w:after="120"/>
      </w:pPr>
      <w:r>
        <w:rPr>
          <w:sz w:val="22"/>
          <w:szCs w:val="22"/>
        </w:rPr>
        <w:t xml:space="preserve">Dis : ô Mes serviteurs qui avez commis des excès à votre propre détriment, ne désespérez pas de la miséricorde d'Allah. Allah pardonne tous les péchés.</w:t>
      </w:r>
    </w:p>
    <w:p>
      <w:pPr>
        <w:spacing w:after="120"/>
      </w:pPr>
      <w:r>
        <w:rPr>
          <w:i/>
          <w:iCs/>
          <w:sz w:val="22"/>
          <w:szCs w:val="22"/>
        </w:rPr>
        <w:t xml:space="preserve">Source : Az-Zumar 39:53</w:t>
      </w:r>
    </w:p>
    <w:p>
      <w:pPr>
        <w:spacing w:after="120"/>
      </w:pPr>
      <w:r>
        <w:rPr>
          <w:i/>
          <w:iCs/>
          <w:sz w:val="22"/>
          <w:szCs w:val="22"/>
        </w:rPr>
        <w:t xml:space="preserve">Quand : Après une chute. Quand le ya's (désespoir) te dit que tu es perdu. Allah dit exactement le contraire : 'Mes serviteurs' — il t'appelle Sien malgré tes fautes.</w:t>
      </w:r>
    </w:p>
    <w:p>
      <w:pPr>
        <w:pStyle w:val="Heading3"/>
        <w:spacing w:before="200"/>
      </w:pPr>
      <w:r>
        <w:rPr>
          <w:b/>
          <w:bCs/>
          <w:sz w:val="22"/>
          <w:szCs w:val="22"/>
        </w:rPr>
        <w:t xml:space="preserve">8. Ceux qui disent : Notre Seigneur est Allah, et qui ensuite restent droits — les anges descendent sur eux : Ne craignez rien, ne soyez pas tristes.</w:t>
      </w:r>
    </w:p>
    <w:p>
      <w:pPr>
        <w:spacing w:after="120"/>
      </w:pPr>
      <w:r>
        <w:rPr>
          <w:sz w:val="22"/>
          <w:szCs w:val="22"/>
        </w:rPr>
        <w:t xml:space="preserve">Ceux qui disent : Notre Seigneur est Allah, et qui ensuite restent droits — les anges descendent sur eux : Ne craignez rien, ne soyez pas tristes.</w:t>
      </w:r>
    </w:p>
    <w:p>
      <w:pPr>
        <w:spacing w:after="120"/>
      </w:pPr>
      <w:r>
        <w:rPr>
          <w:i/>
          <w:iCs/>
          <w:sz w:val="22"/>
          <w:szCs w:val="22"/>
        </w:rPr>
        <w:t xml:space="preserve">Source : Fussilat 41:30</w:t>
      </w:r>
    </w:p>
    <w:p>
      <w:pPr>
        <w:spacing w:after="120"/>
      </w:pPr>
      <w:r>
        <w:rPr>
          <w:i/>
          <w:iCs/>
          <w:sz w:val="22"/>
          <w:szCs w:val="22"/>
        </w:rPr>
        <w:t xml:space="preserve">Quand : Verset de l'istiqâma. Allah promet une descente angélique sur celui qui tient droit dans le temps. Le secret n'est pas l'intensité du début — c'est la régularité.</w:t>
      </w:r>
    </w:p>
    <w:p>
      <w:pPr>
        <w:pStyle w:val="Heading3"/>
        <w:spacing w:before="200"/>
      </w:pPr>
      <w:r>
        <w:rPr>
          <w:b/>
          <w:bCs/>
          <w:sz w:val="22"/>
          <w:szCs w:val="22"/>
        </w:rPr>
        <w:t xml:space="preserve">9. Et si une incitation du diable t'irrite, cherche refuge auprès d'Allah. Il est Audient et Omniscient.</w:t>
      </w:r>
    </w:p>
    <w:p>
      <w:pPr>
        <w:spacing w:after="120"/>
      </w:pPr>
      <w:r>
        <w:rPr>
          <w:sz w:val="22"/>
          <w:szCs w:val="22"/>
        </w:rPr>
        <w:t xml:space="preserve">Et si une incitation du diable t'irrite, cherche refuge auprès d'Allah. Il est Audient et Omniscient.</w:t>
      </w:r>
    </w:p>
    <w:p>
      <w:pPr>
        <w:spacing w:after="120"/>
      </w:pPr>
      <w:r>
        <w:rPr>
          <w:i/>
          <w:iCs/>
          <w:sz w:val="22"/>
          <w:szCs w:val="22"/>
        </w:rPr>
        <w:t xml:space="preserve">Source : Al-A'râf 7:200</w:t>
      </w:r>
    </w:p>
    <w:p>
      <w:pPr>
        <w:spacing w:after="120"/>
      </w:pPr>
      <w:r>
        <w:rPr>
          <w:i/>
          <w:iCs/>
          <w:sz w:val="22"/>
          <w:szCs w:val="22"/>
        </w:rPr>
        <w:t xml:space="preserve">Quand : Quand l'envie monte — l'incitation (nazgh) du shaytân. Allah te donne la formule exacte de la réponse. À utiliser à chaque déclencheur.</w:t>
      </w:r>
    </w:p>
    <w:p>
      <w:pPr>
        <w:pStyle w:val="Heading3"/>
        <w:spacing w:before="200"/>
      </w:pPr>
      <w:r>
        <w:rPr>
          <w:b/>
          <w:bCs/>
          <w:sz w:val="22"/>
          <w:szCs w:val="22"/>
        </w:rPr>
        <w:t xml:space="preserve">10. Ceux qui craignent Allah — quand une suggestion du diable les touche, ils se rappellent, et voilà qu'ils voient clair.</w:t>
      </w:r>
    </w:p>
    <w:p>
      <w:pPr>
        <w:spacing w:after="120"/>
      </w:pPr>
      <w:r>
        <w:rPr>
          <w:sz w:val="22"/>
          <w:szCs w:val="22"/>
        </w:rPr>
        <w:t xml:space="preserve">Ceux qui craignent Allah — quand une suggestion du diable les touche, ils se rappellent, et voilà qu'ils voient clair.</w:t>
      </w:r>
    </w:p>
    <w:p>
      <w:pPr>
        <w:spacing w:after="120"/>
      </w:pPr>
      <w:r>
        <w:rPr>
          <w:i/>
          <w:iCs/>
          <w:sz w:val="22"/>
          <w:szCs w:val="22"/>
        </w:rPr>
        <w:t xml:space="preserve">Source : Al-A'râf 7:201</w:t>
      </w:r>
    </w:p>
    <w:p>
      <w:pPr>
        <w:spacing w:after="120"/>
      </w:pPr>
      <w:r>
        <w:rPr>
          <w:i/>
          <w:iCs/>
          <w:sz w:val="22"/>
          <w:szCs w:val="22"/>
        </w:rPr>
        <w:t xml:space="preserve">Quand : Le verset jumeau d'Al-A'râf 7:200. Le tadhakkur (se rappeler) est l'arme. Quand la pulsion vient, se rappeler d'Allah ouvre une lucidité immédiate.</w:t>
      </w:r>
    </w:p>
    <w:p>
      <w:pPr>
        <w:pStyle w:val="Heading3"/>
        <w:spacing w:before="200"/>
      </w:pPr>
      <w:r>
        <w:rPr>
          <w:b/>
          <w:bCs/>
          <w:sz w:val="22"/>
          <w:szCs w:val="22"/>
        </w:rPr>
        <w:t xml:space="preserve">11. L'homme est, contre lui-même, son propre témoin lucide — même s'il avance ses excuses.</w:t>
      </w:r>
    </w:p>
    <w:p>
      <w:pPr>
        <w:spacing w:after="120"/>
      </w:pPr>
      <w:r>
        <w:rPr>
          <w:sz w:val="22"/>
          <w:szCs w:val="22"/>
        </w:rPr>
        <w:t xml:space="preserve">L'homme est, contre lui-même, son propre témoin lucide — même s'il avance ses excuses.</w:t>
      </w:r>
    </w:p>
    <w:p>
      <w:pPr>
        <w:spacing w:after="120"/>
      </w:pPr>
      <w:r>
        <w:rPr>
          <w:i/>
          <w:iCs/>
          <w:sz w:val="22"/>
          <w:szCs w:val="22"/>
        </w:rPr>
        <w:t xml:space="preserve">Source : Al-Qiyâma 75:14-15</w:t>
      </w:r>
    </w:p>
    <w:p>
      <w:pPr>
        <w:spacing w:after="120"/>
      </w:pPr>
      <w:r>
        <w:rPr>
          <w:i/>
          <w:iCs/>
          <w:sz w:val="22"/>
          <w:szCs w:val="22"/>
        </w:rPr>
        <w:t xml:space="preserve">Quand : Tu sais. Au fond, tu sais ce que tu fais et ce que tu cherches. Les excuses mentales ne te trompent que toi. Ce verset coupe court aux justifications.</w:t>
      </w:r>
    </w:p>
    <w:p>
      <w:pPr>
        <w:pStyle w:val="Heading2"/>
        <w:spacing w:before="300"/>
      </w:pPr>
      <w:r>
        <w:rPr>
          <w:b/>
          <w:bCs/>
          <w:sz w:val="26"/>
          <w:szCs w:val="26"/>
        </w:rPr>
        <w:t xml:space="preserve">Paroles du Prophète ﷺ</w:t>
      </w:r>
    </w:p>
    <w:p>
      <w:pPr>
        <w:spacing w:after="120"/>
      </w:pPr>
      <w:r>
        <w:rPr>
          <w:i/>
          <w:iCs/>
          <w:sz w:val="22"/>
          <w:szCs w:val="22"/>
        </w:rPr>
        <w:t xml:space="preserve">Les hadiths centraux sur le regard, la pudeur et la maîtrise des yeux.</w:t>
      </w:r>
    </w:p>
    <w:p>
      <w:pPr>
        <w:pStyle w:val="Heading3"/>
        <w:spacing w:before="200"/>
      </w:pPr>
      <w:r>
        <w:rPr>
          <w:b/>
          <w:bCs/>
          <w:sz w:val="22"/>
          <w:szCs w:val="22"/>
        </w:rPr>
        <w:t xml:space="preserve">1. Ô 'Alî, ne fais pas suivre un regard d'un autre. Le premier est pour toi, le second n'est pas pour toi.</w:t>
      </w:r>
    </w:p>
    <w:p>
      <w:pPr>
        <w:spacing w:after="120"/>
      </w:pPr>
      <w:r>
        <w:rPr>
          <w:sz w:val="22"/>
          <w:szCs w:val="22"/>
        </w:rPr>
        <w:t xml:space="preserve">Ô 'Alî, ne fais pas suivre un regard d'un autre. Le premier est pour toi, le second n'est pas pour toi.</w:t>
      </w:r>
    </w:p>
    <w:p>
      <w:pPr>
        <w:spacing w:after="120"/>
      </w:pPr>
      <w:r>
        <w:rPr>
          <w:i/>
          <w:iCs/>
          <w:sz w:val="22"/>
          <w:szCs w:val="22"/>
        </w:rPr>
        <w:t xml:space="preserve">Source : Abû Dâwûd 2149, Tirmidhî 2777 — hasan</w:t>
      </w:r>
    </w:p>
    <w:p>
      <w:pPr>
        <w:spacing w:after="120"/>
      </w:pPr>
      <w:r>
        <w:rPr>
          <w:i/>
          <w:iCs/>
          <w:sz w:val="22"/>
          <w:szCs w:val="22"/>
        </w:rPr>
        <w:t xml:space="preserve">Quand : Le hadith fondateur de la mécanique du regard. Premier regard involontaire = pardonné. Second regard = volontaire = contre toi. À mémoriser et faire vivre.</w:t>
      </w:r>
    </w:p>
    <w:p>
      <w:pPr>
        <w:pStyle w:val="Heading3"/>
        <w:spacing w:before="200"/>
      </w:pPr>
      <w:r>
        <w:rPr>
          <w:b/>
          <w:bCs/>
          <w:sz w:val="22"/>
          <w:szCs w:val="22"/>
        </w:rPr>
        <w:t xml:space="preserve">2. Le regard est une flèche empoisonnée parmi les flèches d'Iblîs. Celui qui le laisse par crainte de Moi, Je l'échangerai contre une foi dont il trouvera la douceur dans son cœur.</w:t>
      </w:r>
    </w:p>
    <w:p>
      <w:pPr>
        <w:spacing w:after="120"/>
      </w:pPr>
      <w:r>
        <w:rPr>
          <w:sz w:val="22"/>
          <w:szCs w:val="22"/>
        </w:rPr>
        <w:t xml:space="preserve">Le regard est une flèche empoisonnée parmi les flèches d'Iblîs. Celui qui le laisse par crainte de Moi, Je l'échangerai contre une foi dont il trouvera la douceur dans son cœur.</w:t>
      </w:r>
    </w:p>
    <w:p>
      <w:pPr>
        <w:spacing w:after="120"/>
      </w:pPr>
      <w:r>
        <w:rPr>
          <w:i/>
          <w:iCs/>
          <w:sz w:val="22"/>
          <w:szCs w:val="22"/>
        </w:rPr>
        <w:t xml:space="preserve">Source : Hâkim al-Mustadrak 7875, at-Tabarânî — hadith qudsî</w:t>
      </w:r>
    </w:p>
    <w:p>
      <w:pPr>
        <w:spacing w:after="120"/>
      </w:pPr>
      <w:r>
        <w:rPr>
          <w:i/>
          <w:iCs/>
          <w:sz w:val="22"/>
          <w:szCs w:val="22"/>
        </w:rPr>
        <w:t xml:space="preserve">Quand : L'image est saisissante : flèche empoisonnée. Mais la promesse l'est plus encore : Allah PROMET d'échanger ce regard non donné contre une douceur dans le cœur. Récompense immédiate.</w:t>
      </w:r>
    </w:p>
    <w:p>
      <w:pPr>
        <w:pStyle w:val="Heading3"/>
        <w:spacing w:before="200"/>
      </w:pPr>
      <w:r>
        <w:rPr>
          <w:b/>
          <w:bCs/>
          <w:sz w:val="22"/>
          <w:szCs w:val="22"/>
        </w:rPr>
        <w:t xml:space="preserve">3. Sept personnes seront sous l'ombre d'Allah le Jour où il n'y aura d'ombre que la Sienne... et un homme qu'une femme de haut rang et de beauté a invité [à la faute], et qui a répondu : Je crains Allah.</w:t>
      </w:r>
    </w:p>
    <w:p>
      <w:pPr>
        <w:spacing w:after="120"/>
      </w:pPr>
      <w:r>
        <w:rPr>
          <w:sz w:val="22"/>
          <w:szCs w:val="22"/>
        </w:rPr>
        <w:t xml:space="preserve">Sept personnes seront sous l'ombre d'Allah le Jour où il n'y aura d'ombre que la Sienne... et un homme qu'une femme de haut rang et de beauté a invité [à la faute], et qui a répondu : Je crains Allah.</w:t>
      </w:r>
    </w:p>
    <w:p>
      <w:pPr>
        <w:spacing w:after="120"/>
      </w:pPr>
      <w:r>
        <w:rPr>
          <w:i/>
          <w:iCs/>
          <w:sz w:val="22"/>
          <w:szCs w:val="22"/>
        </w:rPr>
        <w:t xml:space="preserve">Source : Bukhârî 660, Muslim 1031, d'après Abû Hurayra</w:t>
      </w:r>
    </w:p>
    <w:p>
      <w:pPr>
        <w:spacing w:after="120"/>
      </w:pPr>
      <w:r>
        <w:rPr>
          <w:i/>
          <w:iCs/>
          <w:sz w:val="22"/>
          <w:szCs w:val="22"/>
        </w:rPr>
        <w:t xml:space="preserve">Quand : Promesse spectaculaire pour celui qui refuse l'opportunité du péché. L'ombre divine au Jour où il n'y a aucune ombre. Le regard maîtrisé fait partie de cette résistance.</w:t>
      </w:r>
    </w:p>
    <w:p>
      <w:pPr>
        <w:pStyle w:val="Heading3"/>
        <w:spacing w:before="200"/>
      </w:pPr>
      <w:r>
        <w:rPr>
          <w:b/>
          <w:bCs/>
          <w:sz w:val="22"/>
          <w:szCs w:val="22"/>
        </w:rPr>
        <w:t xml:space="preserve">4. L'Ihsân est d'adorer Allah comme si tu Le voyais. Car si tu ne Le vois pas, Lui te voit.</w:t>
      </w:r>
    </w:p>
    <w:p>
      <w:pPr>
        <w:spacing w:after="120"/>
      </w:pPr>
      <w:r>
        <w:rPr>
          <w:sz w:val="22"/>
          <w:szCs w:val="22"/>
        </w:rPr>
        <w:t xml:space="preserve">L'Ihsân est d'adorer Allah comme si tu Le voyais. Car si tu ne Le vois pas, Lui te voit.</w:t>
      </w:r>
    </w:p>
    <w:p>
      <w:pPr>
        <w:spacing w:after="120"/>
      </w:pPr>
      <w:r>
        <w:rPr>
          <w:i/>
          <w:iCs/>
          <w:sz w:val="22"/>
          <w:szCs w:val="22"/>
        </w:rPr>
        <w:t xml:space="preserve">Source : Bukhârî 50, Muslim 8 (Hadith de Jibrîl)</w:t>
      </w:r>
    </w:p>
    <w:p>
      <w:pPr>
        <w:spacing w:after="120"/>
      </w:pPr>
      <w:r>
        <w:rPr>
          <w:i/>
          <w:iCs/>
          <w:sz w:val="22"/>
          <w:szCs w:val="22"/>
        </w:rPr>
        <w:t xml:space="preserve">Quand : Hadith de Gabriel. La station de l'Ihsân — le plus haut degré spirituel. Quand on vit dans la conscience qu'Allah voit, le regard se redresse de lui-même. Base de la murâqaba.</w:t>
      </w:r>
    </w:p>
    <w:p>
      <w:pPr>
        <w:pStyle w:val="Heading3"/>
        <w:spacing w:before="200"/>
      </w:pPr>
      <w:r>
        <w:rPr>
          <w:b/>
          <w:bCs/>
          <w:sz w:val="22"/>
          <w:szCs w:val="22"/>
        </w:rPr>
        <w:t xml:space="preserve">5. Tous les fils d'Adam sont pécheurs, et les meilleurs des pécheurs sont ceux qui se repentent souvent.</w:t>
      </w:r>
    </w:p>
    <w:p>
      <w:pPr>
        <w:spacing w:after="120"/>
      </w:pPr>
      <w:r>
        <w:rPr>
          <w:sz w:val="22"/>
          <w:szCs w:val="22"/>
        </w:rPr>
        <w:t xml:space="preserve">Tous les fils d'Adam sont pécheurs, et les meilleurs des pécheurs sont ceux qui se repentent souvent.</w:t>
      </w:r>
    </w:p>
    <w:p>
      <w:pPr>
        <w:spacing w:after="120"/>
      </w:pPr>
      <w:r>
        <w:rPr>
          <w:i/>
          <w:iCs/>
          <w:sz w:val="22"/>
          <w:szCs w:val="22"/>
        </w:rPr>
        <w:t xml:space="preserve">Source : Tirmidhî 2499, Ibn Mâja 4251 — hasan</w:t>
      </w:r>
    </w:p>
    <w:p>
      <w:pPr>
        <w:spacing w:after="120"/>
      </w:pPr>
      <w:r>
        <w:rPr>
          <w:i/>
          <w:iCs/>
          <w:sz w:val="22"/>
          <w:szCs w:val="22"/>
        </w:rPr>
        <w:t xml:space="preserve">Quand : Quand tu rechutes. Le hadith ne dit pas : 'Le meilleur ne pèche pas.' Il dit : 'Le meilleur pèche, puis revient.' La supériorité spirituelle se mesure à la qualité du retour.</w:t>
      </w:r>
    </w:p>
    <w:p>
      <w:pPr>
        <w:pStyle w:val="Heading3"/>
        <w:spacing w:before="200"/>
      </w:pPr>
      <w:r>
        <w:rPr>
          <w:b/>
          <w:bCs/>
          <w:sz w:val="22"/>
          <w:szCs w:val="22"/>
        </w:rPr>
        <w:t xml:space="preserve">6. Allah se réjouit du repentir de Son serviteur plus que l'un de vous qui était sur sa monture dans un désert, et qu'elle s'est échappée avec sa nourriture et sa boisson... Quand il l'a retrouvée, il a dit dans sa joie : Ô Allah, Tu es mon serviteur et je suis Ton Seigneur ! Il s'est trompé tant sa joie était immense.</w:t>
      </w:r>
    </w:p>
    <w:p>
      <w:pPr>
        <w:spacing w:after="120"/>
      </w:pPr>
      <w:r>
        <w:rPr>
          <w:sz w:val="22"/>
          <w:szCs w:val="22"/>
        </w:rPr>
        <w:t xml:space="preserve">Allah se réjouit du repentir de Son serviteur plus que l'un de vous qui était sur sa monture dans un désert, et qu'elle s'est échappée avec sa nourriture et sa boisson... Quand il l'a retrouvée, il a dit dans sa joie : Ô Allah, Tu es mon serviteur et je suis Ton Seigneur ! Il s'est trompé tant sa joie était immense.</w:t>
      </w:r>
    </w:p>
    <w:p>
      <w:pPr>
        <w:spacing w:after="120"/>
      </w:pPr>
      <w:r>
        <w:rPr>
          <w:i/>
          <w:iCs/>
          <w:sz w:val="22"/>
          <w:szCs w:val="22"/>
        </w:rPr>
        <w:t xml:space="preserve">Source : Bukhârî 6308, Muslim 2747</w:t>
      </w:r>
    </w:p>
    <w:p>
      <w:pPr>
        <w:spacing w:after="120"/>
      </w:pPr>
      <w:r>
        <w:rPr>
          <w:i/>
          <w:iCs/>
          <w:sz w:val="22"/>
          <w:szCs w:val="22"/>
        </w:rPr>
        <w:t xml:space="preserve">Quand : L'image montre l'intensité de la joie d'Allah quand le serviteur revient. Pas une acceptation polie — une joie qui dépasse celle de l'homme retrouvant ce qui le sauve. À méditer quand on hésite à revenir.</w:t>
      </w:r>
    </w:p>
    <w:p>
      <w:pPr>
        <w:pStyle w:val="Heading3"/>
        <w:spacing w:before="200"/>
      </w:pPr>
      <w:r>
        <w:rPr>
          <w:b/>
          <w:bCs/>
          <w:sz w:val="22"/>
          <w:szCs w:val="22"/>
        </w:rPr>
        <w:t xml:space="preserve">7. Allah aime trois hommes... un homme dans une expédition militaire ; quand l'ennemi les a vaincus et qu'ils ont fui, lui a fait face poitrine en avant jusqu'à être tué ou victorieux.</w:t>
      </w:r>
    </w:p>
    <w:p>
      <w:pPr>
        <w:spacing w:after="120"/>
      </w:pPr>
      <w:r>
        <w:rPr>
          <w:sz w:val="22"/>
          <w:szCs w:val="22"/>
        </w:rPr>
        <w:t xml:space="preserve">Allah aime trois hommes... un homme dans une expédition militaire ; quand l'ennemi les a vaincus et qu'ils ont fui, lui a fait face poitrine en avant jusqu'à être tué ou victorieux.</w:t>
      </w:r>
    </w:p>
    <w:p>
      <w:pPr>
        <w:spacing w:after="120"/>
      </w:pPr>
      <w:r>
        <w:rPr>
          <w:i/>
          <w:iCs/>
          <w:sz w:val="22"/>
          <w:szCs w:val="22"/>
        </w:rPr>
        <w:t xml:space="preserve">Source : Ahmad 21692, Tirmidhî 2567 — extrait, sahîh</w:t>
      </w:r>
    </w:p>
    <w:p>
      <w:pPr>
        <w:spacing w:after="120"/>
      </w:pPr>
      <w:r>
        <w:rPr>
          <w:i/>
          <w:iCs/>
          <w:sz w:val="22"/>
          <w:szCs w:val="22"/>
        </w:rPr>
        <w:t xml:space="preserve">Quand : Métaphore parfaite du combat avec le nafs : quand tout le monde fuit (cède à la pulsion), celui qui reste face à face avec lui-même est aimé d'Allah. Tu peux 'fuir le téléphone, fuir la rechute' — c'est la victoire.</w:t>
      </w:r>
    </w:p>
    <w:p>
      <w:pPr>
        <w:pStyle w:val="Heading3"/>
        <w:spacing w:before="200"/>
      </w:pPr>
      <w:r>
        <w:rPr>
          <w:b/>
          <w:bCs/>
          <w:sz w:val="22"/>
          <w:szCs w:val="22"/>
        </w:rPr>
        <w:t xml:space="preserve">8. Ô jeunes gens, que celui d'entre vous qui peut subvenir aux charges du mariage se marie — c'est plus propice à baisser le regard et à préserver la pudeur. Et celui qui n'en a pas les moyens, qu'il jeûne — le jeûne est pour lui une protection.</w:t>
      </w:r>
    </w:p>
    <w:p>
      <w:pPr>
        <w:spacing w:after="120"/>
      </w:pPr>
      <w:r>
        <w:rPr>
          <w:sz w:val="22"/>
          <w:szCs w:val="22"/>
        </w:rPr>
        <w:t xml:space="preserve">Ô jeunes gens, que celui d'entre vous qui peut subvenir aux charges du mariage se marie — c'est plus propice à baisser le regard et à préserver la pudeur. Et celui qui n'en a pas les moyens, qu'il jeûne — le jeûne est pour lui une protection.</w:t>
      </w:r>
    </w:p>
    <w:p>
      <w:pPr>
        <w:spacing w:after="120"/>
      </w:pPr>
      <w:r>
        <w:rPr>
          <w:i/>
          <w:iCs/>
          <w:sz w:val="22"/>
          <w:szCs w:val="22"/>
        </w:rPr>
        <w:t xml:space="preserve">Source : Bukhârî 5066, Muslim 1400, d'après Ibn Mas'ûd</w:t>
      </w:r>
    </w:p>
    <w:p>
      <w:pPr>
        <w:spacing w:after="120"/>
      </w:pPr>
      <w:r>
        <w:rPr>
          <w:i/>
          <w:iCs/>
          <w:sz w:val="22"/>
          <w:szCs w:val="22"/>
        </w:rPr>
        <w:t xml:space="preserve">Quand : Conseil prophétique direct sur la régulation du regard. Solution principale : mariage. Solution alternative : jeûne. Le jeûne diminue mécaniquement les pulsions — base biologique confirmée aujourd'hui.</w:t>
      </w:r>
    </w:p>
    <w:p>
      <w:pPr>
        <w:pStyle w:val="Heading3"/>
        <w:spacing w:before="200"/>
      </w:pPr>
      <w:r>
        <w:rPr>
          <w:b/>
          <w:bCs/>
          <w:sz w:val="22"/>
          <w:szCs w:val="22"/>
        </w:rPr>
        <w:t xml:space="preserve">9. Aucun serviteur ne couvre [les fautes de] un autre serviteur en ce monde, sans qu'Allah ne le couvre le Jour de la Résurrection.</w:t>
      </w:r>
    </w:p>
    <w:p>
      <w:pPr>
        <w:spacing w:after="120"/>
      </w:pPr>
      <w:r>
        <w:rPr>
          <w:sz w:val="22"/>
          <w:szCs w:val="22"/>
        </w:rPr>
        <w:t xml:space="preserve">Aucun serviteur ne couvre [les fautes de] un autre serviteur en ce monde, sans qu'Allah ne le couvre le Jour de la Résurrection.</w:t>
      </w:r>
    </w:p>
    <w:p>
      <w:pPr>
        <w:spacing w:after="120"/>
      </w:pPr>
      <w:r>
        <w:rPr>
          <w:i/>
          <w:iCs/>
          <w:sz w:val="22"/>
          <w:szCs w:val="22"/>
        </w:rPr>
        <w:t xml:space="preserve">Source : Muslim 2590, Bukhârî 2442</w:t>
      </w:r>
    </w:p>
    <w:p>
      <w:pPr>
        <w:spacing w:after="120"/>
      </w:pPr>
      <w:r>
        <w:rPr>
          <w:i/>
          <w:iCs/>
          <w:sz w:val="22"/>
          <w:szCs w:val="22"/>
        </w:rPr>
        <w:t xml:space="preserve">Quand : Quand tu vois un frère ou une sœur en difficulté avec ce sujet. Allah promet de te voiler comme tu auras voilé. La discrétion est une miséricorde — pour les autres, et pour toi en retour.</w:t>
      </w:r>
    </w:p>
    <w:p>
      <w:pPr>
        <w:pStyle w:val="Heading2"/>
        <w:spacing w:before="300"/>
      </w:pPr>
      <w:r>
        <w:rPr>
          <w:b/>
          <w:bCs/>
          <w:sz w:val="26"/>
          <w:szCs w:val="26"/>
        </w:rPr>
        <w:t xml:space="preserve">Du'âs à mémoriser</w:t>
      </w:r>
    </w:p>
    <w:p>
      <w:pPr>
        <w:spacing w:after="120"/>
      </w:pPr>
      <w:r>
        <w:rPr>
          <w:i/>
          <w:iCs/>
          <w:sz w:val="22"/>
          <w:szCs w:val="22"/>
        </w:rPr>
        <w:t xml:space="preserve">Invocations prophétiques pour la maîtrise du regard et la pureté du cœur.</w:t>
      </w:r>
    </w:p>
    <w:p>
      <w:pPr>
        <w:pStyle w:val="Heading3"/>
        <w:spacing w:before="200"/>
      </w:pPr>
      <w:r>
        <w:rPr>
          <w:b/>
          <w:bCs/>
          <w:sz w:val="22"/>
          <w:szCs w:val="22"/>
        </w:rPr>
        <w:t xml:space="preserve">1. Je cherche refuge auprès d'Allah contre le diable lapidé.</w:t>
      </w:r>
    </w:p>
    <w:p>
      <w:pPr>
        <w:spacing w:after="120"/>
      </w:pPr>
      <w:r>
        <w:rPr>
          <w:sz w:val="22"/>
          <w:szCs w:val="22"/>
        </w:rPr>
        <w:t xml:space="preserve">Je cherche refuge auprès d'Allah contre le diable lapidé.</w:t>
      </w:r>
    </w:p>
    <w:p>
      <w:pPr>
        <w:spacing w:after="120"/>
      </w:pPr>
      <w:r>
        <w:rPr>
          <w:i/>
          <w:iCs/>
          <w:sz w:val="22"/>
          <w:szCs w:val="22"/>
        </w:rPr>
        <w:t xml:space="preserve">Source : Al-A'râf 7:200, Bukhârî 3282</w:t>
      </w:r>
    </w:p>
    <w:p>
      <w:pPr>
        <w:spacing w:after="120"/>
      </w:pPr>
      <w:r>
        <w:rPr>
          <w:i/>
          <w:iCs/>
          <w:sz w:val="22"/>
          <w:szCs w:val="22"/>
        </w:rPr>
        <w:t xml:space="preserve">Quand : À chaque déclencheur. Pulsion qui monte, app qui appelle, regard qui se prolonge — dire cette parole immédiatement et physiquement détourner.</w:t>
      </w:r>
    </w:p>
    <w:p>
      <w:pPr>
        <w:pStyle w:val="Heading3"/>
        <w:spacing w:before="200"/>
      </w:pPr>
      <w:r>
        <w:rPr>
          <w:b/>
          <w:bCs/>
          <w:sz w:val="22"/>
          <w:szCs w:val="22"/>
        </w:rPr>
        <w:t xml:space="preserve">2. Ô Toi qui retournes les cœurs, affermis mon cœur sur Ta religion.</w:t>
      </w:r>
    </w:p>
    <w:p>
      <w:pPr>
        <w:spacing w:after="120"/>
      </w:pPr>
      <w:r>
        <w:rPr>
          <w:sz w:val="22"/>
          <w:szCs w:val="22"/>
        </w:rPr>
        <w:t xml:space="preserve">Ô Toi qui retournes les cœurs, affermis mon cœur sur Ta religion.</w:t>
      </w:r>
    </w:p>
    <w:p>
      <w:pPr>
        <w:spacing w:after="120"/>
      </w:pPr>
      <w:r>
        <w:rPr>
          <w:i/>
          <w:iCs/>
          <w:sz w:val="22"/>
          <w:szCs w:val="22"/>
        </w:rPr>
        <w:t xml:space="preserve">Source : Tirmidhî 2140, Ibn Mâja 3834 — hasan</w:t>
      </w:r>
    </w:p>
    <w:p>
      <w:pPr>
        <w:spacing w:after="120"/>
      </w:pPr>
      <w:r>
        <w:rPr>
          <w:i/>
          <w:iCs/>
          <w:sz w:val="22"/>
          <w:szCs w:val="22"/>
        </w:rPr>
        <w:t xml:space="preserve">Quand : Le Prophète ﷺ multipliait cette du'â. Le regard suit le cœur — demander à Allah d'affermir le cœur est la cause racine.</w:t>
      </w:r>
    </w:p>
    <w:p>
      <w:pPr>
        <w:pStyle w:val="Heading3"/>
        <w:spacing w:before="200"/>
      </w:pPr>
      <w:r>
        <w:rPr>
          <w:b/>
          <w:bCs/>
          <w:sz w:val="22"/>
          <w:szCs w:val="22"/>
        </w:rPr>
        <w:t xml:space="preserve">3. Ô Allah, aide-moi à T'évoquer, à Te remercier et à T'adorer parfaitement.</w:t>
      </w:r>
    </w:p>
    <w:p>
      <w:pPr>
        <w:spacing w:after="120"/>
      </w:pPr>
      <w:r>
        <w:rPr>
          <w:sz w:val="22"/>
          <w:szCs w:val="22"/>
        </w:rPr>
        <w:t xml:space="preserve">Ô Allah, aide-moi à T'évoquer, à Te remercier et à T'adorer parfaitement.</w:t>
      </w:r>
    </w:p>
    <w:p>
      <w:pPr>
        <w:spacing w:after="120"/>
      </w:pPr>
      <w:r>
        <w:rPr>
          <w:i/>
          <w:iCs/>
          <w:sz w:val="22"/>
          <w:szCs w:val="22"/>
        </w:rPr>
        <w:t xml:space="preserve">Source : Abû Dâwûd 1522, Nasâ'î 1303 — sahîh</w:t>
      </w:r>
    </w:p>
    <w:p>
      <w:pPr>
        <w:spacing w:after="120"/>
      </w:pPr>
      <w:r>
        <w:rPr>
          <w:i/>
          <w:iCs/>
          <w:sz w:val="22"/>
          <w:szCs w:val="22"/>
        </w:rPr>
        <w:t xml:space="preserve">Quand : Après chaque salât. Le Prophète ﷺ a explicitement enseigné cette du'â à Mu'âdh ibn Jabal en lui disant : 'Je t'aime, ne manque jamais de la dire après chaque prière.' Pour la vie.</w:t>
      </w:r>
    </w:p>
    <w:p>
      <w:pPr>
        <w:pStyle w:val="Heading3"/>
        <w:spacing w:before="200"/>
      </w:pPr>
      <w:r>
        <w:rPr>
          <w:b/>
          <w:bCs/>
          <w:sz w:val="22"/>
          <w:szCs w:val="22"/>
        </w:rPr>
        <w:t xml:space="preserve">4. Ô Allah, purifie mon cœur de l'hypocrisie, mon œuvre de l'ostentation, ma langue du mensonge et mon œil de la trahison.</w:t>
      </w:r>
    </w:p>
    <w:p>
      <w:pPr>
        <w:spacing w:after="120"/>
      </w:pPr>
      <w:r>
        <w:rPr>
          <w:sz w:val="22"/>
          <w:szCs w:val="22"/>
        </w:rPr>
        <w:t xml:space="preserve">Ô Allah, purifie mon cœur de l'hypocrisie, mon œuvre de l'ostentation, ma langue du mensonge et mon œil de la trahison.</w:t>
      </w:r>
    </w:p>
    <w:p>
      <w:pPr>
        <w:spacing w:after="120"/>
      </w:pPr>
      <w:r>
        <w:rPr>
          <w:i/>
          <w:iCs/>
          <w:sz w:val="22"/>
          <w:szCs w:val="22"/>
        </w:rPr>
        <w:t xml:space="preserve">Source : Cité dans Hisn al-Muslim — tradition spirituelle attribuée à Ibn 'Umar et d'autres salaf</w:t>
      </w:r>
    </w:p>
    <w:p>
      <w:pPr>
        <w:spacing w:after="120"/>
      </w:pPr>
      <w:r>
        <w:rPr>
          <w:i/>
          <w:iCs/>
          <w:sz w:val="22"/>
          <w:szCs w:val="22"/>
        </w:rPr>
        <w:t xml:space="preserve">Quand : Du'â complète pour purifier les 4 points névralgiques. Le 4e — 'mon œil de la trahison' (al-khiyâna) — est exactement la khâ'inata-l-a'yun du verset Ghâfir 40:19. À dire au lever ou avant de dormir.</w:t>
      </w:r>
    </w:p>
    <w:p>
      <w:pPr>
        <w:pStyle w:val="Heading3"/>
        <w:spacing w:before="200"/>
      </w:pPr>
      <w:r>
        <w:rPr>
          <w:b/>
          <w:bCs/>
          <w:sz w:val="22"/>
          <w:szCs w:val="22"/>
        </w:rPr>
        <w:t xml:space="preserve">5. Ô Allah, c'est en Ta miséricorde que j'espère. Ne m'abandonne pas à moi-même le temps d'un clin d'œil. Rectifie pour moi toute mon affaire. Il n'y a de divinité que Toi.</w:t>
      </w:r>
    </w:p>
    <w:p>
      <w:pPr>
        <w:spacing w:after="120"/>
      </w:pPr>
      <w:r>
        <w:rPr>
          <w:sz w:val="22"/>
          <w:szCs w:val="22"/>
        </w:rPr>
        <w:t xml:space="preserve">Ô Allah, c'est en Ta miséricorde que j'espère. Ne m'abandonne pas à moi-même le temps d'un clin d'œil. Rectifie pour moi toute mon affaire. Il n'y a de divinité que Toi.</w:t>
      </w:r>
    </w:p>
    <w:p>
      <w:pPr>
        <w:spacing w:after="120"/>
      </w:pPr>
      <w:r>
        <w:rPr>
          <w:i/>
          <w:iCs/>
          <w:sz w:val="22"/>
          <w:szCs w:val="22"/>
        </w:rPr>
        <w:t xml:space="preserve">Source : Abû Dâwûd 5090 — sahîh</w:t>
      </w:r>
    </w:p>
    <w:p>
      <w:pPr>
        <w:spacing w:after="120"/>
      </w:pPr>
      <w:r>
        <w:rPr>
          <w:i/>
          <w:iCs/>
          <w:sz w:val="22"/>
          <w:szCs w:val="22"/>
        </w:rPr>
        <w:t xml:space="preserve">Quand : Quand tu te sens dépassé par tes pulsions. La phrase clé : 'ne m'abandonne pas à moi-même le temps d'un clin d'œil'. Reconnaissance que sans Lui, on cède.</w:t>
      </w:r>
    </w:p>
    <w:p>
      <w:pPr>
        <w:pStyle w:val="Heading3"/>
        <w:spacing w:before="200"/>
      </w:pPr>
      <w:r>
        <w:rPr>
          <w:b/>
          <w:bCs/>
          <w:sz w:val="22"/>
          <w:szCs w:val="22"/>
        </w:rPr>
        <w:t xml:space="preserve">6. Notre Seigneur, déverse sur nous l'endurance et affermis nos pas.</w:t>
      </w:r>
    </w:p>
    <w:p>
      <w:pPr>
        <w:spacing w:after="120"/>
      </w:pPr>
      <w:r>
        <w:rPr>
          <w:sz w:val="22"/>
          <w:szCs w:val="22"/>
        </w:rPr>
        <w:t xml:space="preserve">Notre Seigneur, déverse sur nous l'endurance et affermis nos pas.</w:t>
      </w:r>
    </w:p>
    <w:p>
      <w:pPr>
        <w:spacing w:after="120"/>
      </w:pPr>
      <w:r>
        <w:rPr>
          <w:i/>
          <w:iCs/>
          <w:sz w:val="22"/>
          <w:szCs w:val="22"/>
        </w:rPr>
        <w:t xml:space="preserve">Source : Coran, Al-Baqara 2:250</w:t>
      </w:r>
    </w:p>
    <w:p>
      <w:pPr>
        <w:spacing w:after="120"/>
      </w:pPr>
      <w:r>
        <w:rPr>
          <w:i/>
          <w:iCs/>
          <w:sz w:val="22"/>
          <w:szCs w:val="22"/>
        </w:rPr>
        <w:t xml:space="preserve">Quand : Du'â des compagnons de Tâlût face à Goliath. Mais aussi du'â universelle pour tenir face à un combat intérieur. Le verbe afrigh ('déverse') évoque l'abondance — pas juste un peu de patience, mais une coulée.</w:t>
      </w:r>
    </w:p>
    <w:p>
      <w:pPr>
        <w:pStyle w:val="Heading2"/>
        <w:spacing w:before="300"/>
      </w:pPr>
      <w:r>
        <w:rPr>
          <w:b/>
          <w:bCs/>
          <w:sz w:val="26"/>
          <w:szCs w:val="26"/>
        </w:rPr>
        <w:t xml:space="preserve">Le vocabulaire du regard</w:t>
      </w:r>
    </w:p>
    <w:p>
      <w:pPr>
        <w:spacing w:after="120"/>
      </w:pPr>
      <w:r>
        <w:rPr>
          <w:i/>
          <w:iCs/>
          <w:sz w:val="22"/>
          <w:szCs w:val="22"/>
        </w:rPr>
        <w:t xml:space="preserve">Les mots arabes qui structurent l'éthique islamique du regard et de la pudeur.</w:t>
      </w:r>
    </w:p>
    <w:p>
      <w:pPr>
        <w:pStyle w:val="Heading3"/>
        <w:spacing w:before="200"/>
      </w:pPr>
      <w:r>
        <w:rPr>
          <w:b/>
          <w:bCs/>
          <w:sz w:val="22"/>
          <w:szCs w:val="22"/>
        </w:rPr>
        <w:t xml:space="preserve">1. ghadd</w:t>
      </w:r>
    </w:p>
    <w:p>
      <w:pPr>
        <w:pStyle w:val="Heading3"/>
        <w:spacing w:before="200"/>
      </w:pPr>
      <w:r>
        <w:rPr>
          <w:b/>
          <w:bCs/>
          <w:sz w:val="22"/>
          <w:szCs w:val="22"/>
        </w:rPr>
        <w:t xml:space="preserve">2. basar</w:t>
      </w:r>
    </w:p>
    <w:p>
      <w:pPr>
        <w:pStyle w:val="Heading3"/>
        <w:spacing w:before="200"/>
      </w:pPr>
      <w:r>
        <w:rPr>
          <w:b/>
          <w:bCs/>
          <w:sz w:val="22"/>
          <w:szCs w:val="22"/>
        </w:rPr>
        <w:t xml:space="preserve">3. basira</w:t>
      </w:r>
    </w:p>
    <w:p>
      <w:pPr>
        <w:pStyle w:val="Heading3"/>
        <w:spacing w:before="200"/>
      </w:pPr>
      <w:r>
        <w:rPr>
          <w:b/>
          <w:bCs/>
          <w:sz w:val="22"/>
          <w:szCs w:val="22"/>
        </w:rPr>
        <w:t xml:space="preserve">4. nadhar</w:t>
      </w:r>
    </w:p>
    <w:p>
      <w:pPr>
        <w:pStyle w:val="Heading3"/>
        <w:spacing w:before="200"/>
      </w:pPr>
      <w:r>
        <w:rPr>
          <w:b/>
          <w:bCs/>
          <w:sz w:val="22"/>
          <w:szCs w:val="22"/>
        </w:rPr>
        <w:t xml:space="preserve">5. fitra_qalb</w:t>
      </w:r>
    </w:p>
    <w:p>
      <w:pPr>
        <w:pStyle w:val="Heading3"/>
        <w:spacing w:before="200"/>
      </w:pPr>
      <w:r>
        <w:rPr>
          <w:b/>
          <w:bCs/>
          <w:sz w:val="22"/>
          <w:szCs w:val="22"/>
        </w:rPr>
        <w:t xml:space="preserve">6. hifdh</w:t>
      </w:r>
    </w:p>
    <w:p>
      <w:pPr>
        <w:pStyle w:val="Heading3"/>
        <w:spacing w:before="200"/>
      </w:pPr>
      <w:r>
        <w:rPr>
          <w:b/>
          <w:bCs/>
          <w:sz w:val="22"/>
          <w:szCs w:val="22"/>
        </w:rPr>
        <w:t xml:space="preserve">7. furuj</w:t>
      </w:r>
    </w:p>
    <w:p>
      <w:pPr>
        <w:pStyle w:val="Heading3"/>
        <w:spacing w:before="200"/>
      </w:pPr>
      <w:r>
        <w:rPr>
          <w:b/>
          <w:bCs/>
          <w:sz w:val="22"/>
          <w:szCs w:val="22"/>
        </w:rPr>
        <w:t xml:space="preserve">8. haya</w:t>
      </w:r>
    </w:p>
    <w:p>
      <w:pPr>
        <w:pStyle w:val="Heading3"/>
        <w:spacing w:before="200"/>
      </w:pPr>
      <w:r>
        <w:rPr>
          <w:b/>
          <w:bCs/>
          <w:sz w:val="22"/>
          <w:szCs w:val="22"/>
        </w:rPr>
        <w:t xml:space="preserve">9. iffah</w:t>
      </w:r>
    </w:p>
    <w:p>
      <w:pPr>
        <w:pStyle w:val="Heading3"/>
        <w:spacing w:before="200"/>
      </w:pPr>
      <w:r>
        <w:rPr>
          <w:b/>
          <w:bCs/>
          <w:sz w:val="22"/>
          <w:szCs w:val="22"/>
        </w:rPr>
        <w:t xml:space="preserve">10. zinâ</w:t>
      </w:r>
    </w:p>
    <w:p>
      <w:pPr>
        <w:pStyle w:val="Heading3"/>
        <w:spacing w:before="200"/>
      </w:pPr>
      <w:r>
        <w:rPr>
          <w:b/>
          <w:bCs/>
          <w:sz w:val="22"/>
          <w:szCs w:val="22"/>
        </w:rPr>
        <w:t xml:space="preserve">11. khâ'ina_a'yun</w:t>
      </w:r>
    </w:p>
    <w:p>
      <w:pPr>
        <w:pStyle w:val="Heading3"/>
        <w:spacing w:before="200"/>
      </w:pPr>
      <w:r>
        <w:rPr>
          <w:b/>
          <w:bCs/>
          <w:sz w:val="22"/>
          <w:szCs w:val="22"/>
        </w:rPr>
        <w:t xml:space="preserve">12. murâqaba</w:t>
      </w:r>
    </w:p>
    <w:p>
      <w:pPr>
        <w:pStyle w:val="Heading3"/>
        <w:spacing w:before="200"/>
      </w:pPr>
      <w:r>
        <w:rPr>
          <w:b/>
          <w:bCs/>
          <w:sz w:val="22"/>
          <w:szCs w:val="22"/>
        </w:rPr>
        <w:t xml:space="preserve">13. muhâsaba</w:t>
      </w:r>
    </w:p>
    <w:p>
      <w:pPr>
        <w:pStyle w:val="Heading3"/>
        <w:spacing w:before="200"/>
      </w:pPr>
      <w:r>
        <w:rPr>
          <w:b/>
          <w:bCs/>
          <w:sz w:val="22"/>
          <w:szCs w:val="22"/>
        </w:rPr>
        <w:t xml:space="preserve">14. waswas</w:t>
      </w:r>
    </w:p>
    <w:p>
      <w:pPr>
        <w:pStyle w:val="Heading3"/>
        <w:spacing w:before="200"/>
      </w:pPr>
      <w:r>
        <w:rPr>
          <w:b/>
          <w:bCs/>
          <w:sz w:val="22"/>
          <w:szCs w:val="22"/>
        </w:rPr>
        <w:t xml:space="preserve">15. tawba</w:t>
      </w:r>
    </w:p>
    <w:p>
      <w:pPr>
        <w:pStyle w:val="Heading3"/>
        <w:spacing w:before="200"/>
      </w:pPr>
      <w:r>
        <w:rPr>
          <w:b/>
          <w:bCs/>
          <w:sz w:val="22"/>
          <w:szCs w:val="22"/>
        </w:rPr>
        <w:t xml:space="preserve">16. istiqâma</w:t>
      </w:r>
    </w:p>
    <w:p>
      <w:pPr>
        <w:pStyle w:val="Heading2"/>
        <w:spacing w:before="300"/>
      </w:pPr>
      <w:r>
        <w:rPr>
          <w:b/>
          <w:bCs/>
          <w:sz w:val="26"/>
          <w:szCs w:val="26"/>
        </w:rPr>
        <w:t xml:space="preserve">Pour aller plus loin</w:t>
      </w:r>
    </w:p>
    <w:p>
      <w:pPr>
        <w:spacing w:after="120"/>
      </w:pPr>
      <w:r>
        <w:rPr>
          <w:i/>
          <w:iCs/>
          <w:sz w:val="22"/>
          <w:szCs w:val="22"/>
        </w:rPr>
        <w:t xml:space="preserve">Les savants qui ont écrit en profondeur sur le regard et la chasteté.</w:t>
      </w:r>
    </w:p>
    <w:p>
      <w:pPr>
        <w:pStyle w:val="Heading3"/>
        <w:spacing w:before="200"/>
      </w:pPr>
      <w:r>
        <w:rPr>
          <w:b/>
          <w:bCs/>
          <w:sz w:val="22"/>
          <w:szCs w:val="22"/>
        </w:rPr>
        <w:t xml:space="preserve">1. ghazali</w:t>
      </w:r>
    </w:p>
    <w:p>
      <w:pPr>
        <w:spacing w:after="120"/>
      </w:pPr>
      <w:r>
        <w:rPr>
          <w:sz w:val="22"/>
          <w:szCs w:val="22"/>
        </w:rPr>
        <w:t xml:space="preserve">Référence absolue sur la discipline du regard. Ghazâlî traite le sujet sous trois angles : (1) le danger théologique du regard (porte du shaytân), (2) la méthode pratique du ghadd (reconnaître, contenir, substituer), (3) la transformation du regard en contemplation (basîra). Il insiste sur l'occupation positive de l'âme : le vide est dangereux.</w:t>
      </w:r>
    </w:p>
    <w:p>
      <w:pPr>
        <w:pStyle w:val="Heading3"/>
        <w:spacing w:before="200"/>
      </w:pPr>
      <w:r>
        <w:rPr>
          <w:b/>
          <w:bCs/>
          <w:sz w:val="22"/>
          <w:szCs w:val="22"/>
        </w:rPr>
        <w:t xml:space="preserve">2. ibn_qayyim</w:t>
      </w:r>
    </w:p>
    <w:p>
      <w:pPr>
        <w:spacing w:after="120"/>
      </w:pPr>
      <w:r>
        <w:rPr>
          <w:sz w:val="22"/>
          <w:szCs w:val="22"/>
        </w:rPr>
        <w:t xml:space="preserve">Ibn al-Qayyim a écrit le traité le plus systématique sur l'amour, le désir et la chasteté en islam. Rawdat al-Muhibbîn analyse les degrés du regard, du désir, et leurs remèdes spirituels. Al-Jawâb al-Kâfî est une réponse à quelqu'un qui demandait comment guérir d'une passion humaine — référence pour quiconque lutte avec une attache visuelle/affective.</w:t>
      </w:r>
    </w:p>
    <w:p>
      <w:pPr>
        <w:pStyle w:val="Heading3"/>
        <w:spacing w:before="200"/>
      </w:pPr>
      <w:r>
        <w:rPr>
          <w:b/>
          <w:bCs/>
          <w:sz w:val="22"/>
          <w:szCs w:val="22"/>
        </w:rPr>
        <w:t xml:space="preserve">3. ibn_ataillah</w:t>
      </w:r>
    </w:p>
    <w:p>
      <w:pPr>
        <w:spacing w:after="120"/>
      </w:pPr>
      <w:r>
        <w:rPr>
          <w:sz w:val="22"/>
          <w:szCs w:val="22"/>
        </w:rPr>
        <w:t xml:space="preserve">Maître soufi shâdhili. Sa doctrine sur le cœur — 'le regard suit le cœur, et le cœur suit ce qu'il aime' — est centrale pour comprendre que la discipline du regard commence par la discipline du cœur. Aphorismes courts à méditer pour intérioriser cette priorité.</w:t>
      </w:r>
    </w:p>
    <w:p>
      <w:pPr>
        <w:pStyle w:val="Heading3"/>
        <w:spacing w:before="200"/>
      </w:pPr>
      <w:r>
        <w:rPr>
          <w:b/>
          <w:bCs/>
          <w:sz w:val="22"/>
          <w:szCs w:val="22"/>
        </w:rPr>
        <w:t xml:space="preserve">4. muhasibi</w:t>
      </w:r>
    </w:p>
    <w:p>
      <w:pPr>
        <w:spacing w:after="120"/>
      </w:pPr>
      <w:r>
        <w:rPr>
          <w:sz w:val="22"/>
          <w:szCs w:val="22"/>
        </w:rPr>
        <w:t xml:space="preserve">Surnommé 'al-Muhâsibî' (celui qui se demande des comptes) en raison de sa pratique systématique de la muhâsaba. Fondateur de l'école de la murâqaba. Son ouvrage majeur reste la référence classique pour quiconque veut apprendre à vivre dans la conscience permanente d'Allah.</w:t>
      </w:r>
    </w:p>
    <w:p>
      <w:pPr>
        <w:pStyle w:val="Heading3"/>
        <w:spacing w:before="200"/>
      </w:pPr>
      <w:r>
        <w:rPr>
          <w:b/>
          <w:bCs/>
          <w:sz w:val="22"/>
          <w:szCs w:val="22"/>
        </w:rPr>
        <w:t xml:space="preserve">5. junayd</w:t>
      </w:r>
    </w:p>
    <w:p>
      <w:pPr>
        <w:spacing w:after="120"/>
      </w:pPr>
      <w:r>
        <w:rPr>
          <w:sz w:val="22"/>
          <w:szCs w:val="22"/>
        </w:rPr>
        <w:t xml:space="preserve">Sayyid at-Tâ'ifa — le Maître du Groupe. Sa doctrine de la sobriété spirituelle (sahw) et de l'istiqâma comme supérieure aux états mystiques extatiques est fondamentale. Pour la cure Regard : la régularité quotidienne (tenir les habitudes nouvelles) vaut plus que des moments d'intensité brève.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2026-06-07T15:15:23.047Z</dcterms:created>
  <dcterms:modified xsi:type="dcterms:W3CDTF">2026-06-07T15:15:23.047Z</dcterms:modified>
</cp:coreProperties>
</file>

<file path=docProps/custom.xml><?xml version="1.0" encoding="utf-8"?>
<Properties xmlns="http://schemas.openxmlformats.org/officeDocument/2006/custom-properties" xmlns:vt="http://schemas.openxmlformats.org/officeDocument/2006/docPropsVTypes"/>
</file>