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AD12A" w14:textId="1039080F" w:rsidR="007B33F4" w:rsidRDefault="007B33F4" w:rsidP="001F6961">
      <w:pPr>
        <w:jc w:val="both"/>
        <w:rPr>
          <w:rFonts w:ascii="Times New Roman" w:hAnsi="Times New Roman" w:cs="Times New Roman"/>
          <w:b/>
          <w:bCs/>
          <w:sz w:val="24"/>
          <w:szCs w:val="24"/>
        </w:rPr>
      </w:pPr>
      <w:r w:rsidRPr="001F6961">
        <w:rPr>
          <w:rFonts w:ascii="Times New Roman" w:hAnsi="Times New Roman" w:cs="Times New Roman"/>
          <w:b/>
          <w:bCs/>
          <w:sz w:val="24"/>
          <w:szCs w:val="24"/>
        </w:rPr>
        <w:t>NACETEM Champions Youth Innovation and Technology-Driven Growth at Lagos Future Conference</w:t>
      </w:r>
    </w:p>
    <w:p w14:paraId="76F6E4AA" w14:textId="451C472D" w:rsidR="001F6961" w:rsidRPr="001F6961" w:rsidRDefault="001F6961" w:rsidP="001F6961">
      <w:pPr>
        <w:jc w:val="both"/>
        <w:rPr>
          <w:rFonts w:ascii="Times New Roman" w:hAnsi="Times New Roman" w:cs="Times New Roman"/>
          <w:b/>
          <w:bCs/>
          <w:sz w:val="24"/>
          <w:szCs w:val="24"/>
        </w:rPr>
      </w:pPr>
      <w:r>
        <w:rPr>
          <w:rFonts w:ascii="Times New Roman" w:hAnsi="Times New Roman" w:cs="Times New Roman"/>
          <w:b/>
          <w:bCs/>
          <w:sz w:val="24"/>
          <w:szCs w:val="24"/>
        </w:rPr>
        <w:t>By Lois Effiong</w:t>
      </w:r>
    </w:p>
    <w:p w14:paraId="6D870D4D" w14:textId="6D4BBC6C"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The leadership of National Centre for Technology Management</w:t>
      </w:r>
      <w:r w:rsidR="001F6961">
        <w:rPr>
          <w:rFonts w:ascii="Times New Roman" w:hAnsi="Times New Roman" w:cs="Times New Roman"/>
          <w:sz w:val="24"/>
          <w:szCs w:val="24"/>
        </w:rPr>
        <w:t xml:space="preserve">, </w:t>
      </w:r>
      <w:r w:rsidRPr="001F6961">
        <w:rPr>
          <w:rFonts w:ascii="Times New Roman" w:hAnsi="Times New Roman" w:cs="Times New Roman"/>
          <w:b/>
          <w:bCs/>
          <w:sz w:val="24"/>
          <w:szCs w:val="24"/>
        </w:rPr>
        <w:t>NACETEM</w:t>
      </w:r>
      <w:r w:rsidR="001F6961">
        <w:rPr>
          <w:rFonts w:ascii="Times New Roman" w:hAnsi="Times New Roman" w:cs="Times New Roman"/>
          <w:sz w:val="24"/>
          <w:szCs w:val="24"/>
        </w:rPr>
        <w:t>,</w:t>
      </w:r>
      <w:r w:rsidRPr="001F6961">
        <w:rPr>
          <w:rFonts w:ascii="Times New Roman" w:hAnsi="Times New Roman" w:cs="Times New Roman"/>
          <w:sz w:val="24"/>
          <w:szCs w:val="24"/>
        </w:rPr>
        <w:t xml:space="preserve"> has reaffirmed the agency’s commitment to promoting innovation, technology, and youth-driven development as key pillars for Nigeria’s economic transformation.</w:t>
      </w:r>
    </w:p>
    <w:p w14:paraId="71162307" w14:textId="77777777"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This position was made known at the Digivation Network Future Conference held in Lagos, where stakeholders from across government, academia, business, and the technology ecosystem gathered to explore strategies for harnessing innovation and digital advancement for national growth.</w:t>
      </w:r>
    </w:p>
    <w:p w14:paraId="3FDC0038" w14:textId="0D887080"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 xml:space="preserve">Director-General and Chief Executive Officer of </w:t>
      </w:r>
      <w:r w:rsidRPr="001F6961">
        <w:rPr>
          <w:rFonts w:ascii="Times New Roman" w:hAnsi="Times New Roman" w:cs="Times New Roman"/>
          <w:b/>
          <w:bCs/>
          <w:sz w:val="24"/>
          <w:szCs w:val="24"/>
        </w:rPr>
        <w:t>NACETEM</w:t>
      </w:r>
      <w:r w:rsidRPr="001F6961">
        <w:rPr>
          <w:rFonts w:ascii="Times New Roman" w:hAnsi="Times New Roman" w:cs="Times New Roman"/>
          <w:sz w:val="24"/>
          <w:szCs w:val="24"/>
        </w:rPr>
        <w:t>, Dr. Olushola Odusanya, who was represented at the event by the South-West Zonal Coordinator, Mrs. Ireti Oyefuga, delivered a goodwill message emphasizing the critical role of technology, leadership, and collaboration in shaping Nigeria’s future economy.</w:t>
      </w:r>
    </w:p>
    <w:p w14:paraId="4457D113" w14:textId="77777777" w:rsid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According to the DG, technology remains a powerful tool for development when combined with effective leadership, mentorship, and innovation-driven policies.</w:t>
      </w:r>
    </w:p>
    <w:p w14:paraId="68E8D2D6" w14:textId="1D89A3A6"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“Technology is just a tool. In terms of getting young people to work together and stay motivated, leadership and guidance remain essential,” he stated.</w:t>
      </w:r>
    </w:p>
    <w:p w14:paraId="4A63BA93" w14:textId="77FCA176"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 xml:space="preserve">He noted that </w:t>
      </w:r>
      <w:r w:rsidRPr="001F6961">
        <w:rPr>
          <w:rFonts w:ascii="Times New Roman" w:hAnsi="Times New Roman" w:cs="Times New Roman"/>
          <w:b/>
          <w:bCs/>
          <w:sz w:val="24"/>
          <w:szCs w:val="24"/>
        </w:rPr>
        <w:t>NACETEM</w:t>
      </w:r>
      <w:r w:rsidRPr="001F6961">
        <w:rPr>
          <w:rFonts w:ascii="Times New Roman" w:hAnsi="Times New Roman" w:cs="Times New Roman"/>
          <w:sz w:val="24"/>
          <w:szCs w:val="24"/>
        </w:rPr>
        <w:t xml:space="preserve"> remains committed to advancing research, innovation, and technology management policies that support entrepreneurship, industrial growth, and sustainable national development.</w:t>
      </w:r>
    </w:p>
    <w:p w14:paraId="717F31F0" w14:textId="31CB2AB9"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Dr. Odusanya further stressed the importance of collaborative efforts among policymakers, innovators, institutions, and the private sector in creating opportunities for young Nigerians and strengthening the nation’s economic competitiveness.</w:t>
      </w:r>
    </w:p>
    <w:p w14:paraId="06CBD974" w14:textId="77777777" w:rsid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He explained that the Centre’s initiatives are focused on generating evidence-based research and policy recommendations capable of driving technological advancement, job creation, and inclusive economic growth.</w:t>
      </w:r>
      <w:r w:rsidR="001F6961">
        <w:rPr>
          <w:rFonts w:ascii="Times New Roman" w:hAnsi="Times New Roman" w:cs="Times New Roman"/>
          <w:sz w:val="24"/>
          <w:szCs w:val="24"/>
        </w:rPr>
        <w:t xml:space="preserve"> He </w:t>
      </w:r>
      <w:r w:rsidRPr="001F6961">
        <w:rPr>
          <w:rFonts w:ascii="Times New Roman" w:hAnsi="Times New Roman" w:cs="Times New Roman"/>
          <w:sz w:val="24"/>
          <w:szCs w:val="24"/>
        </w:rPr>
        <w:t>also commended the organisers of the conference for creating a platform that encourages meaningful conversations around youth empowerment, innovation, and digital transformation.</w:t>
      </w:r>
    </w:p>
    <w:p w14:paraId="6CF8DE53" w14:textId="77777777" w:rsidR="001F6961" w:rsidRDefault="001F6961" w:rsidP="001F6961">
      <w:pPr>
        <w:jc w:val="both"/>
        <w:rPr>
          <w:rFonts w:ascii="Times New Roman" w:hAnsi="Times New Roman" w:cs="Times New Roman"/>
          <w:sz w:val="24"/>
          <w:szCs w:val="24"/>
        </w:rPr>
      </w:pPr>
      <w:r>
        <w:rPr>
          <w:rFonts w:ascii="Times New Roman" w:hAnsi="Times New Roman" w:cs="Times New Roman"/>
          <w:sz w:val="24"/>
          <w:szCs w:val="24"/>
        </w:rPr>
        <w:t>Th</w:t>
      </w:r>
      <w:r w:rsidR="007B33F4" w:rsidRPr="001F6961">
        <w:rPr>
          <w:rFonts w:ascii="Times New Roman" w:hAnsi="Times New Roman" w:cs="Times New Roman"/>
          <w:sz w:val="24"/>
          <w:szCs w:val="24"/>
        </w:rPr>
        <w:t>e</w:t>
      </w:r>
      <w:r>
        <w:rPr>
          <w:rFonts w:ascii="Times New Roman" w:hAnsi="Times New Roman" w:cs="Times New Roman"/>
          <w:sz w:val="24"/>
          <w:szCs w:val="24"/>
        </w:rPr>
        <w:t xml:space="preserve"> DG of </w:t>
      </w:r>
      <w:r w:rsidRPr="001F6961">
        <w:rPr>
          <w:rFonts w:ascii="Times New Roman" w:hAnsi="Times New Roman" w:cs="Times New Roman"/>
          <w:b/>
          <w:bCs/>
          <w:sz w:val="24"/>
          <w:szCs w:val="24"/>
        </w:rPr>
        <w:t>NACETEM</w:t>
      </w:r>
      <w:r>
        <w:rPr>
          <w:rFonts w:ascii="Times New Roman" w:hAnsi="Times New Roman" w:cs="Times New Roman"/>
          <w:sz w:val="24"/>
          <w:szCs w:val="24"/>
        </w:rPr>
        <w:t xml:space="preserve"> further</w:t>
      </w:r>
      <w:r w:rsidR="007B33F4" w:rsidRPr="001F6961">
        <w:rPr>
          <w:rFonts w:ascii="Times New Roman" w:hAnsi="Times New Roman" w:cs="Times New Roman"/>
          <w:sz w:val="24"/>
          <w:szCs w:val="24"/>
        </w:rPr>
        <w:t xml:space="preserve"> expressed optimism that the ideas and recommendations emerging from the conference would contribute significantly to shaping policies and programmes that promote sustainable development across the country.</w:t>
      </w:r>
    </w:p>
    <w:p w14:paraId="2204E643" w14:textId="5F2A1873"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“We believe our collective efforts will stimulate economic growth, create opportunities for young people, and improve the lives of Nigerians. Together, we can build a stronger and more prosperous future for the nation,” he added.</w:t>
      </w:r>
    </w:p>
    <w:p w14:paraId="7C75649B" w14:textId="44FA4ADC" w:rsidR="007B33F4" w:rsidRPr="001F6961" w:rsidRDefault="007B33F4" w:rsidP="001F6961">
      <w:pPr>
        <w:jc w:val="both"/>
        <w:rPr>
          <w:rFonts w:ascii="Times New Roman" w:hAnsi="Times New Roman" w:cs="Times New Roman"/>
          <w:sz w:val="24"/>
          <w:szCs w:val="24"/>
        </w:rPr>
      </w:pPr>
      <w:r w:rsidRPr="001F6961">
        <w:rPr>
          <w:rFonts w:ascii="Times New Roman" w:hAnsi="Times New Roman" w:cs="Times New Roman"/>
          <w:sz w:val="24"/>
          <w:szCs w:val="24"/>
        </w:rPr>
        <w:t>The conference featured discussions on emerging technologies, entrepreneurship, digital innovation, and strategies for leveraging Nigeria’s youthful population for long-term economic progress.</w:t>
      </w:r>
    </w:p>
    <w:sectPr w:rsidR="007B33F4" w:rsidRPr="001F6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3F4"/>
    <w:rsid w:val="001F6961"/>
    <w:rsid w:val="007B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A0F"/>
  <w15:chartTrackingRefBased/>
  <w15:docId w15:val="{ECBEF9AA-1C2F-4F76-A4DA-F019C2E5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2026-05-26T11:30:00Z</dcterms:created>
  <dcterms:modified xsi:type="dcterms:W3CDTF">2026-05-26T11:36:00Z</dcterms:modified>
</cp:coreProperties>
</file>