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5B" w:rsidRDefault="0095185B" w:rsidP="009D6DE0">
      <w:pPr>
        <w:tabs>
          <w:tab w:val="left" w:pos="993"/>
        </w:tabs>
        <w:spacing w:line="360" w:lineRule="auto"/>
        <w:ind w:right="31"/>
        <w:rPr>
          <w:rFonts w:ascii="Arial" w:hAnsi="Arial" w:cs="Arial"/>
          <w:sz w:val="20"/>
          <w:szCs w:val="20"/>
        </w:rPr>
      </w:pPr>
    </w:p>
    <w:p w:rsidR="009D6DE0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5185B" w:rsidRDefault="0095185B" w:rsidP="0095185B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5185B" w:rsidRPr="00486982" w:rsidRDefault="0095185B" w:rsidP="0095185B">
      <w:pPr>
        <w:jc w:val="center"/>
        <w:rPr>
          <w:lang w:val="es-ES"/>
        </w:rPr>
      </w:pPr>
    </w:p>
    <w:p w:rsidR="0095185B" w:rsidRDefault="0095185B" w:rsidP="0095185B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>
        <w:rPr>
          <w:lang w:val="es-ES"/>
        </w:rPr>
        <w:t>{GrupoAccion}</w:t>
      </w:r>
    </w:p>
    <w:p w:rsidR="0095185B" w:rsidRDefault="0095185B" w:rsidP="0095185B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>
        <w:rPr>
          <w:lang w:val="es-ES"/>
        </w:rPr>
        <w:t>{FechaRpt}</w:t>
      </w:r>
    </w:p>
    <w:p w:rsidR="0095185B" w:rsidRPr="00486982" w:rsidRDefault="0095185B" w:rsidP="0095185B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{FechaIni} – {FechaFin}</w:t>
      </w:r>
      <w:r w:rsidRPr="00486982">
        <w:rPr>
          <w:lang w:val="es-ES"/>
        </w:rPr>
        <w:br/>
      </w:r>
    </w:p>
    <w:p w:rsidR="0095185B" w:rsidRPr="000A0A80" w:rsidRDefault="0095185B" w:rsidP="0095185B">
      <w:pPr>
        <w:rPr>
          <w:b/>
          <w:bCs/>
          <w:u w:val="single"/>
        </w:rPr>
      </w:pPr>
      <w:r w:rsidRPr="000A0A80">
        <w:rPr>
          <w:b/>
          <w:bCs/>
          <w:u w:val="single"/>
        </w:rPr>
        <w:t>Resumen de Tareas.</w:t>
      </w:r>
    </w:p>
    <w:p w:rsidR="0095185B" w:rsidRDefault="0095185B" w:rsidP="0095185B">
      <w:pPr>
        <w:rPr>
          <w:lang w:val="es-ES"/>
        </w:rPr>
      </w:pPr>
      <w:r>
        <w:rPr>
          <w:b/>
          <w:bCs/>
        </w:rPr>
        <w:t>Total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{cantPrevias}</w:t>
      </w:r>
    </w:p>
    <w:p w:rsidR="0095185B" w:rsidRDefault="0095185B" w:rsidP="0095185B">
      <w:pPr>
        <w:rPr>
          <w:b/>
          <w:bCs/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{cantTareas}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{cantEjec}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{cantCanc}</w:t>
      </w:r>
    </w:p>
    <w:p w:rsidR="0095185B" w:rsidRDefault="0095185B" w:rsidP="0095185B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>
        <w:rPr>
          <w:b/>
          <w:bCs/>
          <w:lang w:val="es-ES"/>
        </w:rPr>
        <w:t>al final del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{cantVenc}</w:t>
      </w:r>
      <w:r w:rsidRPr="00486982">
        <w:rPr>
          <w:lang w:val="es-ES"/>
        </w:rPr>
        <w:br/>
      </w:r>
    </w:p>
    <w:p w:rsidR="0095185B" w:rsidRDefault="0095185B" w:rsidP="0095185B">
      <w:pPr>
        <w:rPr>
          <w:rFonts w:ascii="Arial" w:eastAsia="Arial" w:hAnsi="Arial"/>
          <w:b/>
          <w:sz w:val="22"/>
          <w:u w:val="single"/>
        </w:rPr>
      </w:pPr>
    </w:p>
    <w:p w:rsidR="0095185B" w:rsidRPr="000365E0" w:rsidRDefault="0095185B" w:rsidP="0095185B">
      <w:pPr>
        <w:rPr>
          <w:lang w:val="es-ES"/>
        </w:rPr>
      </w:pPr>
      <w:r>
        <w:rPr>
          <w:rFonts w:ascii="Arial" w:eastAsia="Arial" w:hAnsi="Arial"/>
          <w:b/>
          <w:sz w:val="22"/>
          <w:u w:val="single"/>
        </w:rPr>
        <w:t xml:space="preserve">Actividades </w:t>
      </w:r>
      <w:r w:rsidRPr="00DA4A7C">
        <w:rPr>
          <w:rFonts w:ascii="Arial" w:eastAsia="Arial" w:hAnsi="Arial"/>
          <w:b/>
          <w:sz w:val="22"/>
          <w:u w:val="single"/>
        </w:rPr>
        <w:t>vinculadas al PSP</w:t>
      </w:r>
      <w:r>
        <w:rPr>
          <w:rFonts w:ascii="Arial" w:eastAsia="Arial" w:hAnsi="Arial"/>
          <w:b/>
          <w:sz w:val="22"/>
        </w:rPr>
        <w:t xml:space="preserve"> </w:t>
      </w:r>
    </w:p>
    <w:p w:rsidR="0095185B" w:rsidRDefault="0095185B" w:rsidP="0095185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 problemas, estudios, cancelaciones, valores esperados, resultados, planes de acción futuros, etc</w:t>
      </w:r>
      <w:r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95185B" w:rsidRDefault="0095185B" w:rsidP="0095185B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{#sectores}</w:t>
      </w:r>
    </w:p>
    <w:p w:rsidR="0095185B" w:rsidRPr="00DA4A7C" w:rsidRDefault="0095185B" w:rsidP="0095185B">
      <w:pPr>
        <w:jc w:val="both"/>
        <w:rPr>
          <w:rFonts w:ascii="Arial" w:eastAsia="Arial" w:hAnsi="Arial"/>
          <w:sz w:val="18"/>
          <w:szCs w:val="18"/>
        </w:rPr>
      </w:pPr>
    </w:p>
    <w:p w:rsidR="0095185B" w:rsidRDefault="0095185B" w:rsidP="0095185B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y valoración de las tareas ejecutadas y pendientes en la seguridad de la presa, {nombre}</w:t>
      </w:r>
      <w:r w:rsidRPr="00DA4A7C">
        <w:rPr>
          <w:rFonts w:ascii="Arial" w:eastAsia="Arial" w:hAnsi="Arial"/>
          <w:b/>
          <w:sz w:val="22"/>
        </w:rPr>
        <w:t>:</w:t>
      </w:r>
    </w:p>
    <w:p w:rsidR="0095185B" w:rsidRPr="002534BD" w:rsidRDefault="0095185B" w:rsidP="0095185B">
      <w:pPr>
        <w:jc w:val="both"/>
        <w:rPr>
          <w:rFonts w:ascii="Arial" w:eastAsia="Arial" w:hAnsi="Arial"/>
          <w:sz w:val="18"/>
          <w:szCs w:val="18"/>
        </w:rPr>
      </w:pPr>
    </w:p>
    <w:p w:rsidR="0095185B" w:rsidRDefault="0095185B" w:rsidP="0095185B">
      <w:pPr>
        <w:jc w:val="both"/>
        <w:rPr>
          <w:rFonts w:ascii="Arial" w:eastAsia="Arial" w:hAnsi="Arial"/>
          <w:sz w:val="18"/>
          <w:szCs w:val="18"/>
        </w:rPr>
      </w:pPr>
    </w:p>
    <w:p w:rsidR="0095185B" w:rsidRPr="002534BD" w:rsidRDefault="0095185B" w:rsidP="0095185B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{/sectores}</w:t>
      </w:r>
    </w:p>
    <w:p w:rsidR="0095185B" w:rsidRPr="0095185B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5185B" w:rsidRPr="0095185B" w:rsidSect="00576237">
      <w:headerReference w:type="default" r:id="rId8"/>
      <w:footerReference w:type="default" r:id="rId9"/>
      <w:pgSz w:w="11906" w:h="16838"/>
      <w:pgMar w:top="1955" w:right="1701" w:bottom="1417" w:left="1701" w:header="425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425" w:rsidRDefault="00DB6425" w:rsidP="00103B64">
      <w:r>
        <w:separator/>
      </w:r>
    </w:p>
  </w:endnote>
  <w:endnote w:type="continuationSeparator" w:id="0">
    <w:p w:rsidR="00DB6425" w:rsidRDefault="00DB6425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Franklin Gothic Demi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4AD9" w:rsidRDefault="008D1ACF" w:rsidP="008C1BD9">
    <w:pPr>
      <w:tabs>
        <w:tab w:val="left" w:pos="8647"/>
      </w:tabs>
      <w:ind w:left="-567" w:right="-852"/>
      <w:rPr>
        <w:rFonts w:ascii="Arial" w:hAnsi="Arial" w:cs="Arial"/>
        <w:spacing w:val="-4"/>
        <w:sz w:val="16"/>
        <w:szCs w:val="16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3530705" wp14:editId="634120C2">
              <wp:simplePos x="0" y="0"/>
              <wp:positionH relativeFrom="column">
                <wp:posOffset>-365760</wp:posOffset>
              </wp:positionH>
              <wp:positionV relativeFrom="paragraph">
                <wp:posOffset>146050</wp:posOffset>
              </wp:positionV>
              <wp:extent cx="5010150" cy="9525"/>
              <wp:effectExtent l="0" t="0" r="19050" b="2857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1015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370B9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8pt,11.5pt" to="365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">
              <o:lock v:ext="edit" shapetype="f"/>
            </v:line>
          </w:pict>
        </mc:Fallback>
      </mc:AlternateContent>
    </w:r>
    <w:r w:rsidR="0095185B" w:rsidRPr="0095185B">
      <w:rPr>
        <w:rFonts w:ascii="Arial" w:hAnsi="Arial" w:cs="Arial"/>
        <w:b/>
        <w:spacing w:val="-4"/>
        <w:sz w:val="16"/>
        <w:szCs w:val="16"/>
      </w:rPr>
      <w:t>{GrupoAccion}</w:t>
    </w:r>
    <w:r w:rsidR="008D675A" w:rsidRPr="00044AD9">
      <w:rPr>
        <w:rFonts w:ascii="Arial" w:hAnsi="Arial" w:cs="Arial"/>
        <w:spacing w:val="-4"/>
        <w:sz w:val="20"/>
        <w:szCs w:val="20"/>
      </w:rPr>
      <w:tab/>
    </w:r>
    <w:r w:rsidR="008D675A" w:rsidRPr="00044AD9">
      <w:rPr>
        <w:rFonts w:ascii="Arial" w:hAnsi="Arial" w:cs="Arial"/>
        <w:spacing w:val="4"/>
        <w:w w:val="90"/>
        <w:sz w:val="16"/>
        <w:szCs w:val="16"/>
      </w:rPr>
      <w:t xml:space="preserve">Pág. 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begin"/>
    </w:r>
    <w:r w:rsidR="008D675A" w:rsidRPr="00044AD9">
      <w:rPr>
        <w:rFonts w:ascii="Arial" w:hAnsi="Arial" w:cs="Arial"/>
        <w:spacing w:val="-4"/>
        <w:sz w:val="16"/>
        <w:szCs w:val="16"/>
      </w:rPr>
      <w:instrText>PAGE   \* MERGEFORMAT</w:instrText>
    </w:r>
    <w:r w:rsidR="008D675A" w:rsidRPr="00044AD9">
      <w:rPr>
        <w:rFonts w:ascii="Arial" w:hAnsi="Arial" w:cs="Arial"/>
        <w:spacing w:val="-4"/>
        <w:sz w:val="16"/>
        <w:szCs w:val="16"/>
      </w:rPr>
      <w:fldChar w:fldCharType="separate"/>
    </w:r>
    <w:r w:rsidR="0095185B" w:rsidRPr="0095185B">
      <w:rPr>
        <w:rFonts w:ascii="Arial" w:hAnsi="Arial" w:cs="Arial"/>
        <w:noProof/>
        <w:spacing w:val="-4"/>
        <w:sz w:val="16"/>
        <w:szCs w:val="16"/>
        <w:lang w:val="es-ES"/>
      </w:rPr>
      <w:t>1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end"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Sede Buenos Aires: Leandro Alem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425" w:rsidRDefault="00DB6425" w:rsidP="00103B64">
      <w:r>
        <w:separator/>
      </w:r>
    </w:p>
  </w:footnote>
  <w:footnote w:type="continuationSeparator" w:id="0">
    <w:p w:rsidR="00DB6425" w:rsidRDefault="00DB6425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95185B" w:rsidP="008D1ACF">
    <w:pPr>
      <w:pStyle w:val="Encabezado"/>
      <w:tabs>
        <w:tab w:val="clear" w:pos="4252"/>
        <w:tab w:val="clear" w:pos="8504"/>
      </w:tabs>
      <w:spacing w:after="240"/>
      <w:jc w:val="center"/>
    </w:pPr>
    <w:r>
      <w:rPr>
        <w:rFonts w:ascii="Arial" w:hAnsi="Arial" w:cs="Arial"/>
        <w:noProof/>
        <w:sz w:val="20"/>
        <w:szCs w:val="20"/>
        <w:lang w:val="es-419" w:eastAsia="es-419"/>
      </w:rPr>
      <w:drawing>
        <wp:inline distT="0" distB="0" distL="0" distR="0">
          <wp:extent cx="2409825" cy="1333500"/>
          <wp:effectExtent l="0" t="0" r="0" b="0"/>
          <wp:docPr id="51" name="Imagen 51" descr="Nuevo Logotipo SG con fo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Nuevo Logotipo SG con fondo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CD7" w:rsidRPr="0095185B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  <w:rPr>
        <w:rFonts w:ascii="Arial" w:hAnsi="Arial" w:cs="Arial"/>
        <w:sz w:val="20"/>
        <w:szCs w:val="2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A979123" wp14:editId="63A7BFB5">
              <wp:simplePos x="0" y="0"/>
              <wp:positionH relativeFrom="column">
                <wp:posOffset>-89536</wp:posOffset>
              </wp:positionH>
              <wp:positionV relativeFrom="paragraph">
                <wp:posOffset>208280</wp:posOffset>
              </wp:positionV>
              <wp:extent cx="5835015" cy="0"/>
              <wp:effectExtent l="0" t="0" r="32385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50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CC27" id="3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05pt,16.4pt" to="452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">
              <o:lock v:ext="edit" shapetype="f"/>
            </v:line>
          </w:pict>
        </mc:Fallback>
      </mc:AlternateContent>
    </w:r>
    <w:r w:rsidR="0095185B" w:rsidRPr="0095185B">
      <w:rPr>
        <w:b/>
        <w:noProof/>
        <w:lang w:eastAsia="es-419"/>
      </w:rPr>
      <w:t xml:space="preserve"> </w:t>
    </w:r>
    <w:r w:rsidR="0095185B" w:rsidRPr="0095185B">
      <w:rPr>
        <w:rFonts w:ascii="Arial" w:hAnsi="Arial" w:cs="Arial"/>
        <w:b/>
        <w:noProof/>
        <w:sz w:val="20"/>
        <w:szCs w:val="20"/>
        <w:lang w:eastAsia="es-419"/>
      </w:rPr>
      <w:t>Reporte PSP – {GrupoAccion}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74552"/>
    <w:rsid w:val="000C2368"/>
    <w:rsid w:val="00103B64"/>
    <w:rsid w:val="0010444A"/>
    <w:rsid w:val="001125F4"/>
    <w:rsid w:val="00112F47"/>
    <w:rsid w:val="00137DE9"/>
    <w:rsid w:val="001C7CD7"/>
    <w:rsid w:val="001F0429"/>
    <w:rsid w:val="0028687F"/>
    <w:rsid w:val="002A6D7A"/>
    <w:rsid w:val="002C15B4"/>
    <w:rsid w:val="00366F13"/>
    <w:rsid w:val="004B46B3"/>
    <w:rsid w:val="004F35BE"/>
    <w:rsid w:val="00517AEC"/>
    <w:rsid w:val="0054281B"/>
    <w:rsid w:val="00574770"/>
    <w:rsid w:val="00576237"/>
    <w:rsid w:val="005D6369"/>
    <w:rsid w:val="007E09EA"/>
    <w:rsid w:val="007F0C19"/>
    <w:rsid w:val="0082438D"/>
    <w:rsid w:val="008B190C"/>
    <w:rsid w:val="008C1BD9"/>
    <w:rsid w:val="008D1ACF"/>
    <w:rsid w:val="008D30C0"/>
    <w:rsid w:val="008D675A"/>
    <w:rsid w:val="0091111B"/>
    <w:rsid w:val="0095185B"/>
    <w:rsid w:val="009D3D2A"/>
    <w:rsid w:val="009D6DE0"/>
    <w:rsid w:val="00A35CF0"/>
    <w:rsid w:val="00AE7C53"/>
    <w:rsid w:val="00B65A65"/>
    <w:rsid w:val="00BC687A"/>
    <w:rsid w:val="00C02014"/>
    <w:rsid w:val="00C51DF3"/>
    <w:rsid w:val="00D64AA5"/>
    <w:rsid w:val="00DA04DC"/>
    <w:rsid w:val="00DB6425"/>
    <w:rsid w:val="00E1799D"/>
    <w:rsid w:val="00EF1251"/>
    <w:rsid w:val="00F519F5"/>
    <w:rsid w:val="00F62313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17458"/>
  <w15:docId w15:val="{2A6FF724-DED1-4D5F-A594-0D011A4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D76E9-E515-48BE-9E7C-C0C21892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2</cp:revision>
  <cp:lastPrinted>2018-05-10T17:59:00Z</cp:lastPrinted>
  <dcterms:created xsi:type="dcterms:W3CDTF">2023-03-10T12:20:00Z</dcterms:created>
  <dcterms:modified xsi:type="dcterms:W3CDTF">2023-03-10T12:20:00Z</dcterms:modified>
</cp:coreProperties>
</file>