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56.8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cvvl2of9inqu" w:id="0"/>
      <w:bookmarkEnd w:id="0"/>
      <w:r w:rsidDel="00000000" w:rsidR="00000000" w:rsidRPr="00000000">
        <w:rPr>
          <w:rtl w:val="0"/>
        </w:rPr>
        <w:t xml:space="preserve"> Estimating Client Response to Marketing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qn8fn2vhp2l1" w:id="1"/>
      <w:bookmarkEnd w:id="1"/>
      <w:r w:rsidDel="00000000" w:rsidR="00000000" w:rsidRPr="00000000">
        <w:rPr>
          <w:rtl w:val="0"/>
        </w:rPr>
        <w:t xml:space="preserve">Project Proposal</w:t>
      </w:r>
    </w:p>
    <w:p w:rsidR="00000000" w:rsidDel="00000000" w:rsidP="00000000" w:rsidRDefault="00000000" w:rsidRPr="00000000">
      <w:pPr>
        <w:pStyle w:val="Subtitle"/>
        <w:pBdr/>
        <w:contextualSpacing w:val="0"/>
        <w:jc w:val="center"/>
        <w:rPr/>
      </w:pPr>
      <w:bookmarkStart w:colFirst="0" w:colLast="0" w:name="_nhnsrxbzt508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t5in4keqi0dv" w:id="3"/>
      <w:bookmarkEnd w:id="3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iu0zlemq5kc"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_viu0zlemq5kc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fzoivo2iygr">
            <w:r w:rsidDel="00000000" w:rsidR="00000000" w:rsidRPr="00000000">
              <w:rPr>
                <w:rtl w:val="0"/>
              </w:rPr>
              <w:t xml:space="preserve">Crowdfunding Definition: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_ofzoivo2iygr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czv6fxzc25m4">
            <w:r w:rsidDel="00000000" w:rsidR="00000000" w:rsidRPr="00000000">
              <w:rPr>
                <w:rtl w:val="0"/>
              </w:rPr>
              <w:t xml:space="preserve">About: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_czv6fxzc25m4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tq8pidso21c6">
            <w:r w:rsidDel="00000000" w:rsidR="00000000" w:rsidRPr="00000000">
              <w:rPr>
                <w:rtl w:val="0"/>
              </w:rPr>
              <w:t xml:space="preserve">Scope: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_tq8pidso21c6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c2zbe7qqjhj">
            <w:r w:rsidDel="00000000" w:rsidR="00000000" w:rsidRPr="00000000">
              <w:rPr>
                <w:b w:val="1"/>
                <w:rtl w:val="0"/>
              </w:rPr>
              <w:t xml:space="preserve">Clients and Audiences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_rc2zbe7qqjhj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pb4e3k4yund3">
            <w:r w:rsidDel="00000000" w:rsidR="00000000" w:rsidRPr="00000000">
              <w:rPr>
                <w:b w:val="1"/>
                <w:rtl w:val="0"/>
              </w:rPr>
              <w:t xml:space="preserve">What does success mean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_pb4e3k4yund3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2jagkau10d2">
            <w:r w:rsidDel="00000000" w:rsidR="00000000" w:rsidRPr="00000000">
              <w:rPr>
                <w:b w:val="1"/>
                <w:rtl w:val="0"/>
              </w:rPr>
              <w:t xml:space="preserve">Question Client(s) really care about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_i2jagkau10d2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dzdkhsa1jmdx">
            <w:r w:rsidDel="00000000" w:rsidR="00000000" w:rsidRPr="00000000">
              <w:rPr>
                <w:b w:val="1"/>
                <w:rtl w:val="0"/>
              </w:rPr>
              <w:t xml:space="preserve">Approach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_dzdkhsa1jmdx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svkr3zv3pxbw">
            <w:r w:rsidDel="00000000" w:rsidR="00000000" w:rsidRPr="00000000">
              <w:rPr>
                <w:rtl w:val="0"/>
              </w:rPr>
              <w:t xml:space="preserve">I.            Step I- Getting Data: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_svkr3zv3pxbw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jf6is4dew5bx">
            <w:r w:rsidDel="00000000" w:rsidR="00000000" w:rsidRPr="00000000">
              <w:rPr>
                <w:rtl w:val="0"/>
              </w:rPr>
              <w:t xml:space="preserve">II.            Step II -What will we do with this data: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_jf6is4dew5bx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4olsbw2kaqk6">
            <w:r w:rsidDel="00000000" w:rsidR="00000000" w:rsidRPr="00000000">
              <w:rPr>
                <w:rtl w:val="0"/>
              </w:rPr>
              <w:t xml:space="preserve">III.            Data Dictionary: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_4olsbw2kaqk6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yi8ki7uvslaj">
            <w:r w:rsidDel="00000000" w:rsidR="00000000" w:rsidRPr="00000000">
              <w:rPr>
                <w:b w:val="1"/>
                <w:rtl w:val="0"/>
              </w:rPr>
              <w:t xml:space="preserve">Project Deliverables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_yi8ki7uvslaj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dc9a3hd7lha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contextualSpacing w:val="0"/>
        <w:rPr/>
      </w:pPr>
      <w:bookmarkStart w:colFirst="0" w:colLast="0" w:name="_ofzoivo2iygr" w:id="5"/>
      <w:bookmarkEnd w:id="5"/>
      <w:r w:rsidDel="00000000" w:rsidR="00000000" w:rsidRPr="00000000">
        <w:rPr>
          <w:rtl w:val="0"/>
        </w:rPr>
        <w:t xml:space="preserve">Background of the Problem: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Economic data for the customers is available to a bank. If we combine it with the social indicators and history of the customers, we can predict the success of a particular advertisement campaign. There is a potential to gain insights that can greatly help multitudes of decisions that need to be made in designing such a campaign.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In this particular project, I intend to solve this problem and predict whether a particular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Campaign will be successful to a customer with particular socio-economic attributes or not. Along with the primary goal of binary classification, we can find secondary qualitative insights about specific sections of societies that might respond to a specific type of marketing technique or a specific product.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jc w:val="both"/>
        <w:rPr/>
      </w:pPr>
      <w:bookmarkStart w:colFirst="0" w:colLast="0" w:name="_kznojbfueliy" w:id="6"/>
      <w:bookmarkEnd w:id="6"/>
      <w:r w:rsidDel="00000000" w:rsidR="00000000" w:rsidRPr="00000000">
        <w:rPr>
          <w:rtl w:val="0"/>
        </w:rPr>
        <w:t xml:space="preserve">Who is it useful for?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wxms74in4nrj" w:id="7"/>
      <w:bookmarkEnd w:id="7"/>
      <w:r w:rsidDel="00000000" w:rsidR="00000000" w:rsidRPr="00000000">
        <w:rPr>
          <w:rtl w:val="0"/>
        </w:rPr>
        <w:t xml:space="preserve">Direct Use -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Marketing Managers!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For this general category of questions, we can apply similar models to solve a variety of marketing questions. So, the target customer can be a marketing manager of any organization that is looking to optimize its marketing techniques. In this particular case, it will be management and marketing professionals in the concerned bank.</w:t>
      </w:r>
    </w:p>
    <w:p w:rsidR="00000000" w:rsidDel="00000000" w:rsidP="00000000" w:rsidRDefault="00000000" w:rsidRPr="00000000">
      <w:pPr>
        <w:pStyle w:val="Heading3"/>
        <w:pBdr/>
        <w:contextualSpacing w:val="0"/>
        <w:jc w:val="both"/>
        <w:rPr/>
      </w:pPr>
      <w:bookmarkStart w:colFirst="0" w:colLast="0" w:name="_vhq6y8lnwp0x" w:id="8"/>
      <w:bookmarkEnd w:id="8"/>
      <w:r w:rsidDel="00000000" w:rsidR="00000000" w:rsidRPr="00000000">
        <w:rPr>
          <w:rtl w:val="0"/>
        </w:rPr>
        <w:t xml:space="preserve">Indirect Use -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Customers</w:t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Along with these direct beneficiaries, such studies can help indirectly in 2 ways -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Lesser spam for the customers who are not interested in the advertised service / product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Better reach to customers who find the advertised service / product useful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7xh41knsskq" w:id="9"/>
      <w:bookmarkEnd w:id="9"/>
      <w:r w:rsidDel="00000000" w:rsidR="00000000" w:rsidRPr="00000000">
        <w:rPr>
          <w:rtl w:val="0"/>
        </w:rPr>
        <w:t xml:space="preserve">Components of the Problem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d1q7ny26ycxg" w:id="10"/>
      <w:bookmarkEnd w:id="10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 data I’m using for this project belongs to the archives of UCI’s machine learning repository. It contains data compiled from a bank’s databases to predict the success of a telemarketing campaign on the bank’s existing customers. (The dataset has 41188 instances)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The attributes that will help us in predictions can classified into 3 categories - bank’s client data, social and economic context attributes and other campaign specific attributes. Here is a list of all 20 attributes available in the data -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y3m6cvhb3tp" w:id="11"/>
      <w:bookmarkEnd w:id="11"/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ank Client Data: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 (numeric)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job : type of job (categorical)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marital : marital status (categorical)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education (categorical : hierarchical)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default: has credit in default? (categorical: binary)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housing: has housing loan? (categorical: binary)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loan: has personal loan? (categorical: binary)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hha703j7gf5n" w:id="12"/>
      <w:bookmarkEnd w:id="12"/>
      <w:r w:rsidDel="00000000" w:rsidR="00000000" w:rsidRPr="00000000">
        <w:rPr>
          <w:rtl w:val="0"/>
        </w:rPr>
        <w:t xml:space="preserve">Other Campaign Specific Attributes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contact: contact communication type (categorical)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month: last contact month of year (categorical)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day_of_week: last contact day of the week (categorical)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duration: last contact duration, in seconds (numeric)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campaign: number of contacts performed during this campaign and for this client (numeric, includes last contact)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pdays: number of days that passed by after the client was last contacted from a previous campaign (numeric; 999 means client was not previously contacted)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previous: number of contacts performed before this campaign and for this client (numeric)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poutcome: outcome of the previous marketing campaign (categorical)</w:t>
      </w:r>
    </w:p>
    <w:p w:rsidR="00000000" w:rsidDel="00000000" w:rsidP="00000000" w:rsidRDefault="00000000" w:rsidRPr="00000000">
      <w:pPr>
        <w:pStyle w:val="Heading4"/>
        <w:pBdr/>
        <w:contextualSpacing w:val="0"/>
        <w:rPr/>
      </w:pPr>
      <w:bookmarkStart w:colFirst="0" w:colLast="0" w:name="_frhvevjjuud7" w:id="13"/>
      <w:bookmarkEnd w:id="13"/>
      <w:r w:rsidDel="00000000" w:rsidR="00000000" w:rsidRPr="00000000">
        <w:rPr>
          <w:rtl w:val="0"/>
        </w:rPr>
        <w:t xml:space="preserve">Social and Economic Context Attributes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emp.var.rate: employment variation rate - quarterly indicator (numeric)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cons.price.idx: consumer price index - monthly indicator (numeric)</w:t>
        <w:tab/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cons.conf.idx: consumer confidence index - monthly indicator (numeric)</w:t>
        <w:tab/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euribor3m: euribor 3 month rate - daily indicator (numeric)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nr.employed: number of employees - quarterly indicator (numeric)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hdnugql4jeem" w:id="14"/>
      <w:bookmarkEnd w:id="14"/>
      <w:r w:rsidDel="00000000" w:rsidR="00000000" w:rsidRPr="00000000">
        <w:rPr>
          <w:rtl w:val="0"/>
        </w:rPr>
        <w:t xml:space="preserve">To-Do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31200" cy="17018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-497625" y="342900"/>
                          <a:ext cx="5731200" cy="1701800"/>
                          <a:chOff x="-497625" y="342900"/>
                          <a:chExt cx="8074800" cy="22383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914400" y="342900"/>
                            <a:ext cx="5886600" cy="2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cleaning / wrangling (involves dealing with missing values)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3857700" y="638100"/>
                            <a:ext cx="0" cy="27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371525" y="895350"/>
                            <a:ext cx="2486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00175" y="933450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76675" y="904875"/>
                            <a:ext cx="2133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443375" y="1152450"/>
                            <a:ext cx="31338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exploration / Data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visualization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(Charts and Qualitative Insights)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376275" y="1171500"/>
                            <a:ext cx="2047800" cy="5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Defining and designing features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1400175" y="1728900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-497625" y="1947900"/>
                            <a:ext cx="3795600" cy="37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Prediction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>
                            <a:off x="6010275" y="933450"/>
                            <a:ext cx="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24075" y="1450200"/>
                            <a:ext cx="2019300" cy="2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400175" y="2319600"/>
                            <a:ext cx="0" cy="26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161925" y="2571750"/>
                            <a:ext cx="125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209550" y="1438350"/>
                            <a:ext cx="0" cy="1133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8675" y="1447800"/>
                            <a:ext cx="147600" cy="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7018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701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/>
        <w:spacing w:before="480" w:lineRule="auto"/>
        <w:contextualSpacing w:val="0"/>
        <w:rPr/>
      </w:pPr>
      <w:bookmarkStart w:colFirst="0" w:colLast="0" w:name="_yi8ki7uvslaj" w:id="15"/>
      <w:bookmarkEnd w:id="15"/>
      <w:r w:rsidDel="00000000" w:rsidR="00000000" w:rsidRPr="00000000">
        <w:rPr>
          <w:rtl w:val="0"/>
        </w:rPr>
        <w:t xml:space="preserve">Project Deliverables</w:t>
      </w:r>
    </w:p>
    <w:p w:rsidR="00000000" w:rsidDel="00000000" w:rsidP="00000000" w:rsidRDefault="00000000" w:rsidRPr="00000000">
      <w:pPr>
        <w:pBdr/>
        <w:ind w:left="400" w:firstLine="0"/>
        <w:contextualSpacing w:val="0"/>
        <w:rPr/>
      </w:pPr>
      <w:r w:rsidDel="00000000" w:rsidR="00000000" w:rsidRPr="00000000">
        <w:rPr>
          <w:rtl w:val="0"/>
        </w:rPr>
        <w:t xml:space="preserve">1.       This document(s) explaining approach of the project</w:t>
      </w:r>
    </w:p>
    <w:p w:rsidR="00000000" w:rsidDel="00000000" w:rsidP="00000000" w:rsidRDefault="00000000" w:rsidRPr="00000000">
      <w:pPr>
        <w:pBdr/>
        <w:ind w:left="400" w:firstLine="0"/>
        <w:contextualSpacing w:val="0"/>
        <w:rPr/>
      </w:pPr>
      <w:r w:rsidDel="00000000" w:rsidR="00000000" w:rsidRPr="00000000">
        <w:rPr>
          <w:rtl w:val="0"/>
        </w:rPr>
        <w:t xml:space="preserve">2.       Presentation created on this project</w:t>
      </w:r>
    </w:p>
    <w:p w:rsidR="00000000" w:rsidDel="00000000" w:rsidP="00000000" w:rsidRDefault="00000000" w:rsidRPr="00000000">
      <w:pPr>
        <w:pBdr/>
        <w:ind w:left="400" w:firstLine="0"/>
        <w:contextualSpacing w:val="0"/>
        <w:rPr/>
      </w:pPr>
      <w:r w:rsidDel="00000000" w:rsidR="00000000" w:rsidRPr="00000000">
        <w:rPr>
          <w:rtl w:val="0"/>
        </w:rPr>
        <w:t xml:space="preserve">3.       Python code / notebook for data extraction with comments and details</w:t>
      </w:r>
    </w:p>
    <w:p w:rsidR="00000000" w:rsidDel="00000000" w:rsidP="00000000" w:rsidRDefault="00000000" w:rsidRPr="00000000">
      <w:pPr>
        <w:pBdr/>
        <w:ind w:left="400" w:firstLine="0"/>
        <w:contextualSpacing w:val="0"/>
        <w:rPr/>
      </w:pPr>
      <w:r w:rsidDel="00000000" w:rsidR="00000000" w:rsidRPr="00000000">
        <w:rPr>
          <w:rtl w:val="0"/>
        </w:rPr>
        <w:t xml:space="preserve">4.       Python code / notebook for data visualization</w:t>
      </w:r>
    </w:p>
    <w:p w:rsidR="00000000" w:rsidDel="00000000" w:rsidP="00000000" w:rsidRDefault="00000000" w:rsidRPr="00000000">
      <w:pPr>
        <w:pBdr/>
        <w:ind w:left="400" w:firstLine="0"/>
        <w:contextualSpacing w:val="0"/>
        <w:rPr/>
      </w:pPr>
      <w:r w:rsidDel="00000000" w:rsidR="00000000" w:rsidRPr="00000000">
        <w:rPr>
          <w:rtl w:val="0"/>
        </w:rPr>
        <w:t xml:space="preserve">5.       Python code / notebook for data science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Nachiket Madhav Paranjape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