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6C3704A" w14:textId="652800B8" w:rsidR="009F7FCE" w:rsidRPr="00B240BC" w:rsidRDefault="00B240BC" w:rsidP="00C24DEF">
      <w:pPr>
        <w:pStyle w:val="papertitle"/>
        <w:rPr>
          <w:lang w:val="es-ES"/>
        </w:rPr>
      </w:pPr>
      <w:r>
        <w:rPr>
          <w:lang w:val="es-ES"/>
        </w:rPr>
        <w:t>Estudio de Mango como plataforma de agentes. Estudio teórico-práctico</w:t>
      </w:r>
    </w:p>
    <w:p w14:paraId="32B78E97" w14:textId="15F84ED0" w:rsidR="00D715C8" w:rsidRPr="00B240BC" w:rsidRDefault="00B240BC" w:rsidP="00EE426C">
      <w:pPr>
        <w:pStyle w:val="author"/>
        <w:rPr>
          <w:lang w:val="es-ES"/>
        </w:rPr>
      </w:pPr>
      <w:r>
        <w:rPr>
          <w:lang w:val="es-ES"/>
        </w:rPr>
        <w:t>Iñaki Diez Lambies</w:t>
      </w:r>
      <w:r>
        <w:rPr>
          <w:rStyle w:val="ORCID"/>
          <w:lang w:val="es-ES"/>
        </w:rPr>
        <w:t>1</w:t>
      </w:r>
    </w:p>
    <w:p w14:paraId="02213997" w14:textId="1868AE68" w:rsidR="00D715C8" w:rsidRPr="00B240BC" w:rsidRDefault="009B2539" w:rsidP="00B240BC">
      <w:pPr>
        <w:pStyle w:val="address"/>
        <w:rPr>
          <w:lang w:val="es-ES"/>
        </w:rPr>
      </w:pPr>
      <w:r w:rsidRPr="00B240BC">
        <w:rPr>
          <w:vertAlign w:val="superscript"/>
          <w:lang w:val="es-ES"/>
        </w:rPr>
        <w:t>1</w:t>
      </w:r>
      <w:r w:rsidRPr="00B240BC">
        <w:rPr>
          <w:lang w:val="es-ES"/>
        </w:rPr>
        <w:t xml:space="preserve"> </w:t>
      </w:r>
      <w:proofErr w:type="spellStart"/>
      <w:r w:rsidR="00B240BC">
        <w:rPr>
          <w:lang w:val="es-ES"/>
        </w:rPr>
        <w:t>Universitat</w:t>
      </w:r>
      <w:proofErr w:type="spellEnd"/>
      <w:r w:rsidR="00B240BC">
        <w:rPr>
          <w:lang w:val="es-ES"/>
        </w:rPr>
        <w:t xml:space="preserve"> </w:t>
      </w:r>
      <w:proofErr w:type="spellStart"/>
      <w:r w:rsidR="00B240BC">
        <w:rPr>
          <w:lang w:val="es-ES"/>
        </w:rPr>
        <w:t>Politècnica</w:t>
      </w:r>
      <w:proofErr w:type="spellEnd"/>
      <w:r w:rsidR="00B240BC">
        <w:rPr>
          <w:lang w:val="es-ES"/>
        </w:rPr>
        <w:t xml:space="preserve"> de València</w:t>
      </w:r>
    </w:p>
    <w:p w14:paraId="64BAB6FE" w14:textId="17D5B30C" w:rsidR="00525C82" w:rsidRPr="00525C82" w:rsidRDefault="00B240BC" w:rsidP="00525C82">
      <w:pPr>
        <w:pStyle w:val="abstract"/>
        <w:ind w:firstLine="0"/>
        <w:rPr>
          <w:lang w:val="es-ES"/>
        </w:rPr>
      </w:pPr>
      <w:r>
        <w:rPr>
          <w:b/>
          <w:bCs/>
          <w:lang w:val="es-ES"/>
        </w:rPr>
        <w:t>Resumen</w:t>
      </w:r>
      <w:r w:rsidR="009B2539" w:rsidRPr="00B240BC">
        <w:rPr>
          <w:b/>
          <w:bCs/>
          <w:lang w:val="es-ES"/>
        </w:rPr>
        <w:t xml:space="preserve">. </w:t>
      </w:r>
      <w:r w:rsidR="00525C82" w:rsidRPr="00525C82">
        <w:rPr>
          <w:lang w:val="es-ES"/>
        </w:rPr>
        <w:t xml:space="preserve">Este trabajo examina la librería </w:t>
      </w:r>
      <w:r w:rsidR="00525C82" w:rsidRPr="00525C82">
        <w:rPr>
          <w:i/>
          <w:iCs/>
          <w:lang w:val="es-ES"/>
        </w:rPr>
        <w:t>mango</w:t>
      </w:r>
      <w:r w:rsidR="00525C82" w:rsidRPr="00525C82">
        <w:rPr>
          <w:lang w:val="es-ES"/>
        </w:rPr>
        <w:t xml:space="preserve">, una herramienta avanzada para el desarrollo de sistemas distribuidos basados en agentes, destacando su arquitectura modular, la comunicación eficiente entre agentes, la serialización de datos mediante códecs, y la programación de tareas y eventos. A través de una comparación con otras librerías como </w:t>
      </w:r>
      <w:r w:rsidR="00525C82" w:rsidRPr="00525C82">
        <w:rPr>
          <w:i/>
          <w:iCs/>
          <w:lang w:val="es-ES"/>
        </w:rPr>
        <w:t>SPADE</w:t>
      </w:r>
      <w:r w:rsidR="00525C82" w:rsidRPr="00525C82">
        <w:rPr>
          <w:lang w:val="es-ES"/>
        </w:rPr>
        <w:t xml:space="preserve">, </w:t>
      </w:r>
      <w:r w:rsidR="00525C82" w:rsidRPr="00525C82">
        <w:rPr>
          <w:i/>
          <w:iCs/>
          <w:lang w:val="es-ES"/>
        </w:rPr>
        <w:t>MESA</w:t>
      </w:r>
      <w:r w:rsidR="00525C82" w:rsidRPr="00525C82">
        <w:rPr>
          <w:lang w:val="es-ES"/>
        </w:rPr>
        <w:t xml:space="preserve"> y </w:t>
      </w:r>
      <w:proofErr w:type="spellStart"/>
      <w:r w:rsidR="00525C82" w:rsidRPr="00525C82">
        <w:rPr>
          <w:i/>
          <w:iCs/>
          <w:lang w:val="es-ES"/>
        </w:rPr>
        <w:t>NetLogo</w:t>
      </w:r>
      <w:proofErr w:type="spellEnd"/>
      <w:r w:rsidR="00525C82" w:rsidRPr="00525C82">
        <w:rPr>
          <w:lang w:val="es-ES"/>
        </w:rPr>
        <w:t>, se destaca la singularidad de mango en términos de flexibilidad, eficiencia y capacidades de adaptación a entornos de producción complejos.</w:t>
      </w:r>
    </w:p>
    <w:p w14:paraId="47FD6745" w14:textId="56AFC16E" w:rsidR="00525C82" w:rsidRPr="00525C82" w:rsidRDefault="00525C82" w:rsidP="00525C82">
      <w:pPr>
        <w:pStyle w:val="abstract"/>
        <w:ind w:firstLine="114"/>
        <w:rPr>
          <w:lang w:val="es-ES"/>
        </w:rPr>
      </w:pPr>
      <w:r w:rsidRPr="00525C82">
        <w:rPr>
          <w:lang w:val="es-ES"/>
        </w:rPr>
        <w:t>Mango se distingue por su capacidad para facilitar la creación y gestión de agentes dinámicos, permitiendo una comunicación fluida y asincrónica a través de mensajes serializados, lo cual es esencial para sistemas donde la interacción y la adaptabilidad son clave. El uso de roles en los agentes promueve la reutilización y composición de comportamientos, mejorando significativamente la modularidad y mantenibilidad del código.</w:t>
      </w:r>
    </w:p>
    <w:p w14:paraId="5F6FA858" w14:textId="77777777" w:rsidR="00525C82" w:rsidRPr="00525C82" w:rsidRDefault="00525C82" w:rsidP="00525C82">
      <w:pPr>
        <w:pStyle w:val="abstract"/>
        <w:ind w:firstLine="114"/>
        <w:rPr>
          <w:lang w:val="es-ES"/>
        </w:rPr>
      </w:pPr>
      <w:r w:rsidRPr="00525C82">
        <w:rPr>
          <w:lang w:val="es-ES"/>
        </w:rPr>
        <w:t>El análisis se complementa con un caso práctico que simula un mercado de energía, demostrando cómo mango puede ser empleado para modelar interacciones complejas entre consumidores y productores de energía. Este ejemplo práctico subraya la aplicabilidad de mango en escenarios del mundo real, mostrando su capacidad para manejar la comunicación entre agentes, la serialización de mensajes y la programación de tareas de manera eficiente.</w:t>
      </w:r>
    </w:p>
    <w:p w14:paraId="717D5D70" w14:textId="6FDE850B" w:rsidR="00D715C8" w:rsidRPr="00B240BC" w:rsidRDefault="00B240BC" w:rsidP="00EE426C">
      <w:pPr>
        <w:pStyle w:val="keywords"/>
        <w:rPr>
          <w:lang w:val="es-ES"/>
        </w:rPr>
      </w:pPr>
      <w:r>
        <w:rPr>
          <w:b/>
          <w:bCs/>
          <w:lang w:val="es-ES"/>
        </w:rPr>
        <w:t>Palabras clave</w:t>
      </w:r>
      <w:r w:rsidR="009B2539" w:rsidRPr="00B240BC">
        <w:rPr>
          <w:b/>
          <w:bCs/>
          <w:lang w:val="es-ES"/>
        </w:rPr>
        <w:t>:</w:t>
      </w:r>
      <w:r w:rsidR="009B2539" w:rsidRPr="00B240BC">
        <w:rPr>
          <w:lang w:val="es-ES"/>
        </w:rPr>
        <w:t xml:space="preserve"> </w:t>
      </w:r>
      <w:r w:rsidR="004D1B25">
        <w:rPr>
          <w:lang w:val="es-ES"/>
        </w:rPr>
        <w:t>Mango, sistemas distribuidos, agentes inteligentes, códecs, roles, programación asíncrona, roles, modularidad.</w:t>
      </w:r>
    </w:p>
    <w:p w14:paraId="5CF89578" w14:textId="2622E254" w:rsidR="00B240BC" w:rsidRDefault="00B240BC" w:rsidP="00B240BC">
      <w:pPr>
        <w:pStyle w:val="heading1"/>
        <w:numPr>
          <w:ilvl w:val="0"/>
          <w:numId w:val="10"/>
        </w:numPr>
        <w:rPr>
          <w:lang w:val="es-ES"/>
        </w:rPr>
      </w:pPr>
      <w:r w:rsidRPr="00B240BC">
        <w:rPr>
          <w:lang w:val="es-ES"/>
        </w:rPr>
        <w:t>Introducción</w:t>
      </w:r>
    </w:p>
    <w:p w14:paraId="218BCC18" w14:textId="6D3D6EA3" w:rsidR="006324DB" w:rsidRPr="006324DB" w:rsidRDefault="006324DB" w:rsidP="006324DB">
      <w:pPr>
        <w:pStyle w:val="p1a"/>
        <w:rPr>
          <w:lang w:val="es-ES"/>
        </w:rPr>
      </w:pPr>
      <w:r w:rsidRPr="006324DB">
        <w:rPr>
          <w:lang w:val="es-ES"/>
        </w:rPr>
        <w:t xml:space="preserve">En el ámbito de la informática y, más concretamente, en el desarrollo de sistemas inteligentes, la programación orientada a agentes ha emergido como una metodología clave para la construcción de sistemas distribuidos complejos. Estos sistemas se caracterizan por la autonomía de sus componentes, la capacidad de interactuar entre ellos y la habilidad para tomar decisiones en tiempo real frente a situaciones cambiantes. Dentro de este contexto, </w:t>
      </w:r>
      <w:r w:rsidRPr="006324DB">
        <w:rPr>
          <w:i/>
          <w:iCs/>
          <w:lang w:val="es-ES"/>
        </w:rPr>
        <w:t>mango</w:t>
      </w:r>
      <w:r w:rsidRPr="006324DB">
        <w:rPr>
          <w:lang w:val="es-ES"/>
        </w:rPr>
        <w:t xml:space="preserve"> se presenta como una librería de Python diseñada específicamente para facilitar el desarrollo, la gestión y la comunicación de agentes y contenedores en sistemas distribuidos. La relevancia de </w:t>
      </w:r>
      <w:r>
        <w:rPr>
          <w:lang w:val="es-ES"/>
        </w:rPr>
        <w:t xml:space="preserve">esta herramienta </w:t>
      </w:r>
      <w:r w:rsidRPr="006324DB">
        <w:rPr>
          <w:lang w:val="es-ES"/>
        </w:rPr>
        <w:t>radica en su capacidad para proporcionar un marco de trabajo cohesivo y eficiente que permite a los desarrolladores enfocarse en la lógica y las interacciones de los agentes más que en la infraestructura subyacente necesaria para su soporte.</w:t>
      </w:r>
    </w:p>
    <w:p w14:paraId="1EC633E3" w14:textId="1F215A06" w:rsidR="006324DB" w:rsidRPr="006324DB" w:rsidRDefault="006324DB" w:rsidP="006324DB">
      <w:pPr>
        <w:pStyle w:val="p1a"/>
        <w:ind w:firstLine="227"/>
        <w:rPr>
          <w:lang w:val="es-ES"/>
        </w:rPr>
      </w:pPr>
      <w:r w:rsidRPr="006324DB">
        <w:rPr>
          <w:lang w:val="es-ES"/>
        </w:rPr>
        <w:t xml:space="preserve">La arquitectura de </w:t>
      </w:r>
      <w:r w:rsidRPr="006324DB">
        <w:rPr>
          <w:i/>
          <w:iCs/>
          <w:lang w:val="es-ES"/>
        </w:rPr>
        <w:t>mango</w:t>
      </w:r>
      <w:r w:rsidRPr="006324DB">
        <w:rPr>
          <w:lang w:val="es-ES"/>
        </w:rPr>
        <w:t xml:space="preserve"> se centra en dos pilares fundamentales: los agentes y los contenedores. Los agentes, en este contexto, son entidades autónomas que encapsulan estado y comportamiento, capaces de realizar tareas de manera independiente o en colaboración con otros agentes. Los contenedores, por otro lado, actúan como el entorno de ejecución para estos agentes, gestionando aspectos cruciales como la comunicación, la serialización de mensajes y la distribución de tareas. Esta separación de preocupaciones permite una mayor flexibilidad y escalabilidad en el diseño de sistemas distribuidos, facilitando la implementación de soluciones complejas en diversos dominios, desde la inteligencia artificial hasta sistemas de monitoreo y control en tiempo real.</w:t>
      </w:r>
    </w:p>
    <w:p w14:paraId="1F6376BF" w14:textId="77777777" w:rsidR="006324DB" w:rsidRDefault="006324DB" w:rsidP="006324DB">
      <w:pPr>
        <w:pStyle w:val="p1a"/>
        <w:ind w:firstLine="227"/>
        <w:rPr>
          <w:lang w:val="es-ES"/>
        </w:rPr>
      </w:pPr>
      <w:r w:rsidRPr="006324DB">
        <w:rPr>
          <w:i/>
          <w:iCs/>
          <w:lang w:val="es-ES"/>
        </w:rPr>
        <w:t>Mango</w:t>
      </w:r>
      <w:r w:rsidRPr="006324DB">
        <w:rPr>
          <w:lang w:val="es-ES"/>
        </w:rPr>
        <w:t xml:space="preserve"> se distingue por su enfoque en la simplicidad y la eficiencia, ofreciendo una API intuitiva que abstrae la complejidad inherente a la programación de sistemas de agentes. A través de sus capacidades de serialización de datos, programación de tareas y eventos, y distribución y paralelismo, </w:t>
      </w:r>
      <w:r w:rsidRPr="006324DB">
        <w:rPr>
          <w:i/>
          <w:iCs/>
          <w:lang w:val="es-ES"/>
        </w:rPr>
        <w:t>mango</w:t>
      </w:r>
      <w:r w:rsidRPr="006324DB">
        <w:rPr>
          <w:lang w:val="es-ES"/>
        </w:rPr>
        <w:t xml:space="preserve"> permite a los desarrolladores construir sistemas robustos y de alto rendimiento. Además, la introducción de una API de roles dentro de la librería promueve una organización modular y reutilizable del código, alentando la implementación de patrones de diseño limpios y mantenibles.</w:t>
      </w:r>
    </w:p>
    <w:p w14:paraId="55F45880" w14:textId="4F4E8AD0" w:rsidR="00B240BC" w:rsidRPr="00B240BC" w:rsidRDefault="006324DB" w:rsidP="006324DB">
      <w:pPr>
        <w:pStyle w:val="p1a"/>
        <w:ind w:firstLine="227"/>
        <w:rPr>
          <w:lang w:val="es-ES"/>
        </w:rPr>
      </w:pPr>
      <w:r w:rsidRPr="006324DB">
        <w:rPr>
          <w:lang w:val="es-ES"/>
        </w:rPr>
        <w:t xml:space="preserve">La comparación de mango con otras librerías similares revela su singularidad en términos de facilidad de uso, flexibilidad y rendimiento. Aunque existen otras herramientas capaces de ofrecer funcionalidades parecidas, </w:t>
      </w:r>
      <w:r w:rsidRPr="006324DB">
        <w:rPr>
          <w:i/>
          <w:iCs/>
          <w:lang w:val="es-ES"/>
        </w:rPr>
        <w:t>mango</w:t>
      </w:r>
      <w:r w:rsidRPr="006324DB">
        <w:rPr>
          <w:lang w:val="es-ES"/>
        </w:rPr>
        <w:t xml:space="preserve"> se posiciona como una opción destacada por su enfoque específico en la eficiencia de la comunicación entre agentes y su robusto sistema de manejo de tareas. Este trabajo tiene como objetivo explorar en profundidad las características de mango, detallando su arquitectura, mecanismos de comunicación, y cómo se compara con otras librerías disponibles en el ecosistema de programación orientada a agentes. A través de este análisis, se busca proporcionar una visión integral que no solo destaque las capacidades de</w:t>
      </w:r>
      <w:r>
        <w:rPr>
          <w:lang w:val="es-ES"/>
        </w:rPr>
        <w:t xml:space="preserve"> esta herramienta</w:t>
      </w:r>
      <w:r w:rsidRPr="006324DB">
        <w:rPr>
          <w:i/>
          <w:iCs/>
          <w:lang w:val="es-ES"/>
        </w:rPr>
        <w:t>,</w:t>
      </w:r>
      <w:r w:rsidRPr="006324DB">
        <w:rPr>
          <w:lang w:val="es-ES"/>
        </w:rPr>
        <w:t xml:space="preserve"> sino que también ofrezca perspectivas sobre su aplicación práctica y potencial impacto en el desarrollo de sistemas inteligentes distribuidos.</w:t>
      </w:r>
    </w:p>
    <w:p w14:paraId="6CF95C7E" w14:textId="4A26E95D" w:rsidR="00B240BC" w:rsidRDefault="00B240BC" w:rsidP="00B240BC">
      <w:pPr>
        <w:pStyle w:val="heading1"/>
        <w:numPr>
          <w:ilvl w:val="0"/>
          <w:numId w:val="10"/>
        </w:numPr>
        <w:rPr>
          <w:lang w:val="es-ES"/>
        </w:rPr>
      </w:pPr>
      <w:r>
        <w:rPr>
          <w:lang w:val="es-ES"/>
        </w:rPr>
        <w:t>Arquitectura básica</w:t>
      </w:r>
    </w:p>
    <w:p w14:paraId="74A3A4B8" w14:textId="17AF3146" w:rsidR="006324DB" w:rsidRPr="006324DB" w:rsidRDefault="006324DB" w:rsidP="006324DB">
      <w:pPr>
        <w:pStyle w:val="p1a"/>
        <w:rPr>
          <w:lang w:val="es-ES"/>
        </w:rPr>
      </w:pPr>
      <w:r w:rsidRPr="006324DB">
        <w:rPr>
          <w:lang w:val="es-ES"/>
        </w:rPr>
        <w:t xml:space="preserve">La arquitectura básica de </w:t>
      </w:r>
      <w:r w:rsidRPr="006324DB">
        <w:rPr>
          <w:i/>
          <w:iCs/>
          <w:lang w:val="es-ES"/>
        </w:rPr>
        <w:t>mango</w:t>
      </w:r>
      <w:r w:rsidRPr="006324DB">
        <w:rPr>
          <w:lang w:val="es-ES"/>
        </w:rPr>
        <w:t xml:space="preserve"> se fundamenta en dos componentes esenciales: los agentes y los contenedores. Estos elementos constituyen el núcleo sobre el cual se construyen sistemas distribuidos complejos, permitiendo una interacción dinámica y autónoma entre las entidades que componen el sistema. A través de esta estructura, </w:t>
      </w:r>
      <w:r>
        <w:rPr>
          <w:lang w:val="es-ES"/>
        </w:rPr>
        <w:t>se</w:t>
      </w:r>
      <w:r w:rsidRPr="006324DB">
        <w:rPr>
          <w:lang w:val="es-ES"/>
        </w:rPr>
        <w:t xml:space="preserve"> facilita el desarrollo de aplicaciones donde los componentes individuales deben operar de forma independiente, pero al mismo tiempo, requieren colaborar para alcanzar objetivos comunes.</w:t>
      </w:r>
    </w:p>
    <w:p w14:paraId="3C8D275E" w14:textId="77C755B7" w:rsidR="006324DB" w:rsidRPr="006324DB" w:rsidRDefault="006324DB" w:rsidP="006324DB">
      <w:pPr>
        <w:pStyle w:val="p1a"/>
        <w:ind w:firstLine="227"/>
        <w:rPr>
          <w:lang w:val="es-ES"/>
        </w:rPr>
      </w:pPr>
      <w:r w:rsidRPr="006324DB">
        <w:rPr>
          <w:lang w:val="es-ES"/>
        </w:rPr>
        <w:t xml:space="preserve">Los agentes, en el contexto de mango, son entidades autónomas con capacidad para tomar decisiones basadas en la información recibida del entorno o de otros agentes. Cada agente encapsula su propio estado y lógica de comportamiento, actuando en función de sus objetivos específicos. Este diseño promueve </w:t>
      </w:r>
      <w:proofErr w:type="gramStart"/>
      <w:r w:rsidRPr="006324DB">
        <w:rPr>
          <w:lang w:val="es-ES"/>
        </w:rPr>
        <w:t>la modularidad</w:t>
      </w:r>
      <w:proofErr w:type="gramEnd"/>
      <w:r w:rsidRPr="006324DB">
        <w:rPr>
          <w:lang w:val="es-ES"/>
        </w:rPr>
        <w:t xml:space="preserve"> y la reusabilidad, ya que los agentes pueden ser desarrollados, probados y desplegados de manera independiente. La autonomía de los agentes se ve reforzada por su capacidad para comunicarse entre sí, intercambiando mensajes que pueden incluir solicitudes de acción, información relevante o incluso negociaciones para la toma de decisiones colaborativas.</w:t>
      </w:r>
    </w:p>
    <w:p w14:paraId="4ED77947" w14:textId="28171921" w:rsidR="006324DB" w:rsidRPr="006324DB" w:rsidRDefault="006324DB" w:rsidP="006324DB">
      <w:pPr>
        <w:pStyle w:val="p1a"/>
        <w:ind w:firstLine="227"/>
        <w:rPr>
          <w:lang w:val="es-ES"/>
        </w:rPr>
      </w:pPr>
      <w:r w:rsidRPr="006324DB">
        <w:rPr>
          <w:lang w:val="es-ES"/>
        </w:rPr>
        <w:t xml:space="preserve">Por otro lado, los contenedores en </w:t>
      </w:r>
      <w:r w:rsidRPr="006324DB">
        <w:rPr>
          <w:i/>
          <w:iCs/>
          <w:lang w:val="es-ES"/>
        </w:rPr>
        <w:t>mango</w:t>
      </w:r>
      <w:r w:rsidRPr="006324DB">
        <w:rPr>
          <w:lang w:val="es-ES"/>
        </w:rPr>
        <w:t xml:space="preserve"> desempeñan un papel crucial como el medio ambiente en el que residen los agentes. Estos contenedores gestionan todos los aspectos relacionados con la red, incluida la serialización y deserialización de mensajes, la distribución de mensajes a los agentes apropiados y la facilitación de la comunicación entre agentes que pueden estar distribuidos en múltiples nodos de una red. Además, los contenedores optimizan el intercambio de mensajes entre agentes que coexisten en el mismo hardware físico, mejorando el rendimiento al evitar el paso innecesario de datos a través de la red cuando no es necesario.</w:t>
      </w:r>
    </w:p>
    <w:p w14:paraId="3B54775A" w14:textId="6575FC6C" w:rsidR="006324DB" w:rsidRPr="006324DB" w:rsidRDefault="006324DB" w:rsidP="006324DB">
      <w:pPr>
        <w:pStyle w:val="p1a"/>
        <w:ind w:firstLine="227"/>
        <w:rPr>
          <w:lang w:val="es-ES"/>
        </w:rPr>
      </w:pPr>
      <w:r w:rsidRPr="006324DB">
        <w:rPr>
          <w:lang w:val="es-ES"/>
        </w:rPr>
        <w:t xml:space="preserve">La comunicación entre </w:t>
      </w:r>
      <w:r w:rsidRPr="006324DB">
        <w:rPr>
          <w:lang w:val="es-ES"/>
        </w:rPr>
        <w:t>agentes</w:t>
      </w:r>
      <w:r w:rsidRPr="006324DB">
        <w:rPr>
          <w:lang w:val="es-ES"/>
        </w:rPr>
        <w:t xml:space="preserve"> ya sea dentro de un contenedor o entre contenedores, es un aspecto fundamental de la arquitectura de mango. Esta comunicación se basa en el paso de mensajes, un paradigma que permite a los agentes interactuar de manera asincrónica, compartiendo datos y coordinando acciones sin la necesidad de acoplamientos directos entre ellos. Mango ofrece soporte para diversos patrones de comunicación, desde mensajes simples hasta interacciones más complejas que pueden requerir</w:t>
      </w:r>
      <w:r>
        <w:rPr>
          <w:lang w:val="es-ES"/>
        </w:rPr>
        <w:t xml:space="preserve"> </w:t>
      </w:r>
      <w:r w:rsidRPr="006324DB">
        <w:rPr>
          <w:lang w:val="es-ES"/>
        </w:rPr>
        <w:t>la confirmación o la negociación entre agentes. Este modelo de comunicación asincrónica es especialmente valioso en sistemas distribuidos donde la latencia de la red y la independencia de los componentes son consideraciones críticas.</w:t>
      </w:r>
    </w:p>
    <w:p w14:paraId="37CF1E53" w14:textId="30DD90B4" w:rsidR="006324DB" w:rsidRPr="006324DB" w:rsidRDefault="006324DB" w:rsidP="006324DB">
      <w:pPr>
        <w:pStyle w:val="p1a"/>
        <w:ind w:firstLine="227"/>
        <w:rPr>
          <w:lang w:val="es-ES"/>
        </w:rPr>
      </w:pPr>
      <w:r>
        <w:rPr>
          <w:lang w:val="es-ES"/>
        </w:rPr>
        <w:t>La</w:t>
      </w:r>
      <w:r w:rsidRPr="006324DB">
        <w:rPr>
          <w:lang w:val="es-ES"/>
        </w:rPr>
        <w:t xml:space="preserve"> arquitectura de mango está diseñada para ofrecer un entorno robusto y flexible para el desarrollo de sistemas de agentes distribuidos. Al separar claramente la lógica de los agentes de la infraestructura de comunicación y ejecución proporcionada por los contenedores, mango permite a los desarrolladores concentrarse en la implementación de comportamientos específicos de los agentes mientras confían en que la librería manejará eficientemente la interacción y coordinación entre ellos. Esta separación de responsabilidades no solo mejora la escalabilidad y mantenibilidad de las aplicaciones desarrolladas con mango, sino que también facilita la exploración de nuevas estrategias para la construcción de sistemas inteligentes y adaptativos.</w:t>
      </w:r>
    </w:p>
    <w:p w14:paraId="3716E3FF" w14:textId="712A22C6" w:rsidR="00B240BC" w:rsidRDefault="00B240BC" w:rsidP="00B240BC">
      <w:pPr>
        <w:pStyle w:val="heading1"/>
        <w:numPr>
          <w:ilvl w:val="0"/>
          <w:numId w:val="10"/>
        </w:numPr>
        <w:rPr>
          <w:lang w:val="es-ES"/>
        </w:rPr>
      </w:pPr>
      <w:r>
        <w:rPr>
          <w:lang w:val="es-ES"/>
        </w:rPr>
        <w:t>Creación y gestión de agentes</w:t>
      </w:r>
    </w:p>
    <w:p w14:paraId="6E3F9AB7" w14:textId="3A0D4DC4" w:rsidR="004F0EA1" w:rsidRPr="004F0EA1" w:rsidRDefault="004F0EA1" w:rsidP="004F0EA1">
      <w:pPr>
        <w:pStyle w:val="p1a"/>
        <w:rPr>
          <w:lang w:val="es-ES"/>
        </w:rPr>
      </w:pPr>
      <w:r w:rsidRPr="004F0EA1">
        <w:rPr>
          <w:lang w:val="es-ES"/>
        </w:rPr>
        <w:t xml:space="preserve">La creación y gestión de agentes en la librería </w:t>
      </w:r>
      <w:r w:rsidRPr="004F0EA1">
        <w:rPr>
          <w:i/>
          <w:iCs/>
          <w:lang w:val="es-ES"/>
        </w:rPr>
        <w:t>mango</w:t>
      </w:r>
      <w:r w:rsidRPr="004F0EA1">
        <w:rPr>
          <w:lang w:val="es-ES"/>
        </w:rPr>
        <w:t xml:space="preserve"> se articula a través de una interfaz intuitiva y flexible, diseñada para maximizar la eficiencia del desarrollo y la operación de sistemas basados en agentes. Este enfoque se centra en proveer a los desarrolladores las herramientas necesarias para definir, instanciar y administrar agentes con distintas capacidades y roles dentro de un entorno distribuido. A continuación, se exploran los detalles de implementación y las implicaciones de este enfoque en el contexto de sistemas distribuidos complejos.</w:t>
      </w:r>
    </w:p>
    <w:p w14:paraId="6277BD38" w14:textId="5D1BBF40" w:rsidR="004F0EA1" w:rsidRPr="004F0EA1" w:rsidRDefault="004F0EA1" w:rsidP="004F0EA1">
      <w:pPr>
        <w:pStyle w:val="p1a"/>
        <w:ind w:firstLine="227"/>
        <w:rPr>
          <w:lang w:val="es-ES"/>
        </w:rPr>
      </w:pPr>
      <w:r w:rsidRPr="004F0EA1">
        <w:rPr>
          <w:lang w:val="es-ES"/>
        </w:rPr>
        <w:t xml:space="preserve">En </w:t>
      </w:r>
      <w:r w:rsidRPr="004F0EA1">
        <w:rPr>
          <w:i/>
          <w:iCs/>
          <w:lang w:val="es-ES"/>
        </w:rPr>
        <w:t>mango</w:t>
      </w:r>
      <w:r w:rsidRPr="004F0EA1">
        <w:rPr>
          <w:lang w:val="es-ES"/>
        </w:rPr>
        <w:t xml:space="preserve">, un agente se define mediante la herencia de la clase abstracta </w:t>
      </w:r>
      <w:proofErr w:type="spellStart"/>
      <w:r w:rsidRPr="004F0EA1">
        <w:rPr>
          <w:i/>
          <w:iCs/>
          <w:lang w:val="es-ES"/>
        </w:rPr>
        <w:t>Agent</w:t>
      </w:r>
      <w:proofErr w:type="spellEnd"/>
      <w:r w:rsidRPr="004F0EA1">
        <w:rPr>
          <w:lang w:val="es-ES"/>
        </w:rPr>
        <w:t xml:space="preserve">, que actúa como la base para todos los agentes. Esta clase proporciona la estructura fundamental necesaria para la creación de agentes, incluyendo la inicialización, la gestión del ciclo de vida y la comunicación. Al heredar de </w:t>
      </w:r>
      <w:proofErr w:type="spellStart"/>
      <w:r w:rsidRPr="004F0EA1">
        <w:rPr>
          <w:i/>
          <w:iCs/>
          <w:lang w:val="es-ES"/>
        </w:rPr>
        <w:t>Agent</w:t>
      </w:r>
      <w:proofErr w:type="spellEnd"/>
      <w:r w:rsidRPr="004F0EA1">
        <w:rPr>
          <w:lang w:val="es-ES"/>
        </w:rPr>
        <w:t>, los desarrolladores pueden definir comportamientos específicos del agente, como el procesamiento de mensajes recibidos y la ejecución de acciones autónomas.</w:t>
      </w:r>
    </w:p>
    <w:p w14:paraId="26A2E935" w14:textId="77777777" w:rsidR="004F0EA1" w:rsidRPr="004F0EA1" w:rsidRDefault="004F0EA1" w:rsidP="004F0EA1">
      <w:pPr>
        <w:pStyle w:val="p1a"/>
        <w:ind w:firstLine="227"/>
        <w:rPr>
          <w:lang w:val="es-ES"/>
        </w:rPr>
      </w:pPr>
      <w:r w:rsidRPr="004F0EA1">
        <w:rPr>
          <w:lang w:val="es-ES"/>
        </w:rPr>
        <w:t>La inicialización de un agente requiere la especificación de un contenedor, que servirá como el entorno de ejecución del agente. Este paso es crucial, ya que vincula al agente con el sistema de mensajería y la gestión de tareas proporcionada por el contenedor. Durante la inicialización, los agentes pueden ser asignados opcionalmente con un identificador único (</w:t>
      </w:r>
      <w:r w:rsidRPr="004F0EA1">
        <w:rPr>
          <w:i/>
          <w:iCs/>
          <w:lang w:val="es-ES"/>
        </w:rPr>
        <w:t>AID</w:t>
      </w:r>
      <w:r w:rsidRPr="004F0EA1">
        <w:rPr>
          <w:lang w:val="es-ES"/>
        </w:rPr>
        <w:t>), facilitando su posterior referencia y comunicación dentro del sistema.</w:t>
      </w:r>
    </w:p>
    <w:p w14:paraId="4EADAC1B" w14:textId="77777777" w:rsidR="004F0EA1" w:rsidRPr="004F0EA1" w:rsidRDefault="004F0EA1" w:rsidP="004F0EA1">
      <w:pPr>
        <w:pStyle w:val="p1a"/>
        <w:ind w:firstLine="227"/>
        <w:rPr>
          <w:lang w:val="es-ES"/>
        </w:rPr>
      </w:pPr>
      <w:r w:rsidRPr="004F0EA1">
        <w:rPr>
          <w:lang w:val="es-ES"/>
        </w:rPr>
        <w:t xml:space="preserve">La gestión del ciclo de vida de los agentes en </w:t>
      </w:r>
      <w:r w:rsidRPr="004F0EA1">
        <w:rPr>
          <w:i/>
          <w:iCs/>
          <w:lang w:val="es-ES"/>
        </w:rPr>
        <w:t>mango</w:t>
      </w:r>
      <w:r w:rsidRPr="004F0EA1">
        <w:rPr>
          <w:lang w:val="es-ES"/>
        </w:rPr>
        <w:t xml:space="preserve"> abarca desde su creación y activación hasta su desactivación y eliminación. Los contenedores en mango gestionan el ciclo de vida de los agentes, permitiendo una coordinación efectiva de sus estados operativos. Los agentes pueden ser dinámicamente creados o eliminados en tiempo de ejecución, lo que ofrece una gran flexibilidad para adaptar el sistema a las necesidades cambiantes.</w:t>
      </w:r>
    </w:p>
    <w:p w14:paraId="01F49D86" w14:textId="3A3B3957" w:rsidR="004F0EA1" w:rsidRPr="004F0EA1" w:rsidRDefault="004F0EA1" w:rsidP="004F0EA1">
      <w:pPr>
        <w:pStyle w:val="p1a"/>
        <w:ind w:firstLine="227"/>
        <w:rPr>
          <w:lang w:val="es-ES"/>
        </w:rPr>
      </w:pPr>
      <w:r w:rsidRPr="004F0EA1">
        <w:rPr>
          <w:lang w:val="es-ES"/>
        </w:rPr>
        <w:t>Una característica distintiva de mango es su capacidad para facilitar la distribución de agentes a través de procesos o incluso nodos de red separados, mejorando la escalabilidad y el aprovechamiento de recursos computacionales distribuidos. Este enfoque permite que los sistemas basados en mango manejen eficientemente cargas de trabajo paralelas y distribuidas, optimizando el uso del hardware disponible.</w:t>
      </w:r>
    </w:p>
    <w:p w14:paraId="204BC0C0" w14:textId="3BF1C85B" w:rsidR="004F0EA1" w:rsidRPr="004F0EA1" w:rsidRDefault="004F0EA1" w:rsidP="004F0EA1">
      <w:pPr>
        <w:pStyle w:val="p1a"/>
        <w:ind w:firstLine="227"/>
        <w:rPr>
          <w:lang w:val="es-ES"/>
        </w:rPr>
      </w:pPr>
      <w:r>
        <w:rPr>
          <w:lang w:val="es-ES"/>
        </w:rPr>
        <w:t>Por otro lado, l</w:t>
      </w:r>
      <w:r w:rsidRPr="004F0EA1">
        <w:rPr>
          <w:lang w:val="es-ES"/>
        </w:rPr>
        <w:t xml:space="preserve">a comunicación entre agentes se realiza a través del intercambio de mensajes, con el contenedor actuando como intermediario en este proceso. </w:t>
      </w:r>
      <w:proofErr w:type="gramStart"/>
      <w:r w:rsidRPr="004F0EA1">
        <w:rPr>
          <w:i/>
          <w:iCs/>
          <w:lang w:val="es-ES"/>
        </w:rPr>
        <w:t>Mango</w:t>
      </w:r>
      <w:r w:rsidRPr="004F0EA1">
        <w:rPr>
          <w:lang w:val="es-ES"/>
        </w:rPr>
        <w:t xml:space="preserve"> abstracta</w:t>
      </w:r>
      <w:proofErr w:type="gramEnd"/>
      <w:r w:rsidRPr="004F0EA1">
        <w:rPr>
          <w:lang w:val="es-ES"/>
        </w:rPr>
        <w:t xml:space="preserve"> la complejidad subyacente de la comunicación entre agentes, proporcionando un modelo de mensajería coherente que soporta tanto patrones de comunicación síncronos como asíncronos. Esto permite a los agentes interactuar de manera flexible, intercambiando información y coordinando acciones sin necesidad de conocimientos directos sobre la implementación o la ubicación de otros agentes.</w:t>
      </w:r>
    </w:p>
    <w:p w14:paraId="0B39E6FB" w14:textId="77777777" w:rsidR="004F0EA1" w:rsidRPr="004F0EA1" w:rsidRDefault="004F0EA1" w:rsidP="004F0EA1">
      <w:pPr>
        <w:pStyle w:val="p1a"/>
        <w:ind w:firstLine="227"/>
        <w:rPr>
          <w:lang w:val="es-ES"/>
        </w:rPr>
      </w:pPr>
      <w:r w:rsidRPr="004F0EA1">
        <w:rPr>
          <w:lang w:val="es-ES"/>
        </w:rPr>
        <w:t>La eficacia de la creación y gestión de agentes en mango tiene implicaciones significativas para el desarrollo de sistemas distribuidos. Primero, simplifica el proceso de diseño e implementación, permitiendo a los desarrolladores concentrarse en la lógica específica del agente y sus interacciones, en lugar de preocuparse por los detalles de bajo nivel de la comunicación y la gestión de procesos. Segundo, la flexibilidad en la gestión del ciclo de vida de los agentes y la comunicación eficiente entre ellos facilita la creación de sistemas robustos y adaptables que pueden evolucionar en respuesta a condiciones dinámicas. Finalmente, la capacidad de mango para distribuir agentes a través de múltiples procesos o nodos de red potencia la construcción de sistemas escalables capaces de aprovechar recursos distribuidos, lo que es esencial para aplicaciones que requieren un alto rendimiento y disponibilidad.</w:t>
      </w:r>
    </w:p>
    <w:p w14:paraId="459243FF" w14:textId="07F1C512" w:rsidR="004F0EA1" w:rsidRPr="004F0EA1" w:rsidRDefault="004F0EA1" w:rsidP="004F0EA1">
      <w:pPr>
        <w:pStyle w:val="p1a"/>
        <w:ind w:firstLine="227"/>
        <w:rPr>
          <w:lang w:val="es-ES"/>
        </w:rPr>
      </w:pPr>
      <w:r>
        <w:rPr>
          <w:lang w:val="es-ES"/>
        </w:rPr>
        <w:t>Por todo esto,</w:t>
      </w:r>
      <w:r w:rsidRPr="004F0EA1">
        <w:rPr>
          <w:lang w:val="es-ES"/>
        </w:rPr>
        <w:t xml:space="preserve"> creación y gestión de agentes en mango constituyen el núcleo que permite a los desarrolladores construir sistemas distribuidos complejos y eficientes. La abstracción de la complejidad asociada a la comunicación y coordinación entre agentes, junto con la flexibilidad en la gestión de sus ciclos de vida, son aspectos fundamentales que destacan la potencia y versatilidad de mango como una herramienta para el desarrollo de sistemas basados en agentes.</w:t>
      </w:r>
    </w:p>
    <w:p w14:paraId="2035501A" w14:textId="4204108C" w:rsidR="00B240BC" w:rsidRDefault="00B240BC" w:rsidP="00B240BC">
      <w:pPr>
        <w:pStyle w:val="heading1"/>
        <w:numPr>
          <w:ilvl w:val="0"/>
          <w:numId w:val="10"/>
        </w:numPr>
        <w:rPr>
          <w:lang w:val="es-ES"/>
        </w:rPr>
      </w:pPr>
      <w:r>
        <w:rPr>
          <w:lang w:val="es-ES"/>
        </w:rPr>
        <w:t>Comunicación entre agentes</w:t>
      </w:r>
    </w:p>
    <w:p w14:paraId="6C6AAC60" w14:textId="63D2AA79" w:rsidR="004F0EA1" w:rsidRPr="004F0EA1" w:rsidRDefault="004F0EA1" w:rsidP="004F0EA1">
      <w:pPr>
        <w:pStyle w:val="p1a"/>
        <w:rPr>
          <w:lang w:val="es-ES"/>
        </w:rPr>
      </w:pPr>
      <w:r w:rsidRPr="004F0EA1">
        <w:rPr>
          <w:lang w:val="es-ES"/>
        </w:rPr>
        <w:t xml:space="preserve">La comunicación entre agentes constituye uno de los pilares fundamentales sobre los cuales se asienta la funcionalidad y eficacia de la librería mango en el desarrollo de sistemas distribuidos. Este aspecto es esencial, ya que permite la interacción y coordinación entre los agentes para realizar tareas complejas de manera colaborativa. </w:t>
      </w:r>
      <w:r w:rsidRPr="00F8461E">
        <w:rPr>
          <w:i/>
          <w:iCs/>
          <w:lang w:val="es-ES"/>
        </w:rPr>
        <w:t>Mango</w:t>
      </w:r>
      <w:r w:rsidRPr="004F0EA1">
        <w:rPr>
          <w:lang w:val="es-ES"/>
        </w:rPr>
        <w:t xml:space="preserve"> aborda este desafío mediante la implementación de un sistema de mensajería avanzado que facilita el intercambio de información de manera eficiente y flexible.</w:t>
      </w:r>
    </w:p>
    <w:p w14:paraId="35CE7DEA" w14:textId="63DB1DA7" w:rsidR="004F0EA1" w:rsidRPr="004F0EA1" w:rsidRDefault="004F0EA1" w:rsidP="004F0EA1">
      <w:pPr>
        <w:pStyle w:val="p1a"/>
        <w:ind w:firstLine="227"/>
        <w:rPr>
          <w:lang w:val="es-ES"/>
        </w:rPr>
      </w:pPr>
      <w:r w:rsidRPr="004F0EA1">
        <w:rPr>
          <w:lang w:val="es-ES"/>
        </w:rPr>
        <w:t xml:space="preserve">En el corazón de la comunicación entre agentes en </w:t>
      </w:r>
      <w:r w:rsidRPr="00F8461E">
        <w:rPr>
          <w:i/>
          <w:iCs/>
          <w:lang w:val="es-ES"/>
        </w:rPr>
        <w:t>mango</w:t>
      </w:r>
      <w:r w:rsidRPr="004F0EA1">
        <w:rPr>
          <w:lang w:val="es-ES"/>
        </w:rPr>
        <w:t xml:space="preserve"> se encuentra el concepto de mensajes, que son enviados y recibidos a través de contenedores. Estos contenedores actúan como intermediarios, gestionando la entrega de mensajes entre los agentes, ya sea dentro del mismo contenedor o entre contenedores distribuidos en diferentes nodos de la red. Este enfoque garantiza que los agentes puedan concentrarse en su lógica interna sin preocuparse por los detalles de la comunicación de red subyacente. Además, el sistema de mensajería de mango es inherentemente asincrónico, lo que permite a los agentes realizar otras tareas mientras esperan respuestas, mejorando así la eficiencia general del sistema.</w:t>
      </w:r>
    </w:p>
    <w:p w14:paraId="0C951F30" w14:textId="387D96E1" w:rsidR="004F0EA1" w:rsidRPr="004F0EA1" w:rsidRDefault="004F0EA1" w:rsidP="004F0EA1">
      <w:pPr>
        <w:pStyle w:val="p1a"/>
        <w:ind w:firstLine="227"/>
        <w:rPr>
          <w:lang w:val="es-ES"/>
        </w:rPr>
      </w:pPr>
      <w:r w:rsidRPr="004F0EA1">
        <w:rPr>
          <w:lang w:val="es-ES"/>
        </w:rPr>
        <w:t xml:space="preserve">Para facilitar la comunicación entre agentes, </w:t>
      </w:r>
      <w:r w:rsidRPr="00F8461E">
        <w:rPr>
          <w:i/>
          <w:iCs/>
          <w:lang w:val="es-ES"/>
        </w:rPr>
        <w:t>mango</w:t>
      </w:r>
      <w:r w:rsidRPr="004F0EA1">
        <w:rPr>
          <w:lang w:val="es-ES"/>
        </w:rPr>
        <w:t xml:space="preserve"> proporciona una API de mensajería rica y expresiva que soporta varios patrones de interacción. Por ejemplo, los agentes pueden enviar mensajes que no requieren respuesta, ideal para notificaciones o comandos simples. Alternativamente, pueden participar en intercambios de mensajes más complejos que implican solicitudes y respuestas, facilitando así interacciones más ricas que pueden incluir negociaciones o coordinación de tareas. Esta flexibilidad permite a los diseñadores de sistemas modelar una amplia gama de comportamientos de agentes y patrones de interacción, desde la colaboración sencilla hasta protocolos de comunicación complejos.</w:t>
      </w:r>
    </w:p>
    <w:p w14:paraId="01705435" w14:textId="2308B3A4" w:rsidR="004F0EA1" w:rsidRPr="004F0EA1" w:rsidRDefault="004F0EA1" w:rsidP="004F0EA1">
      <w:pPr>
        <w:pStyle w:val="p1a"/>
        <w:ind w:firstLine="227"/>
        <w:rPr>
          <w:lang w:val="es-ES"/>
        </w:rPr>
      </w:pPr>
      <w:r w:rsidRPr="004F0EA1">
        <w:rPr>
          <w:lang w:val="es-ES"/>
        </w:rPr>
        <w:t xml:space="preserve">Además, </w:t>
      </w:r>
      <w:r w:rsidRPr="00F8461E">
        <w:rPr>
          <w:i/>
          <w:iCs/>
          <w:lang w:val="es-ES"/>
        </w:rPr>
        <w:t>mango</w:t>
      </w:r>
      <w:r w:rsidRPr="004F0EA1">
        <w:rPr>
          <w:lang w:val="es-ES"/>
        </w:rPr>
        <w:t xml:space="preserve"> abstrae la complejidad de la serialización y deserialización de los mensajes. Mediante el uso de </w:t>
      </w:r>
      <w:proofErr w:type="spellStart"/>
      <w:r w:rsidRPr="00F8461E">
        <w:rPr>
          <w:i/>
          <w:iCs/>
          <w:lang w:val="es-ES"/>
        </w:rPr>
        <w:t>codecs</w:t>
      </w:r>
      <w:proofErr w:type="spellEnd"/>
      <w:r w:rsidRPr="004F0EA1">
        <w:rPr>
          <w:lang w:val="es-ES"/>
        </w:rPr>
        <w:t xml:space="preserve">, como </w:t>
      </w:r>
      <w:r w:rsidRPr="00F8461E">
        <w:rPr>
          <w:i/>
          <w:iCs/>
          <w:lang w:val="es-ES"/>
        </w:rPr>
        <w:t>JSON</w:t>
      </w:r>
      <w:r w:rsidRPr="004F0EA1">
        <w:rPr>
          <w:lang w:val="es-ES"/>
        </w:rPr>
        <w:t xml:space="preserve"> o </w:t>
      </w:r>
      <w:proofErr w:type="spellStart"/>
      <w:r w:rsidRPr="00F8461E">
        <w:rPr>
          <w:i/>
          <w:iCs/>
          <w:lang w:val="es-ES"/>
        </w:rPr>
        <w:t>Protobuf</w:t>
      </w:r>
      <w:proofErr w:type="spellEnd"/>
      <w:r w:rsidRPr="004F0EA1">
        <w:rPr>
          <w:lang w:val="es-ES"/>
        </w:rPr>
        <w:t>, mango asegura que los objetos y datos complejos puedan ser fácilmente convertidos a formatos adecuados para la transmisión a través de la red y luego reconstruidos en el agente receptor. Este mecanismo no solo simplifica el desarrollo, sino que también promueve la interoperabilidad entre agentes, incluso cuando estos operan en diferentes entornos o lenguajes de programación.</w:t>
      </w:r>
    </w:p>
    <w:p w14:paraId="3C368B1E" w14:textId="5EB61CA5" w:rsidR="004F0EA1" w:rsidRPr="004F0EA1" w:rsidRDefault="004F0EA1" w:rsidP="004F0EA1">
      <w:pPr>
        <w:pStyle w:val="p1a"/>
        <w:ind w:firstLine="227"/>
        <w:rPr>
          <w:lang w:val="es-ES"/>
        </w:rPr>
      </w:pPr>
      <w:r w:rsidRPr="004F0EA1">
        <w:rPr>
          <w:lang w:val="es-ES"/>
        </w:rPr>
        <w:t xml:space="preserve">Otra característica notable de la comunicación en </w:t>
      </w:r>
      <w:r w:rsidRPr="00F8461E">
        <w:rPr>
          <w:i/>
          <w:iCs/>
          <w:lang w:val="es-ES"/>
        </w:rPr>
        <w:t>mango</w:t>
      </w:r>
      <w:r w:rsidRPr="004F0EA1">
        <w:rPr>
          <w:lang w:val="es-ES"/>
        </w:rPr>
        <w:t xml:space="preserve"> es su enfoque en la seguridad y la robustez. Los mensajes pueden ser encriptados y autenticados, asegurando que solo los agentes destinatarios puedan leer el contenido de los mensajes y verificar su origen. Esta capa de seguridad es crucial para aplicaciones en entornos distribuidos donde la integridad y la confidencialidad de los datos son de suma importancia.</w:t>
      </w:r>
    </w:p>
    <w:p w14:paraId="2CAB921B" w14:textId="1383D1E5" w:rsidR="004F0EA1" w:rsidRPr="004F0EA1" w:rsidRDefault="004F0EA1" w:rsidP="004F0EA1">
      <w:pPr>
        <w:pStyle w:val="p1a"/>
        <w:ind w:firstLine="227"/>
        <w:rPr>
          <w:lang w:val="es-ES"/>
        </w:rPr>
      </w:pPr>
      <w:r w:rsidRPr="004F0EA1">
        <w:rPr>
          <w:lang w:val="es-ES"/>
        </w:rPr>
        <w:t xml:space="preserve">Por lo tanto, la comunicación entre agentes en mango se establece como un componente integral que soporta la creación de sistemas distribuidos complejos y eficientes. La combinación de un sistema de mensajería flexible, soporte para múltiples patrones de interacción, abstracción de la serialización de datos, y un enfoque en la seguridad, proporciona a los desarrolladores las herramientas necesarias para construir aplicaciones distribuidas robustas. Esta infraestructura de comunicación, al ser tanto eficiente como versátil, permite la realización de sistemas distribuidos capaces de adaptarse y responder dinámicamente a los desafíos presentes en entornos de computación modernos, subrayando la utilidad y relevancia de </w:t>
      </w:r>
      <w:r w:rsidRPr="00F8461E">
        <w:rPr>
          <w:i/>
          <w:iCs/>
          <w:lang w:val="es-ES"/>
        </w:rPr>
        <w:t>mango</w:t>
      </w:r>
      <w:r w:rsidRPr="004F0EA1">
        <w:rPr>
          <w:lang w:val="es-ES"/>
        </w:rPr>
        <w:t xml:space="preserve"> en el ámbito de la programación orientada a agentes.</w:t>
      </w:r>
    </w:p>
    <w:p w14:paraId="247E1871" w14:textId="77777777" w:rsidR="00B240BC" w:rsidRDefault="00B240BC" w:rsidP="00B240BC">
      <w:pPr>
        <w:pStyle w:val="heading1"/>
        <w:numPr>
          <w:ilvl w:val="0"/>
          <w:numId w:val="10"/>
        </w:numPr>
        <w:rPr>
          <w:lang w:val="es-ES"/>
        </w:rPr>
      </w:pPr>
      <w:r>
        <w:rPr>
          <w:lang w:val="es-ES"/>
        </w:rPr>
        <w:t>Serialización de datos: códecs</w:t>
      </w:r>
    </w:p>
    <w:p w14:paraId="566B76ED" w14:textId="77777777" w:rsidR="00F8461E" w:rsidRPr="00F8461E" w:rsidRDefault="00F8461E" w:rsidP="00F8461E">
      <w:pPr>
        <w:pStyle w:val="p1a"/>
        <w:rPr>
          <w:lang w:val="es-ES"/>
        </w:rPr>
      </w:pPr>
      <w:r w:rsidRPr="00F8461E">
        <w:rPr>
          <w:lang w:val="es-ES"/>
        </w:rPr>
        <w:t xml:space="preserve">La serialización de datos es un proceso crítico en la comunicación entre agentes dentro de sistemas distribuidos, especialmente en entornos donde la eficiencia y la precisión en el intercambio de información son fundamentales. En este contexto, </w:t>
      </w:r>
      <w:r w:rsidRPr="00F8461E">
        <w:rPr>
          <w:i/>
          <w:iCs/>
          <w:lang w:val="es-ES"/>
        </w:rPr>
        <w:t>mango</w:t>
      </w:r>
      <w:r w:rsidRPr="00F8461E">
        <w:rPr>
          <w:lang w:val="es-ES"/>
        </w:rPr>
        <w:t xml:space="preserve"> introduce un sistema de códecs avanzado, que facilita la codificación y decodificación de tipos de datos conocidos para su transmisión como mensajes. Este sistema no solo asegura la integridad de los datos a través de la red, sino que también promueve la interoperabilidad entre agentes, un aspecto esencial para la colaboración efectiva en sistemas distribuidos complejos.</w:t>
      </w:r>
    </w:p>
    <w:p w14:paraId="648F920A" w14:textId="77777777" w:rsidR="00F8461E" w:rsidRPr="00F8461E" w:rsidRDefault="00F8461E" w:rsidP="00F8461E">
      <w:pPr>
        <w:pStyle w:val="p1a"/>
        <w:ind w:firstLine="227"/>
        <w:rPr>
          <w:lang w:val="es-ES"/>
        </w:rPr>
      </w:pPr>
      <w:r w:rsidRPr="00F8461E">
        <w:rPr>
          <w:lang w:val="es-ES"/>
        </w:rPr>
        <w:t xml:space="preserve">Los códecs en </w:t>
      </w:r>
      <w:r w:rsidRPr="00F8461E">
        <w:rPr>
          <w:i/>
          <w:iCs/>
          <w:lang w:val="es-ES"/>
        </w:rPr>
        <w:t>mango</w:t>
      </w:r>
      <w:r w:rsidRPr="00F8461E">
        <w:rPr>
          <w:lang w:val="es-ES"/>
        </w:rPr>
        <w:t xml:space="preserve"> están diseñados para manejar de manera eficiente la serialización de una amplia gama de objetos, desde tipos de datos primitivos hasta estructuras de datos más complejas. Por defecto, mango incluye soporte para códecs </w:t>
      </w:r>
      <w:r w:rsidRPr="00F8461E">
        <w:rPr>
          <w:i/>
          <w:iCs/>
          <w:lang w:val="es-ES"/>
        </w:rPr>
        <w:t>JSON</w:t>
      </w:r>
      <w:r w:rsidRPr="00F8461E">
        <w:rPr>
          <w:lang w:val="es-ES"/>
        </w:rPr>
        <w:t xml:space="preserve"> </w:t>
      </w:r>
      <w:r w:rsidRPr="00F8461E">
        <w:rPr>
          <w:i/>
          <w:iCs/>
          <w:lang w:val="es-ES"/>
        </w:rPr>
        <w:t xml:space="preserve">y </w:t>
      </w:r>
      <w:proofErr w:type="spellStart"/>
      <w:r w:rsidRPr="00F8461E">
        <w:rPr>
          <w:i/>
          <w:iCs/>
          <w:lang w:val="es-ES"/>
        </w:rPr>
        <w:t>Protobuf</w:t>
      </w:r>
      <w:proofErr w:type="spellEnd"/>
      <w:r w:rsidRPr="00F8461E">
        <w:rPr>
          <w:i/>
          <w:iCs/>
          <w:lang w:val="es-ES"/>
        </w:rPr>
        <w:t>,</w:t>
      </w:r>
      <w:r w:rsidRPr="00F8461E">
        <w:rPr>
          <w:lang w:val="es-ES"/>
        </w:rPr>
        <w:t xml:space="preserve"> cada uno con sus propias ventajas en términos de facilidad de uso, eficiencia y compatibilidad. El códec </w:t>
      </w:r>
      <w:r w:rsidRPr="00F8461E">
        <w:rPr>
          <w:i/>
          <w:iCs/>
          <w:lang w:val="es-ES"/>
        </w:rPr>
        <w:t>JSON</w:t>
      </w:r>
      <w:r w:rsidRPr="00F8461E">
        <w:rPr>
          <w:lang w:val="es-ES"/>
        </w:rPr>
        <w:t xml:space="preserve">, por ejemplo, es ampliamente utilizado por su simplicidad y por ser nativamente compatible con muchas tecnologías web, lo que facilita la integración de sistemas distribuidos con aplicaciones basadas en la web. Por otro lado, </w:t>
      </w:r>
      <w:proofErr w:type="spellStart"/>
      <w:r w:rsidRPr="00F8461E">
        <w:rPr>
          <w:i/>
          <w:iCs/>
          <w:lang w:val="es-ES"/>
        </w:rPr>
        <w:t>Protobuf</w:t>
      </w:r>
      <w:proofErr w:type="spellEnd"/>
      <w:r w:rsidRPr="00F8461E">
        <w:rPr>
          <w:lang w:val="es-ES"/>
        </w:rPr>
        <w:t xml:space="preserve"> ofrece una serialización binaria más compacta y rápida, ideal para la comunicación en entornos donde el rendimiento y la reducción del ancho de banda son críticos.</w:t>
      </w:r>
    </w:p>
    <w:p w14:paraId="72F4E048" w14:textId="77777777" w:rsidR="00F8461E" w:rsidRPr="00F8461E" w:rsidRDefault="00F8461E" w:rsidP="00F8461E">
      <w:pPr>
        <w:pStyle w:val="p1a"/>
        <w:ind w:firstLine="227"/>
        <w:rPr>
          <w:lang w:val="es-ES"/>
        </w:rPr>
      </w:pPr>
      <w:r w:rsidRPr="00F8461E">
        <w:rPr>
          <w:lang w:val="es-ES"/>
        </w:rPr>
        <w:t>Para extender la funcionalidad del sistema de códecs y permitir la serialización de tipos de datos personalizados, mango ofrece una interfaz clara y extensible. Los desarrolladores pueden definir sus propios métodos de serialización y deserialización para cualquier clase o tipo de datos, y luego registrar estos métodos con el códec correspondiente. Este proceso de registro asegura que el códec pueda reconocer y procesar correctamente los tipos personalizados, convirtiendo objetos complejos en formatos adecuados para la transmisión y reconstruyéndolos en el agente receptor.</w:t>
      </w:r>
    </w:p>
    <w:p w14:paraId="22E98501" w14:textId="77777777" w:rsidR="00F8461E" w:rsidRPr="00F8461E" w:rsidRDefault="00F8461E" w:rsidP="00F8461E">
      <w:pPr>
        <w:pStyle w:val="p1a"/>
        <w:ind w:firstLine="227"/>
        <w:rPr>
          <w:lang w:val="es-ES"/>
        </w:rPr>
      </w:pPr>
      <w:r w:rsidRPr="00F8461E">
        <w:rPr>
          <w:lang w:val="es-ES"/>
        </w:rPr>
        <w:t>La implementación de códecs personalizados y la capacidad de registrar tipos de datos específicos con estos códecs tienen implicaciones significativas para la flexibilidad y la escalabilidad de los sistemas distribuidos construidos con mango. Permite a los desarrolladores diseñar sus propios protocolos de comunicación adaptados a las necesidades específicas de sus aplicaciones, al tiempo que mantiene la eficiencia en la codificación y decodificación de mensajes. Además, al abstraer la complejidad de la serialización de datos detrás de una API coherente, mango facilita el desarrollo de sistemas distribuidos, permitiendo a los desarrolladores concentrarse en la lógica de la aplicación en lugar de en los detalles de bajo nivel de la comunicación de red.</w:t>
      </w:r>
    </w:p>
    <w:p w14:paraId="6410DAD5" w14:textId="77777777" w:rsidR="00F8461E" w:rsidRPr="00F8461E" w:rsidRDefault="00F8461E" w:rsidP="00F8461E">
      <w:pPr>
        <w:pStyle w:val="p1a"/>
        <w:ind w:firstLine="227"/>
        <w:rPr>
          <w:lang w:val="es-ES"/>
        </w:rPr>
      </w:pPr>
      <w:r w:rsidRPr="00F8461E">
        <w:rPr>
          <w:lang w:val="es-ES"/>
        </w:rPr>
        <w:t xml:space="preserve">El enfoque de </w:t>
      </w:r>
      <w:r w:rsidRPr="00426718">
        <w:rPr>
          <w:i/>
          <w:iCs/>
          <w:lang w:val="es-ES"/>
        </w:rPr>
        <w:t>mango</w:t>
      </w:r>
      <w:r w:rsidRPr="00F8461E">
        <w:rPr>
          <w:lang w:val="es-ES"/>
        </w:rPr>
        <w:t xml:space="preserve"> en la serialización de datos mediante códecs también subraya la importancia de la seguridad en la comunicación entre agentes. Al permitir la serialización y deserialización controladas de objetos, se pueden implementar capas adicionales de seguridad, como la encriptación de datos antes de su transmisión. Esto es esencial en aplicaciones donde la confidencialidad y la integridad de los datos son críticas, proporcionando una base sólida para el desarrollo de sistemas distribuidos seguros.</w:t>
      </w:r>
    </w:p>
    <w:p w14:paraId="078BD643" w14:textId="4F60FE42" w:rsidR="00F8461E" w:rsidRPr="00F8461E" w:rsidRDefault="00426718" w:rsidP="00F8461E">
      <w:pPr>
        <w:pStyle w:val="p1a"/>
        <w:ind w:firstLine="227"/>
        <w:rPr>
          <w:lang w:val="es-ES"/>
        </w:rPr>
      </w:pPr>
      <w:r>
        <w:rPr>
          <w:lang w:val="es-ES"/>
        </w:rPr>
        <w:t>Es por esto por lo que el</w:t>
      </w:r>
      <w:r w:rsidR="00F8461E" w:rsidRPr="00F8461E">
        <w:rPr>
          <w:lang w:val="es-ES"/>
        </w:rPr>
        <w:t xml:space="preserve"> sistema de códecs desempeña un papel central en la facilitación de una comunicación eficiente y segura entre agentes en sistemas distribuidos. Al ofrecer soporte para códecs estándar, junto con la posibilidad de extender esta funcionalidad a través de la definición de códecs personalizados, </w:t>
      </w:r>
      <w:r w:rsidR="00F8461E" w:rsidRPr="00426718">
        <w:rPr>
          <w:i/>
          <w:iCs/>
          <w:lang w:val="es-ES"/>
        </w:rPr>
        <w:t>mango</w:t>
      </w:r>
      <w:r w:rsidR="00F8461E" w:rsidRPr="00F8461E">
        <w:rPr>
          <w:lang w:val="es-ES"/>
        </w:rPr>
        <w:t xml:space="preserve"> proporciona una plataforma robusta y flexible para el desarrollo de sistemas distribuidos complejos. Esta capacidad para manejar la serialización de una amplia gama de tipos de datos refuerza </w:t>
      </w:r>
      <w:r>
        <w:rPr>
          <w:lang w:val="es-ES"/>
        </w:rPr>
        <w:t xml:space="preserve">esta </w:t>
      </w:r>
      <w:r w:rsidRPr="00F8461E">
        <w:rPr>
          <w:lang w:val="es-ES"/>
        </w:rPr>
        <w:t>utilidad</w:t>
      </w:r>
      <w:r w:rsidR="00F8461E" w:rsidRPr="00F8461E">
        <w:rPr>
          <w:lang w:val="es-ES"/>
        </w:rPr>
        <w:t xml:space="preserve"> como herramienta integral en el ámbito de la programación orientada a agentes, destacando su contribución a la creación de aplicaciones distribuidas eficientes y escalables.</w:t>
      </w:r>
    </w:p>
    <w:p w14:paraId="04400AA9" w14:textId="77777777" w:rsidR="00B240BC" w:rsidRDefault="00B240BC" w:rsidP="00B240BC">
      <w:pPr>
        <w:pStyle w:val="heading1"/>
        <w:numPr>
          <w:ilvl w:val="0"/>
          <w:numId w:val="10"/>
        </w:numPr>
        <w:rPr>
          <w:lang w:val="es-ES"/>
        </w:rPr>
      </w:pPr>
      <w:r>
        <w:rPr>
          <w:lang w:val="es-ES"/>
        </w:rPr>
        <w:t>Programación de tareas y eventos</w:t>
      </w:r>
    </w:p>
    <w:p w14:paraId="556B04B7" w14:textId="77777777" w:rsidR="00426718" w:rsidRPr="00426718" w:rsidRDefault="00426718" w:rsidP="00426718">
      <w:pPr>
        <w:pStyle w:val="p1a"/>
        <w:rPr>
          <w:lang w:val="es-ES"/>
        </w:rPr>
      </w:pPr>
      <w:r w:rsidRPr="00426718">
        <w:rPr>
          <w:lang w:val="es-ES"/>
        </w:rPr>
        <w:t xml:space="preserve">La programación de tareas y eventos es una característica esencial en la librería </w:t>
      </w:r>
      <w:r w:rsidRPr="00426718">
        <w:rPr>
          <w:i/>
          <w:iCs/>
          <w:lang w:val="es-ES"/>
        </w:rPr>
        <w:t>mango</w:t>
      </w:r>
      <w:r w:rsidRPr="00426718">
        <w:rPr>
          <w:lang w:val="es-ES"/>
        </w:rPr>
        <w:t xml:space="preserve">, permitiendo a los desarrolladores definir y gestionar comportamientos asincrónicos y temporizados dentro de los agentes. Esta capacidad es fundamental para el desarrollo de sistemas distribuidos donde los agentes necesitan realizar operaciones en respuesta a eventos internos o externos, o según un horario predefinido. </w:t>
      </w:r>
      <w:r w:rsidRPr="00426718">
        <w:rPr>
          <w:i/>
          <w:iCs/>
          <w:lang w:val="es-ES"/>
        </w:rPr>
        <w:t>Mango</w:t>
      </w:r>
      <w:r w:rsidRPr="00426718">
        <w:rPr>
          <w:lang w:val="es-ES"/>
        </w:rPr>
        <w:t xml:space="preserve"> aborda estas necesidades a través de una API de programación sofisticada que ofrece varios métodos para la creación y gestión de tareas programadas, lo que permite a los agentes operar de manera autónoma y reactiva.</w:t>
      </w:r>
    </w:p>
    <w:p w14:paraId="05AAC457" w14:textId="199BB3CA" w:rsidR="00426718" w:rsidRPr="00426718" w:rsidRDefault="00426718" w:rsidP="00426718">
      <w:pPr>
        <w:pStyle w:val="p1a"/>
        <w:ind w:firstLine="227"/>
        <w:rPr>
          <w:lang w:val="es-ES"/>
        </w:rPr>
      </w:pPr>
      <w:r w:rsidRPr="00426718">
        <w:rPr>
          <w:lang w:val="es-ES"/>
        </w:rPr>
        <w:t xml:space="preserve">Uno de los métodos clave para la programación de tareas es el uso de tareas instantáneas. Este mecanismo permite a los agentes ejecutar una función o tarea específica de manera inmediata, sin demora. Esta funcionalidad es </w:t>
      </w:r>
      <w:r w:rsidRPr="00426718">
        <w:rPr>
          <w:lang w:val="es-ES"/>
        </w:rPr>
        <w:t>en especial</w:t>
      </w:r>
      <w:r w:rsidRPr="00426718">
        <w:rPr>
          <w:lang w:val="es-ES"/>
        </w:rPr>
        <w:t xml:space="preserve"> útil para responder rápidamente a eventos o cambios en el entorno, permitiendo a los agentes tomar acciones inmediatas sin interrumpir su flujo de trabajo principal.</w:t>
      </w:r>
    </w:p>
    <w:p w14:paraId="06428FAF" w14:textId="77777777" w:rsidR="00426718" w:rsidRPr="00426718" w:rsidRDefault="00426718" w:rsidP="00426718">
      <w:pPr>
        <w:pStyle w:val="p1a"/>
        <w:ind w:firstLine="227"/>
        <w:rPr>
          <w:lang w:val="es-ES"/>
        </w:rPr>
      </w:pPr>
      <w:r w:rsidRPr="00426718">
        <w:rPr>
          <w:lang w:val="es-ES"/>
        </w:rPr>
        <w:t xml:space="preserve">Además, </w:t>
      </w:r>
      <w:r w:rsidRPr="00426718">
        <w:rPr>
          <w:i/>
          <w:iCs/>
          <w:lang w:val="es-ES"/>
        </w:rPr>
        <w:t>mango</w:t>
      </w:r>
      <w:r w:rsidRPr="00426718">
        <w:rPr>
          <w:lang w:val="es-ES"/>
        </w:rPr>
        <w:t xml:space="preserve"> facilita la programación de tareas basadas en el tiempo a través de tareas programadas para ejecutarse en un momento específico o después de un intervalo de tiempo definido. Esto se logra mediante el uso de tareas temporizadas y recurrentes, que pueden ser configuradas para ejecutar una función o tarea en un punto específico en el futuro o de manera repetitiva según un horario. Esta funcionalidad es crucial para los agentes que deben realizar verificaciones periódicas, actualizaciones de estado o acciones de mantenimiento regulares.</w:t>
      </w:r>
    </w:p>
    <w:p w14:paraId="00BFDE2A" w14:textId="77777777" w:rsidR="00426718" w:rsidRPr="00426718" w:rsidRDefault="00426718" w:rsidP="00426718">
      <w:pPr>
        <w:pStyle w:val="p1a"/>
        <w:ind w:firstLine="227"/>
        <w:rPr>
          <w:lang w:val="es-ES"/>
        </w:rPr>
      </w:pPr>
      <w:r w:rsidRPr="00426718">
        <w:rPr>
          <w:lang w:val="es-ES"/>
        </w:rPr>
        <w:t>Otra característica importante de la API de programación de mango es la capacidad de programar tareas condicionales. Estas tareas solo se ejecutarán cuando se cumpla una condición específica, lo que permite a los agentes esperar activamente por ciertos eventos o estados antes de realizar una operación. Esta capacidad es particularmente valiosa en entornos distribuidos dinámicos donde las acciones pueden depender de una variedad de factores o eventos externos.</w:t>
      </w:r>
    </w:p>
    <w:p w14:paraId="22BEACEE" w14:textId="605C09E3" w:rsidR="00426718" w:rsidRPr="00426718" w:rsidRDefault="00426718" w:rsidP="00426718">
      <w:pPr>
        <w:pStyle w:val="p1a"/>
        <w:ind w:firstLine="227"/>
        <w:rPr>
          <w:lang w:val="es-ES"/>
        </w:rPr>
      </w:pPr>
      <w:r w:rsidRPr="00426718">
        <w:rPr>
          <w:lang w:val="es-ES"/>
        </w:rPr>
        <w:t>La API de programación de mango también soporta la suspensión y reanudación de tareas programadas. Los desarrolladores pueden pausar tareas específicas cuando ya no sean necesarias o en respuesta a cambios en el entorno, y posteriormente reanudarlas cuando sea apropiado. Esta flexibilidad asegura que los recursos del sistema se utilicen de manera eficiente y que los agentes puedan adaptarse dinámicamente a las circunstancias cambiantes.</w:t>
      </w:r>
    </w:p>
    <w:p w14:paraId="0AD15766" w14:textId="77777777" w:rsidR="00426718" w:rsidRPr="00426718" w:rsidRDefault="00426718" w:rsidP="00426718">
      <w:pPr>
        <w:pStyle w:val="p1a"/>
        <w:ind w:firstLine="227"/>
        <w:rPr>
          <w:lang w:val="es-ES"/>
        </w:rPr>
      </w:pPr>
      <w:r w:rsidRPr="00426718">
        <w:rPr>
          <w:lang w:val="es-ES"/>
        </w:rPr>
        <w:t xml:space="preserve">La programación de tareas y eventos en </w:t>
      </w:r>
      <w:r w:rsidRPr="00426718">
        <w:rPr>
          <w:i/>
          <w:iCs/>
          <w:lang w:val="es-ES"/>
        </w:rPr>
        <w:t>mango</w:t>
      </w:r>
      <w:r w:rsidRPr="00426718">
        <w:rPr>
          <w:lang w:val="es-ES"/>
        </w:rPr>
        <w:t xml:space="preserve"> se integra estrechamente con el resto de la arquitectura de la librería, aprovechando los mecanismos de comunicación y serialización de datos para coordinar acciones entre agentes y contenedores. Esta integración proporciona una plataforma poderosa y flexible para el desarrollo de sistemas distribuidos complejos, permitiendo a los agentes interactuar y funcionar de manera coordinada y eficiente.</w:t>
      </w:r>
    </w:p>
    <w:p w14:paraId="1F99D880" w14:textId="34EE1C21" w:rsidR="00426718" w:rsidRPr="00426718" w:rsidRDefault="00426718" w:rsidP="00426718">
      <w:pPr>
        <w:pStyle w:val="p1a"/>
        <w:ind w:firstLine="227"/>
        <w:rPr>
          <w:lang w:val="es-ES"/>
        </w:rPr>
      </w:pPr>
      <w:r w:rsidRPr="00426718">
        <w:rPr>
          <w:lang w:val="es-ES"/>
        </w:rPr>
        <w:t xml:space="preserve">La capacidad de </w:t>
      </w:r>
      <w:r>
        <w:rPr>
          <w:lang w:val="es-ES"/>
        </w:rPr>
        <w:t xml:space="preserve">la herramienta </w:t>
      </w:r>
      <w:r w:rsidRPr="00426718">
        <w:rPr>
          <w:lang w:val="es-ES"/>
        </w:rPr>
        <w:t>para gestionar tareas y eventos asincrónicos mediante una API de programación avanzada subraya su valor como herramienta para el desarrollo de sistemas distribuidos. Al ofrecer métodos para la ejecución inmediata, temporizada, recurrente y condicional de tareas, mango empodera a los desarrolladores para crear agentes que pueden operar de manera autónoma, reactiva y adaptativa, satisfaciendo las demandas de aplicaciones distribuidas modernas que requieren alta disponibilidad, rendimiento y escalabilidad.</w:t>
      </w:r>
    </w:p>
    <w:p w14:paraId="197A89F5" w14:textId="77777777" w:rsidR="00B240BC" w:rsidRDefault="00B240BC" w:rsidP="00B240BC">
      <w:pPr>
        <w:pStyle w:val="heading1"/>
        <w:numPr>
          <w:ilvl w:val="0"/>
          <w:numId w:val="10"/>
        </w:numPr>
        <w:rPr>
          <w:lang w:val="es-ES"/>
        </w:rPr>
      </w:pPr>
      <w:r>
        <w:rPr>
          <w:lang w:val="es-ES"/>
        </w:rPr>
        <w:t>Distribución y paralelismo</w:t>
      </w:r>
    </w:p>
    <w:p w14:paraId="7C72EA63" w14:textId="77777777" w:rsidR="00B863AA" w:rsidRPr="00B863AA" w:rsidRDefault="00B863AA" w:rsidP="00B863AA">
      <w:pPr>
        <w:pStyle w:val="p1a"/>
        <w:rPr>
          <w:lang w:val="es-ES"/>
        </w:rPr>
      </w:pPr>
      <w:r w:rsidRPr="00B863AA">
        <w:rPr>
          <w:lang w:val="es-ES"/>
        </w:rPr>
        <w:t xml:space="preserve">En el diseño de sistemas distribuidos, la habilidad para aprovechar la distribución y el paralelismo se traduce directamente en mejoras significativas en el rendimiento y la escalabilidad. </w:t>
      </w:r>
      <w:r w:rsidRPr="00B863AA">
        <w:rPr>
          <w:i/>
          <w:iCs/>
          <w:lang w:val="es-ES"/>
        </w:rPr>
        <w:t>Mango</w:t>
      </w:r>
      <w:r w:rsidRPr="00B863AA">
        <w:rPr>
          <w:lang w:val="es-ES"/>
        </w:rPr>
        <w:t xml:space="preserve"> aborda estas necesidades ofreciendo funcionalidades que permiten a los desarrolladores desplegar y gestionar agentes a través de múltiples procesos y nodos de red, facilitando así la ejecución paralela de tareas y la distribución eficiente de la carga de trabajo.</w:t>
      </w:r>
    </w:p>
    <w:p w14:paraId="35664408" w14:textId="77777777" w:rsidR="00B863AA" w:rsidRPr="00B863AA" w:rsidRDefault="00B863AA" w:rsidP="00B863AA">
      <w:pPr>
        <w:pStyle w:val="p1a"/>
        <w:ind w:firstLine="227"/>
        <w:rPr>
          <w:lang w:val="es-ES"/>
        </w:rPr>
      </w:pPr>
      <w:r w:rsidRPr="00B863AA">
        <w:rPr>
          <w:lang w:val="es-ES"/>
        </w:rPr>
        <w:t xml:space="preserve">La librería </w:t>
      </w:r>
      <w:r w:rsidRPr="00B863AA">
        <w:rPr>
          <w:i/>
          <w:iCs/>
          <w:lang w:val="es-ES"/>
        </w:rPr>
        <w:t>mango</w:t>
      </w:r>
      <w:r w:rsidRPr="00B863AA">
        <w:rPr>
          <w:lang w:val="es-ES"/>
        </w:rPr>
        <w:t xml:space="preserve"> proporciona mecanismos que permiten a los agentes ser distribuidos en diferentes contenedores, los cuales pueden residir en el mismo dispositivo o estar dispersos en una red. Esta arquitectura no solo aumenta la redundancia y la resistencia ante fallos, sino que también permite a los sistemas diseñados con mango escalar horizontalmente con facilidad. Al distribuir los agentes, los desarrolladores pueden asignar recursos de manera más efectiva, asegurando que las tareas críticas tengan acceso a los recursos necesarios sin interferir unas con otras.</w:t>
      </w:r>
    </w:p>
    <w:p w14:paraId="2D8B5C92" w14:textId="40679C83" w:rsidR="00B863AA" w:rsidRPr="00B863AA" w:rsidRDefault="00B863AA" w:rsidP="00B863AA">
      <w:pPr>
        <w:pStyle w:val="p1a"/>
        <w:ind w:firstLine="227"/>
        <w:rPr>
          <w:lang w:val="es-ES"/>
        </w:rPr>
      </w:pPr>
      <w:r>
        <w:rPr>
          <w:lang w:val="es-ES"/>
        </w:rPr>
        <w:t>La herramienta</w:t>
      </w:r>
      <w:r w:rsidRPr="00B863AA">
        <w:rPr>
          <w:lang w:val="es-ES"/>
        </w:rPr>
        <w:t xml:space="preserve"> también introduce capacidades avanzadas para la ejecución paralela de tareas dentro de los agentes. A través del uso de </w:t>
      </w:r>
      <w:proofErr w:type="spellStart"/>
      <w:r w:rsidRPr="00B863AA">
        <w:rPr>
          <w:i/>
          <w:iCs/>
          <w:lang w:val="es-ES"/>
        </w:rPr>
        <w:t>asyncio</w:t>
      </w:r>
      <w:proofErr w:type="spellEnd"/>
      <w:r w:rsidRPr="00B863AA">
        <w:rPr>
          <w:lang w:val="es-ES"/>
        </w:rPr>
        <w:t xml:space="preserve"> en Python, </w:t>
      </w:r>
      <w:r w:rsidRPr="00B863AA">
        <w:rPr>
          <w:i/>
          <w:iCs/>
          <w:lang w:val="es-ES"/>
        </w:rPr>
        <w:t>mango</w:t>
      </w:r>
      <w:r w:rsidRPr="00B863AA">
        <w:rPr>
          <w:lang w:val="es-ES"/>
        </w:rPr>
        <w:t xml:space="preserve"> facilita la creación de tareas asíncronas que pueden ejecutarse simultáneamente, aprovechando así los múltiples núcleos disponibles en los sistemas modernos. Esta aproximación asincrónica es particularmente útil para operaciones de</w:t>
      </w:r>
      <w:r w:rsidRPr="00B863AA">
        <w:rPr>
          <w:i/>
          <w:iCs/>
          <w:lang w:val="es-ES"/>
        </w:rPr>
        <w:t xml:space="preserve"> I/O</w:t>
      </w:r>
      <w:r w:rsidRPr="00B863AA">
        <w:rPr>
          <w:lang w:val="es-ES"/>
        </w:rPr>
        <w:t>, donde las tareas pueden esperar por recursos externos sin bloquear la ejecución de otras operaciones críticas.</w:t>
      </w:r>
    </w:p>
    <w:p w14:paraId="65275548" w14:textId="77777777" w:rsidR="00B863AA" w:rsidRPr="00B863AA" w:rsidRDefault="00B863AA" w:rsidP="00B863AA">
      <w:pPr>
        <w:pStyle w:val="p1a"/>
        <w:ind w:firstLine="227"/>
        <w:rPr>
          <w:lang w:val="es-ES"/>
        </w:rPr>
      </w:pPr>
      <w:r w:rsidRPr="00B863AA">
        <w:rPr>
          <w:lang w:val="es-ES"/>
        </w:rPr>
        <w:t>La librería proporciona una interfaz intuitiva para la gestión de estas tareas asíncronas, permitiendo a los desarrolladores programar, suspender y reanudar tareas según sea necesario. Esta flexibilidad asegura que los agentes puedan responder de manera ágil a cambios dinámicos en el entorno o en los requisitos del sistema, adaptando su comportamiento y su consumo de recursos en tiempo real.</w:t>
      </w:r>
    </w:p>
    <w:p w14:paraId="5A3B6728" w14:textId="78EB3F62" w:rsidR="00B863AA" w:rsidRPr="00B863AA" w:rsidRDefault="00B863AA" w:rsidP="00B863AA">
      <w:pPr>
        <w:pStyle w:val="p1a"/>
        <w:ind w:firstLine="227"/>
        <w:rPr>
          <w:lang w:val="es-ES"/>
        </w:rPr>
      </w:pPr>
      <w:r w:rsidRPr="00B863AA">
        <w:rPr>
          <w:lang w:val="es-ES"/>
        </w:rPr>
        <w:t xml:space="preserve">Además, </w:t>
      </w:r>
      <w:r w:rsidRPr="00B863AA">
        <w:rPr>
          <w:lang w:val="es-ES"/>
        </w:rPr>
        <w:t>se</w:t>
      </w:r>
      <w:r w:rsidRPr="00B863AA">
        <w:rPr>
          <w:lang w:val="es-ES"/>
        </w:rPr>
        <w:t xml:space="preserve"> facilita la distribución de la carga de trabajo no solo a través de la distribución de agentes, sino también permitiendo que las tareas individuales se ejecuten en procesos separados. Esto es particularmente relevante para tareas computacionalmente intensivas, donde la separación de procesos puede resultar en una mejora notable del rendimiento. La capacidad de dispersar la carga de trabajo de esta manera subraya la utilidad de mango en el desarrollo de sistemas distribuidos que requieren un alto grado de paralelismo y eficiencia en el uso de los recursos.</w:t>
      </w:r>
    </w:p>
    <w:p w14:paraId="3E4F792A" w14:textId="48C3CFEB" w:rsidR="00B863AA" w:rsidRPr="00B863AA" w:rsidRDefault="00B863AA" w:rsidP="00B863AA">
      <w:pPr>
        <w:pStyle w:val="p1a"/>
        <w:ind w:firstLine="227"/>
        <w:rPr>
          <w:lang w:val="es-ES"/>
        </w:rPr>
      </w:pPr>
      <w:r w:rsidRPr="00B863AA">
        <w:rPr>
          <w:lang w:val="es-ES"/>
        </w:rPr>
        <w:t xml:space="preserve">La implementación de funcionalidades relacionadas con la distribución y el paralelismo en </w:t>
      </w:r>
      <w:r w:rsidRPr="00B863AA">
        <w:rPr>
          <w:i/>
          <w:iCs/>
          <w:lang w:val="es-ES"/>
        </w:rPr>
        <w:t>mango</w:t>
      </w:r>
      <w:r w:rsidRPr="00B863AA">
        <w:rPr>
          <w:lang w:val="es-ES"/>
        </w:rPr>
        <w:t xml:space="preserve"> refleja un compromiso con la creación de sistemas distribuidos robustos, escalables y de alto rendimiento. Al proporcionar las herramientas necesarias para aprovechar múltiples procesadores y nodos de red, mango permite a los desarrolladores construir aplicaciones capaces de manejar volúmenes de datos y cargas de trabajo crecientes, manteniendo al mismo tiempo altos estándares de eficiencia y disponibilidad. Este enfoque hace que </w:t>
      </w:r>
      <w:r w:rsidRPr="00B863AA">
        <w:rPr>
          <w:i/>
          <w:iCs/>
          <w:lang w:val="es-ES"/>
        </w:rPr>
        <w:t>mango</w:t>
      </w:r>
      <w:r w:rsidRPr="00B863AA">
        <w:rPr>
          <w:lang w:val="es-ES"/>
        </w:rPr>
        <w:t xml:space="preserve"> sea una opción atractiva para aquellos que buscan construir sistemas distribuidos complejos en una amplia variedad de contextos y aplicaciones.</w:t>
      </w:r>
    </w:p>
    <w:p w14:paraId="3F94CBCB" w14:textId="77777777" w:rsidR="00B240BC" w:rsidRDefault="00B240BC" w:rsidP="00B240BC">
      <w:pPr>
        <w:pStyle w:val="heading1"/>
        <w:numPr>
          <w:ilvl w:val="0"/>
          <w:numId w:val="10"/>
        </w:numPr>
        <w:rPr>
          <w:lang w:val="es-ES"/>
        </w:rPr>
      </w:pPr>
      <w:r>
        <w:rPr>
          <w:lang w:val="es-ES"/>
        </w:rPr>
        <w:t>Uso de roles en agentes</w:t>
      </w:r>
    </w:p>
    <w:p w14:paraId="494AF312" w14:textId="77777777" w:rsidR="00B863AA" w:rsidRPr="00B863AA" w:rsidRDefault="00B863AA" w:rsidP="00B863AA">
      <w:pPr>
        <w:pStyle w:val="p1a"/>
        <w:rPr>
          <w:lang w:val="es-ES"/>
        </w:rPr>
      </w:pPr>
      <w:r w:rsidRPr="00B863AA">
        <w:rPr>
          <w:lang w:val="es-ES"/>
        </w:rPr>
        <w:t xml:space="preserve">La arquitectura de </w:t>
      </w:r>
      <w:r w:rsidRPr="00B863AA">
        <w:rPr>
          <w:i/>
          <w:iCs/>
          <w:lang w:val="es-ES"/>
        </w:rPr>
        <w:t>mango</w:t>
      </w:r>
      <w:r w:rsidRPr="00B863AA">
        <w:rPr>
          <w:lang w:val="es-ES"/>
        </w:rPr>
        <w:t xml:space="preserve"> incorpora un concepto innovador mediante el uso de roles en los agentes, una característica que mejora significativamente la reutilización y composición de comportamientos en diferentes agentes. Esta aproximación permite a los desarrolladores definir funcionalidades específicas en módulos reutilizables, conocidos como roles, que pueden ser asignados a agentes según sea necesario. Este enfoque modular no solo facilita la organización del código y mejora su mantenibilidad, sino que también promueve la creación de agentes con capacidades dinámicamente configurables.</w:t>
      </w:r>
    </w:p>
    <w:p w14:paraId="6F63FAE8" w14:textId="77777777" w:rsidR="00B863AA" w:rsidRPr="00B863AA" w:rsidRDefault="00B863AA" w:rsidP="00B863AA">
      <w:pPr>
        <w:pStyle w:val="p1a"/>
        <w:ind w:firstLine="227"/>
        <w:rPr>
          <w:lang w:val="es-ES"/>
        </w:rPr>
      </w:pPr>
      <w:r w:rsidRPr="00B863AA">
        <w:rPr>
          <w:lang w:val="es-ES"/>
        </w:rPr>
        <w:t xml:space="preserve">Los roles en </w:t>
      </w:r>
      <w:r w:rsidRPr="00B863AA">
        <w:rPr>
          <w:i/>
          <w:iCs/>
          <w:lang w:val="es-ES"/>
        </w:rPr>
        <w:t>mango</w:t>
      </w:r>
      <w:r w:rsidRPr="00B863AA">
        <w:rPr>
          <w:lang w:val="es-ES"/>
        </w:rPr>
        <w:t xml:space="preserve"> se diseñan como abstracciones que encapsulan un conjunto específico de comportamientos o habilidades que son comunes a varios tipos de agentes. Por ejemplo, un rol podría ser responsable de la gestión de la comunicación con otros agentes, mientras que otro podría especializarse en el análisis de datos. Al separar estas funcionalidades en roles distintos, los desarrolladores pueden componer agentes que heredan o combinan estos comportamientos de manera flexible, sin necesidad de duplicar código.</w:t>
      </w:r>
    </w:p>
    <w:p w14:paraId="5CA8CFF8" w14:textId="77777777" w:rsidR="00B863AA" w:rsidRPr="00B863AA" w:rsidRDefault="00B863AA" w:rsidP="00B863AA">
      <w:pPr>
        <w:pStyle w:val="p1a"/>
        <w:ind w:firstLine="227"/>
        <w:rPr>
          <w:lang w:val="es-ES"/>
        </w:rPr>
      </w:pPr>
      <w:r w:rsidRPr="00B863AA">
        <w:rPr>
          <w:lang w:val="es-ES"/>
        </w:rPr>
        <w:t>Para integrar estos roles en los agentes, mango proporciona una interfaz clara y concisa que permite a los desarrolladores "dotar" a los agentes de uno o más roles según los requisitos de su aplicación. Esta asignación de roles se realiza en tiempo de ejecución, lo que significa que los agentes pueden adaptarse y evolucionar según cambien las necesidades del sistema, adquiriendo nuevos roles o desprendiéndose de ellos según sea necesario. Esta capacidad para modificar el comportamiento de los agentes sobre la marcha introduce un nivel de flexibilidad y adaptabilidad que es difícil de lograr con enfoques de diseño más rígidos.</w:t>
      </w:r>
    </w:p>
    <w:p w14:paraId="3D16CA62" w14:textId="77777777" w:rsidR="00B863AA" w:rsidRPr="00B863AA" w:rsidRDefault="00B863AA" w:rsidP="00B863AA">
      <w:pPr>
        <w:pStyle w:val="p1a"/>
        <w:ind w:firstLine="227"/>
        <w:rPr>
          <w:lang w:val="es-ES"/>
        </w:rPr>
      </w:pPr>
      <w:r w:rsidRPr="00B863AA">
        <w:rPr>
          <w:lang w:val="es-ES"/>
        </w:rPr>
        <w:t>La reutilización de roles en diferentes agentes es uno de los beneficios más significativos de este modelo. Al definir comportamientos comunes como roles independientes, los desarrolladores pueden aplicar los mismos conjuntos de habilidades a diferentes agentes, asegurando una coherencia en el comportamiento a través del sistema y reduciendo el esfuerzo de desarrollo necesario para implementar funcionalidades similares en múltiples contextos. Esto no solo acelera el proceso de desarrollo, sino que también facilita la prueba y el mantenimiento del sistema, ya que las actualizaciones o correcciones en un rol se propagan automáticamente a todos los agentes que lo implementan.</w:t>
      </w:r>
    </w:p>
    <w:p w14:paraId="084A98F2" w14:textId="77777777" w:rsidR="00B863AA" w:rsidRPr="00B863AA" w:rsidRDefault="00B863AA" w:rsidP="00B863AA">
      <w:pPr>
        <w:pStyle w:val="p1a"/>
        <w:ind w:firstLine="227"/>
        <w:rPr>
          <w:lang w:val="es-ES"/>
        </w:rPr>
      </w:pPr>
      <w:r w:rsidRPr="00B863AA">
        <w:rPr>
          <w:lang w:val="es-ES"/>
        </w:rPr>
        <w:t>Además, la capacidad de componer agentes a partir de múltiples roles fomenta la experimentación y la innovación. Los desarrolladores pueden combinar roles de manera creativa para explorar nuevas estrategias de interacción y colaboración entre agentes, o para adaptar rápidamente el sistema a nuevos desafíos o requisitos. Esta composición de roles también permite una especialización más fina de los agentes, donde cada agente puede ser precisamente configurado con las habilidades que necesita para su tarea específica, optimizando así el uso de recursos y mejorando el rendimiento general del sistema.</w:t>
      </w:r>
    </w:p>
    <w:p w14:paraId="2C49BE97" w14:textId="3CFA0545" w:rsidR="00B863AA" w:rsidRPr="00B863AA" w:rsidRDefault="00B863AA" w:rsidP="00B863AA">
      <w:pPr>
        <w:pStyle w:val="p1a"/>
        <w:ind w:firstLine="227"/>
        <w:rPr>
          <w:lang w:val="es-ES"/>
        </w:rPr>
      </w:pPr>
      <w:r w:rsidRPr="00B863AA">
        <w:rPr>
          <w:lang w:val="es-ES"/>
        </w:rPr>
        <w:t>En suma, el uso de roles en agentes dentro de mango representa un enfoque poderoso y flexible para el diseño de sistemas basados en agentes. Al permitir la reutilización y composición de comportamientos en diferentes agentes, mango facilita el desarrollo de sistemas distribuidos complejos y adaptables, capaces de enfrentar los desafíos de la computación moderna con eficiencia y elegancia. Este modelo no solo mejora la calidad del código y reduce el tiempo de desarrollo, sino que también abre nuevas posibilidades para la creación de sistemas inteligentes y dinámicamente configurables.</w:t>
      </w:r>
    </w:p>
    <w:p w14:paraId="6B9ADE09" w14:textId="77777777" w:rsidR="00B240BC" w:rsidRDefault="00B240BC" w:rsidP="00B240BC">
      <w:pPr>
        <w:pStyle w:val="heading1"/>
        <w:numPr>
          <w:ilvl w:val="0"/>
          <w:numId w:val="10"/>
        </w:numPr>
        <w:rPr>
          <w:lang w:val="es-ES"/>
        </w:rPr>
      </w:pPr>
      <w:r>
        <w:rPr>
          <w:lang w:val="es-ES"/>
        </w:rPr>
        <w:t>Comparación con otras librerías</w:t>
      </w:r>
    </w:p>
    <w:p w14:paraId="66AE3FE2" w14:textId="2EB85FAC" w:rsidR="004F54DC" w:rsidRPr="004F54DC" w:rsidRDefault="004F54DC" w:rsidP="004F54DC">
      <w:pPr>
        <w:pStyle w:val="p1a"/>
        <w:rPr>
          <w:lang w:val="es-ES"/>
        </w:rPr>
      </w:pPr>
      <w:r w:rsidRPr="004F54DC">
        <w:rPr>
          <w:lang w:val="es-ES"/>
        </w:rPr>
        <w:t xml:space="preserve">La comparativa entre </w:t>
      </w:r>
      <w:r w:rsidRPr="004F54DC">
        <w:rPr>
          <w:i/>
          <w:iCs/>
          <w:lang w:val="es-ES"/>
        </w:rPr>
        <w:t>mango</w:t>
      </w:r>
      <w:r w:rsidRPr="004F54DC">
        <w:rPr>
          <w:lang w:val="es-ES"/>
        </w:rPr>
        <w:t xml:space="preserve"> y otras librerías revela un panorama diverso en cuanto a las opciones disponibles para el desarrollo de sistemas basados en agentes. Cada una de </w:t>
      </w:r>
      <w:r>
        <w:rPr>
          <w:lang w:val="es-ES"/>
        </w:rPr>
        <w:t>las diferentes</w:t>
      </w:r>
      <w:r w:rsidRPr="004F54DC">
        <w:rPr>
          <w:lang w:val="es-ES"/>
        </w:rPr>
        <w:t xml:space="preserve"> herramientas ofrece un conjunto único de características diseñadas para abordar diferentes aspectos de la simulación y la implementación de sistemas de agentes, mostrando tanto fortalezas como debilidades en comparación con mango.</w:t>
      </w:r>
    </w:p>
    <w:p w14:paraId="334BEBAF" w14:textId="77777777" w:rsidR="004F54DC" w:rsidRPr="004F54DC" w:rsidRDefault="004F54DC" w:rsidP="004F54DC">
      <w:pPr>
        <w:pStyle w:val="p1a"/>
        <w:ind w:firstLine="227"/>
        <w:rPr>
          <w:lang w:val="es-ES"/>
        </w:rPr>
      </w:pPr>
      <w:r w:rsidRPr="004F54DC">
        <w:rPr>
          <w:i/>
          <w:iCs/>
          <w:lang w:val="es-ES"/>
        </w:rPr>
        <w:t>SPADE</w:t>
      </w:r>
      <w:r w:rsidRPr="004F54DC">
        <w:rPr>
          <w:lang w:val="es-ES"/>
        </w:rPr>
        <w:t xml:space="preserve"> (</w:t>
      </w:r>
      <w:r w:rsidRPr="004F54DC">
        <w:rPr>
          <w:i/>
          <w:iCs/>
          <w:lang w:val="es-ES"/>
        </w:rPr>
        <w:t xml:space="preserve">Smart Python </w:t>
      </w:r>
      <w:proofErr w:type="spellStart"/>
      <w:r w:rsidRPr="004F54DC">
        <w:rPr>
          <w:i/>
          <w:iCs/>
          <w:lang w:val="es-ES"/>
        </w:rPr>
        <w:t>Agent</w:t>
      </w:r>
      <w:proofErr w:type="spellEnd"/>
      <w:r w:rsidRPr="004F54DC">
        <w:rPr>
          <w:i/>
          <w:iCs/>
          <w:lang w:val="es-ES"/>
        </w:rPr>
        <w:t xml:space="preserve"> </w:t>
      </w:r>
      <w:proofErr w:type="spellStart"/>
      <w:r w:rsidRPr="004F54DC">
        <w:rPr>
          <w:i/>
          <w:iCs/>
          <w:lang w:val="es-ES"/>
        </w:rPr>
        <w:t>Development</w:t>
      </w:r>
      <w:proofErr w:type="spellEnd"/>
      <w:r w:rsidRPr="004F54DC">
        <w:rPr>
          <w:i/>
          <w:iCs/>
          <w:lang w:val="es-ES"/>
        </w:rPr>
        <w:t xml:space="preserve"> </w:t>
      </w:r>
      <w:proofErr w:type="spellStart"/>
      <w:r w:rsidRPr="004F54DC">
        <w:rPr>
          <w:i/>
          <w:iCs/>
          <w:lang w:val="es-ES"/>
        </w:rPr>
        <w:t>Environment</w:t>
      </w:r>
      <w:proofErr w:type="spellEnd"/>
      <w:r w:rsidRPr="004F54DC">
        <w:rPr>
          <w:lang w:val="es-ES"/>
        </w:rPr>
        <w:t xml:space="preserve">) es una plataforma orientada al desarrollo de sistemas </w:t>
      </w:r>
      <w:proofErr w:type="spellStart"/>
      <w:r w:rsidRPr="004F54DC">
        <w:rPr>
          <w:lang w:val="es-ES"/>
        </w:rPr>
        <w:t>multiagente</w:t>
      </w:r>
      <w:proofErr w:type="spellEnd"/>
      <w:r w:rsidRPr="004F54DC">
        <w:rPr>
          <w:lang w:val="es-ES"/>
        </w:rPr>
        <w:t xml:space="preserve"> que se integra estrechamente con el protocolo </w:t>
      </w:r>
      <w:r w:rsidRPr="004F54DC">
        <w:rPr>
          <w:i/>
          <w:iCs/>
          <w:lang w:val="es-ES"/>
        </w:rPr>
        <w:t>XMPP</w:t>
      </w:r>
      <w:r w:rsidRPr="004F54DC">
        <w:rPr>
          <w:lang w:val="es-ES"/>
        </w:rPr>
        <w:t xml:space="preserve"> (</w:t>
      </w:r>
      <w:r w:rsidRPr="004F54DC">
        <w:rPr>
          <w:i/>
          <w:iCs/>
          <w:lang w:val="es-ES"/>
        </w:rPr>
        <w:t xml:space="preserve">Extensible </w:t>
      </w:r>
      <w:proofErr w:type="spellStart"/>
      <w:r w:rsidRPr="004F54DC">
        <w:rPr>
          <w:i/>
          <w:iCs/>
          <w:lang w:val="es-ES"/>
        </w:rPr>
        <w:t>Messaging</w:t>
      </w:r>
      <w:proofErr w:type="spellEnd"/>
      <w:r w:rsidRPr="004F54DC">
        <w:rPr>
          <w:i/>
          <w:iCs/>
          <w:lang w:val="es-ES"/>
        </w:rPr>
        <w:t xml:space="preserve"> and </w:t>
      </w:r>
      <w:proofErr w:type="spellStart"/>
      <w:r w:rsidRPr="004F54DC">
        <w:rPr>
          <w:i/>
          <w:iCs/>
          <w:lang w:val="es-ES"/>
        </w:rPr>
        <w:t>Presence</w:t>
      </w:r>
      <w:proofErr w:type="spellEnd"/>
      <w:r w:rsidRPr="004F54DC">
        <w:rPr>
          <w:i/>
          <w:iCs/>
          <w:lang w:val="es-ES"/>
        </w:rPr>
        <w:t xml:space="preserve"> </w:t>
      </w:r>
      <w:proofErr w:type="spellStart"/>
      <w:r w:rsidRPr="004F54DC">
        <w:rPr>
          <w:i/>
          <w:iCs/>
          <w:lang w:val="es-ES"/>
        </w:rPr>
        <w:t>Protocol</w:t>
      </w:r>
      <w:proofErr w:type="spellEnd"/>
      <w:r w:rsidRPr="004F54DC">
        <w:rPr>
          <w:lang w:val="es-ES"/>
        </w:rPr>
        <w:t xml:space="preserve">), lo que facilita la comunicación en tiempo real entre agentes distribuidos a través de Internet. A diferencia de </w:t>
      </w:r>
      <w:r w:rsidRPr="004F54DC">
        <w:rPr>
          <w:i/>
          <w:iCs/>
          <w:lang w:val="es-ES"/>
        </w:rPr>
        <w:t>mango</w:t>
      </w:r>
      <w:r w:rsidRPr="004F54DC">
        <w:rPr>
          <w:lang w:val="es-ES"/>
        </w:rPr>
        <w:t xml:space="preserve">, que proporciona una arquitectura flexible para la comunicación entre agentes a través de códecs y contenedores, </w:t>
      </w:r>
      <w:r w:rsidRPr="004F54DC">
        <w:rPr>
          <w:i/>
          <w:iCs/>
          <w:lang w:val="es-ES"/>
        </w:rPr>
        <w:t>SPADE</w:t>
      </w:r>
      <w:r w:rsidRPr="004F54DC">
        <w:rPr>
          <w:lang w:val="es-ES"/>
        </w:rPr>
        <w:t xml:space="preserve"> pone un énfasis particular en la interoperabilidad y la comunicación externa. Sin embargo, esta integración con </w:t>
      </w:r>
      <w:r w:rsidRPr="004F54DC">
        <w:rPr>
          <w:i/>
          <w:iCs/>
          <w:lang w:val="es-ES"/>
        </w:rPr>
        <w:t>XMPP</w:t>
      </w:r>
      <w:r w:rsidRPr="004F54DC">
        <w:rPr>
          <w:lang w:val="es-ES"/>
        </w:rPr>
        <w:t xml:space="preserve"> puede introducir una complejidad adicional para los desarrolladores que no requieren de comunicaciones en tiempo real a través de redes abiertas, mientras que </w:t>
      </w:r>
      <w:r w:rsidRPr="004F54DC">
        <w:rPr>
          <w:i/>
          <w:iCs/>
          <w:lang w:val="es-ES"/>
        </w:rPr>
        <w:t>mango</w:t>
      </w:r>
      <w:r w:rsidRPr="004F54DC">
        <w:rPr>
          <w:lang w:val="es-ES"/>
        </w:rPr>
        <w:t xml:space="preserve"> ofrece un modelo más simplificado y controlado para la comunicación interna entre agentes.</w:t>
      </w:r>
    </w:p>
    <w:p w14:paraId="6A723E40" w14:textId="729489B7" w:rsidR="004F54DC" w:rsidRPr="004F54DC" w:rsidRDefault="004F54DC" w:rsidP="004F54DC">
      <w:pPr>
        <w:pStyle w:val="p1a"/>
        <w:ind w:firstLine="227"/>
        <w:rPr>
          <w:lang w:val="es-ES"/>
        </w:rPr>
      </w:pPr>
      <w:r w:rsidRPr="004F54DC">
        <w:rPr>
          <w:lang w:val="es-ES"/>
        </w:rPr>
        <w:t xml:space="preserve">Por otro lado, </w:t>
      </w:r>
      <w:r w:rsidRPr="004F54DC">
        <w:rPr>
          <w:i/>
          <w:iCs/>
          <w:lang w:val="es-ES"/>
        </w:rPr>
        <w:t>MESA</w:t>
      </w:r>
      <w:r w:rsidRPr="004F54DC">
        <w:rPr>
          <w:lang w:val="es-ES"/>
        </w:rPr>
        <w:t xml:space="preserve"> es una librería de Python específicamente diseñada para la simulación de agentes, con un fuerte enfoque en la modelización de sistemas complejos y dinámicos. </w:t>
      </w:r>
      <w:r>
        <w:rPr>
          <w:lang w:val="es-ES"/>
        </w:rPr>
        <w:t>Esta librería</w:t>
      </w:r>
      <w:r w:rsidRPr="004F54DC">
        <w:rPr>
          <w:lang w:val="es-ES"/>
        </w:rPr>
        <w:t xml:space="preserve"> destaca por su capacidad para construir modelos de simulación basados en agentes con un rico conjunto de herramientas de visualización. En comparación, mango, si bien es capaz de gestionar sistemas distribuidos complejos, no se centra específicamente en la simulación ni proporciona herramientas de visualización integradas. Esto podría considerarse una limitación cuando el objetivo principal es la simulación y análisis de sistemas, aunque mango compensa con su robustez y flexibilidad en la gestión de la comunicación y ejecución de agentes en entornos distribuidos reales.</w:t>
      </w:r>
    </w:p>
    <w:p w14:paraId="7813AC62" w14:textId="77777777" w:rsidR="004F54DC" w:rsidRPr="004F54DC" w:rsidRDefault="004F54DC" w:rsidP="004F54DC">
      <w:pPr>
        <w:pStyle w:val="p1a"/>
        <w:ind w:firstLine="227"/>
        <w:rPr>
          <w:lang w:val="es-ES"/>
        </w:rPr>
      </w:pPr>
      <w:proofErr w:type="spellStart"/>
      <w:r w:rsidRPr="004F54DC">
        <w:rPr>
          <w:i/>
          <w:iCs/>
          <w:lang w:val="es-ES"/>
        </w:rPr>
        <w:t>NetLogo</w:t>
      </w:r>
      <w:proofErr w:type="spellEnd"/>
      <w:r w:rsidRPr="004F54DC">
        <w:rPr>
          <w:lang w:val="es-ES"/>
        </w:rPr>
        <w:t xml:space="preserve">, por su parte, se presenta como una plataforma de modelado </w:t>
      </w:r>
      <w:proofErr w:type="spellStart"/>
      <w:r w:rsidRPr="004F54DC">
        <w:rPr>
          <w:lang w:val="es-ES"/>
        </w:rPr>
        <w:t>multiagente</w:t>
      </w:r>
      <w:proofErr w:type="spellEnd"/>
      <w:r w:rsidRPr="004F54DC">
        <w:rPr>
          <w:lang w:val="es-ES"/>
        </w:rPr>
        <w:t xml:space="preserve"> altamente accesible, con un enfoque educativo y una interfaz gráfica que permite a los usuarios crear y compartir modelos de simulación. Aunque </w:t>
      </w:r>
      <w:proofErr w:type="spellStart"/>
      <w:r w:rsidRPr="004F54DC">
        <w:rPr>
          <w:i/>
          <w:iCs/>
          <w:lang w:val="es-ES"/>
        </w:rPr>
        <w:t>NetLogo</w:t>
      </w:r>
      <w:proofErr w:type="spellEnd"/>
      <w:r w:rsidRPr="004F54DC">
        <w:rPr>
          <w:lang w:val="es-ES"/>
        </w:rPr>
        <w:t xml:space="preserve"> es excepcionalmente útil para la enseñanza y el aprendizaje de conceptos relacionados con sistemas complejos y ciencias de la computación, puede no ser tan adecuado como mango para el desarrollo de aplicaciones distribuidas en producción debido a su enfoque en la simulación y modelado más que en la implementación de sistemas de agentes en entornos operativos.</w:t>
      </w:r>
    </w:p>
    <w:p w14:paraId="3290E4ED" w14:textId="52BFBEFE" w:rsidR="004F54DC" w:rsidRPr="004F54DC" w:rsidRDefault="004F54DC" w:rsidP="004F54DC">
      <w:pPr>
        <w:pStyle w:val="p1a"/>
        <w:ind w:firstLine="227"/>
        <w:rPr>
          <w:lang w:val="es-ES"/>
        </w:rPr>
      </w:pPr>
      <w:r w:rsidRPr="004F54DC">
        <w:rPr>
          <w:lang w:val="es-ES"/>
        </w:rPr>
        <w:t xml:space="preserve">La principal fortaleza de </w:t>
      </w:r>
      <w:r w:rsidRPr="004F54DC">
        <w:rPr>
          <w:i/>
          <w:iCs/>
          <w:lang w:val="es-ES"/>
        </w:rPr>
        <w:t>mango</w:t>
      </w:r>
      <w:r w:rsidRPr="004F54DC">
        <w:rPr>
          <w:lang w:val="es-ES"/>
        </w:rPr>
        <w:t xml:space="preserve"> reside en su diseño modular y su enfoque en la facilitación de la comunicación y coordinación entre agentes en sistemas distribuidos. La capacidad de definir roles y asignarlos dinámicamente a agentes ofrece una flexibilidad significativa, permitiendo a los desarrolladores adaptar y reconfigurar el comportamiento del sistema en tiempo real. Además, la infraestructura para la gestión de tareas y eventos asincrónicos, junto con su soporte para la serialización y deserialización de mensajes, facilita la creación de sistemas distribuidos robustos y escalables.</w:t>
      </w:r>
    </w:p>
    <w:p w14:paraId="324572E3" w14:textId="6E68DB3B" w:rsidR="004F54DC" w:rsidRPr="004F54DC" w:rsidRDefault="004F54DC" w:rsidP="004F54DC">
      <w:pPr>
        <w:pStyle w:val="p1a"/>
        <w:ind w:firstLine="227"/>
        <w:rPr>
          <w:lang w:val="es-ES"/>
        </w:rPr>
      </w:pPr>
      <w:r w:rsidRPr="004F54DC">
        <w:rPr>
          <w:lang w:val="es-ES"/>
        </w:rPr>
        <w:t xml:space="preserve">En resumen, mientras que </w:t>
      </w:r>
      <w:r w:rsidRPr="004F54DC">
        <w:rPr>
          <w:i/>
          <w:iCs/>
          <w:lang w:val="es-ES"/>
        </w:rPr>
        <w:t>SPADE</w:t>
      </w:r>
      <w:r w:rsidRPr="004F54DC">
        <w:rPr>
          <w:lang w:val="es-ES"/>
        </w:rPr>
        <w:t xml:space="preserve"> se destaca por su integración con protocolos de comunicación en tiempo real, y </w:t>
      </w:r>
      <w:r w:rsidRPr="004F54DC">
        <w:rPr>
          <w:i/>
          <w:iCs/>
          <w:lang w:val="es-ES"/>
        </w:rPr>
        <w:t>MESA</w:t>
      </w:r>
      <w:r w:rsidRPr="004F54DC">
        <w:rPr>
          <w:lang w:val="es-ES"/>
        </w:rPr>
        <w:t xml:space="preserve"> y </w:t>
      </w:r>
      <w:proofErr w:type="spellStart"/>
      <w:r w:rsidRPr="004F54DC">
        <w:rPr>
          <w:i/>
          <w:iCs/>
          <w:lang w:val="es-ES"/>
        </w:rPr>
        <w:t>NetLogo</w:t>
      </w:r>
      <w:proofErr w:type="spellEnd"/>
      <w:r w:rsidRPr="004F54DC">
        <w:rPr>
          <w:lang w:val="es-ES"/>
        </w:rPr>
        <w:t xml:space="preserve"> por sus capacidades en simulación y modelado con herramientas de visualización, </w:t>
      </w:r>
      <w:r w:rsidRPr="004F54DC">
        <w:rPr>
          <w:i/>
          <w:iCs/>
          <w:lang w:val="es-ES"/>
        </w:rPr>
        <w:t>mango</w:t>
      </w:r>
      <w:r w:rsidRPr="004F54DC">
        <w:rPr>
          <w:lang w:val="es-ES"/>
        </w:rPr>
        <w:t xml:space="preserve"> ofrece una plataforma sólida para el desarrollo y gestión de sistemas de agentes distribuidos con un enfoque en la eficiencia, la flexibilidad y la adaptabilidad. La elección entre estas librerías dependerá en última instancia de los requisitos específicos del proyecto, incluyendo si el enfoque está en la simulación, la educación o la implementación de sistemas de agentes en entornos de producción. </w:t>
      </w:r>
      <w:r w:rsidRPr="004F54DC">
        <w:rPr>
          <w:i/>
          <w:iCs/>
          <w:lang w:val="es-ES"/>
        </w:rPr>
        <w:t>Mango</w:t>
      </w:r>
      <w:r w:rsidRPr="004F54DC">
        <w:rPr>
          <w:lang w:val="es-ES"/>
        </w:rPr>
        <w:t>, con su arquitectura diseñada para maximizar la reutilización de componentes y facilitar la comunicación entre agentes, se posiciona como una opción valiosa para proyectos que buscan construir aplicaciones distribuidas complejas y dinámicas.</w:t>
      </w:r>
    </w:p>
    <w:p w14:paraId="2D472094" w14:textId="5CD348F1" w:rsidR="00B240BC" w:rsidRDefault="00B240BC" w:rsidP="00B240BC">
      <w:pPr>
        <w:pStyle w:val="heading1"/>
        <w:numPr>
          <w:ilvl w:val="0"/>
          <w:numId w:val="10"/>
        </w:numPr>
        <w:rPr>
          <w:lang w:val="es-ES"/>
        </w:rPr>
      </w:pPr>
      <w:r>
        <w:rPr>
          <w:lang w:val="es-ES"/>
        </w:rPr>
        <w:t>Caso práctico</w:t>
      </w:r>
    </w:p>
    <w:p w14:paraId="08B852F0" w14:textId="1BFC765C" w:rsidR="004F54DC" w:rsidRPr="004F54DC" w:rsidRDefault="004F54DC" w:rsidP="004F54DC">
      <w:pPr>
        <w:pStyle w:val="p1a"/>
        <w:rPr>
          <w:lang w:val="es-ES"/>
        </w:rPr>
      </w:pPr>
      <w:r w:rsidRPr="004F54DC">
        <w:rPr>
          <w:lang w:val="es-ES"/>
        </w:rPr>
        <w:t xml:space="preserve">El caso práctico </w:t>
      </w:r>
      <w:r w:rsidR="00525C82">
        <w:rPr>
          <w:lang w:val="es-ES"/>
        </w:rPr>
        <w:t xml:space="preserve">desarrollado en los scripts </w:t>
      </w:r>
      <w:r w:rsidR="00525C82">
        <w:rPr>
          <w:i/>
          <w:iCs/>
          <w:lang w:val="es-ES"/>
        </w:rPr>
        <w:t>Roles.py</w:t>
      </w:r>
      <w:r w:rsidR="00525C82">
        <w:rPr>
          <w:lang w:val="es-ES"/>
        </w:rPr>
        <w:t xml:space="preserve"> </w:t>
      </w:r>
      <w:proofErr w:type="spellStart"/>
      <w:r w:rsidR="00525C82">
        <w:rPr>
          <w:lang w:val="es-ES"/>
        </w:rPr>
        <w:t>y</w:t>
      </w:r>
      <w:proofErr w:type="spellEnd"/>
      <w:r w:rsidR="00525C82">
        <w:rPr>
          <w:lang w:val="es-ES"/>
        </w:rPr>
        <w:t xml:space="preserve"> </w:t>
      </w:r>
      <w:r w:rsidR="00525C82">
        <w:rPr>
          <w:i/>
          <w:iCs/>
          <w:lang w:val="es-ES"/>
        </w:rPr>
        <w:t>main.py</w:t>
      </w:r>
      <w:r w:rsidRPr="004F54DC">
        <w:rPr>
          <w:lang w:val="es-ES"/>
        </w:rPr>
        <w:t xml:space="preserve"> ilustra la implementación de un sistema de intercambio de energía entre consumidores y productores utilizando la librería </w:t>
      </w:r>
      <w:r w:rsidRPr="00525C82">
        <w:rPr>
          <w:i/>
          <w:iCs/>
          <w:lang w:val="es-ES"/>
        </w:rPr>
        <w:t>mango</w:t>
      </w:r>
      <w:r w:rsidRPr="004F54DC">
        <w:rPr>
          <w:lang w:val="es-ES"/>
        </w:rPr>
        <w:t>. Este escenario simula un mercado en el que los consumidores solicitan energía y los productores ofrecen sus excedentes, demostrando así el potencial de mango para el desarrollo de sistemas distribuidos complejos basados en agentes con comportamientos dinámicos y negociaciones entre ellos.</w:t>
      </w:r>
    </w:p>
    <w:p w14:paraId="52521869" w14:textId="6985FC7F" w:rsidR="004F54DC" w:rsidRPr="004F54DC" w:rsidRDefault="004F54DC" w:rsidP="004F54DC">
      <w:pPr>
        <w:pStyle w:val="p1a"/>
        <w:ind w:firstLine="227"/>
        <w:rPr>
          <w:lang w:val="es-ES"/>
        </w:rPr>
      </w:pPr>
      <w:r w:rsidRPr="004F54DC">
        <w:rPr>
          <w:lang w:val="es-ES"/>
        </w:rPr>
        <w:t xml:space="preserve">En este sistema, los roles de consumidor y productor están claramente definidos a través de la clase </w:t>
      </w:r>
      <w:r w:rsidRPr="004F54DC">
        <w:rPr>
          <w:i/>
          <w:iCs/>
          <w:lang w:val="es-ES"/>
        </w:rPr>
        <w:t>Role</w:t>
      </w:r>
      <w:r w:rsidRPr="004F54DC">
        <w:rPr>
          <w:lang w:val="es-ES"/>
        </w:rPr>
        <w:t>, lo que permite una separación concisa de las responsabilidades y facilita la reutilización del código. Cada rol encapsula la lógica específica para manejar solicitudes de consumo, ofertas de producción, confirmaciones de consumo y confirmaciones finales, utilizando para ello mensajes serializados que se intercambian entre agentes.</w:t>
      </w:r>
    </w:p>
    <w:p w14:paraId="581C1703" w14:textId="79D82592" w:rsidR="004F54DC" w:rsidRPr="004F54DC" w:rsidRDefault="004F54DC" w:rsidP="004F54DC">
      <w:pPr>
        <w:pStyle w:val="p1a"/>
        <w:ind w:firstLine="227"/>
        <w:rPr>
          <w:lang w:val="es-ES"/>
        </w:rPr>
      </w:pPr>
      <w:r w:rsidRPr="004F54DC">
        <w:rPr>
          <w:lang w:val="es-ES"/>
        </w:rPr>
        <w:t xml:space="preserve">La serialización de los mensajes se maneja a través de códecs </w:t>
      </w:r>
      <w:r w:rsidRPr="00525C82">
        <w:rPr>
          <w:i/>
          <w:iCs/>
          <w:lang w:val="es-ES"/>
        </w:rPr>
        <w:t>JSON</w:t>
      </w:r>
      <w:r w:rsidRPr="004F54DC">
        <w:rPr>
          <w:lang w:val="es-ES"/>
        </w:rPr>
        <w:t xml:space="preserve">, lo que simplifica la transmisión de datos complejos entre agentes y contenedores. Al definir clases de datos como </w:t>
      </w:r>
      <w:proofErr w:type="spellStart"/>
      <w:r w:rsidRPr="00525C82">
        <w:rPr>
          <w:i/>
          <w:iCs/>
          <w:lang w:val="es-ES"/>
        </w:rPr>
        <w:t>ConsumptionRequest</w:t>
      </w:r>
      <w:proofErr w:type="spellEnd"/>
      <w:r w:rsidRPr="004F54DC">
        <w:rPr>
          <w:lang w:val="es-ES"/>
        </w:rPr>
        <w:t xml:space="preserve">, </w:t>
      </w:r>
      <w:proofErr w:type="spellStart"/>
      <w:r w:rsidRPr="00525C82">
        <w:rPr>
          <w:i/>
          <w:iCs/>
          <w:lang w:val="es-ES"/>
        </w:rPr>
        <w:t>ProductionOffer</w:t>
      </w:r>
      <w:proofErr w:type="spellEnd"/>
      <w:r w:rsidRPr="004F54DC">
        <w:rPr>
          <w:lang w:val="es-ES"/>
        </w:rPr>
        <w:t xml:space="preserve">, </w:t>
      </w:r>
      <w:proofErr w:type="spellStart"/>
      <w:r w:rsidRPr="00525C82">
        <w:rPr>
          <w:i/>
          <w:iCs/>
          <w:lang w:val="es-ES"/>
        </w:rPr>
        <w:t>ConsumptionConfirmation</w:t>
      </w:r>
      <w:proofErr w:type="spellEnd"/>
      <w:r w:rsidRPr="004F54DC">
        <w:rPr>
          <w:lang w:val="es-ES"/>
        </w:rPr>
        <w:t xml:space="preserve"> y </w:t>
      </w:r>
      <w:proofErr w:type="spellStart"/>
      <w:r w:rsidRPr="00525C82">
        <w:rPr>
          <w:i/>
          <w:iCs/>
          <w:lang w:val="es-ES"/>
        </w:rPr>
        <w:t>FinalConfirmatio</w:t>
      </w:r>
      <w:r w:rsidR="00525C82">
        <w:rPr>
          <w:i/>
          <w:iCs/>
          <w:lang w:val="es-ES"/>
        </w:rPr>
        <w:t>n</w:t>
      </w:r>
      <w:proofErr w:type="spellEnd"/>
      <w:r w:rsidRPr="004F54DC">
        <w:rPr>
          <w:lang w:val="es-ES"/>
        </w:rPr>
        <w:t>, y registrarlas para su serialización, se asegura una comunicación eficiente y estructurada entre los agentes consumidores y productores.</w:t>
      </w:r>
    </w:p>
    <w:p w14:paraId="7E0553BB" w14:textId="77777777" w:rsidR="004F54DC" w:rsidRPr="004F54DC" w:rsidRDefault="004F54DC" w:rsidP="004F54DC">
      <w:pPr>
        <w:pStyle w:val="p1a"/>
        <w:ind w:firstLine="227"/>
        <w:rPr>
          <w:lang w:val="es-ES"/>
        </w:rPr>
      </w:pPr>
      <w:r w:rsidRPr="004F54DC">
        <w:rPr>
          <w:lang w:val="es-ES"/>
        </w:rPr>
        <w:t>El comportamiento dinámico del sistema se orquesta mediante tareas programadas y el manejo de eventos. Los consumidores, por ejemplo, solicitan energía de forma periódica y evalúan las ofertas recibidas de los productores para satisfacer sus necesidades. Este ciclo se repite continuamente, demostrando la capacidad de mango para gestionar tareas recurrentes y la toma de decisiones basada en información cambiante. Por otro lado, los productores responden a las solicitudes de los consumidores con ofertas que dependen de su producción actual, ajustando su capacidad de producción en función de las confirmaciones de consumo recibidas.</w:t>
      </w:r>
    </w:p>
    <w:p w14:paraId="5C9A71BD" w14:textId="77777777" w:rsidR="004F54DC" w:rsidRPr="004F54DC" w:rsidRDefault="004F54DC" w:rsidP="004F54DC">
      <w:pPr>
        <w:pStyle w:val="p1a"/>
        <w:ind w:firstLine="227"/>
        <w:rPr>
          <w:lang w:val="es-ES"/>
        </w:rPr>
      </w:pPr>
      <w:r w:rsidRPr="004F54DC">
        <w:rPr>
          <w:lang w:val="es-ES"/>
        </w:rPr>
        <w:t xml:space="preserve">Una de las fortalezas de este enfoque es la capacidad de </w:t>
      </w:r>
      <w:r w:rsidRPr="00525C82">
        <w:rPr>
          <w:i/>
          <w:iCs/>
          <w:lang w:val="es-ES"/>
        </w:rPr>
        <w:t>mango</w:t>
      </w:r>
      <w:r w:rsidRPr="004F54DC">
        <w:rPr>
          <w:lang w:val="es-ES"/>
        </w:rPr>
        <w:t xml:space="preserve"> para facilitar la comunicación asincrónica entre agentes, lo que permite a los sistemas manejar múltiples interacciones simultáneamente sin bloquear la ejecución. Esto es crucial en escenarios del mundo real donde las respuestas rápidas y la adaptabilidad son esenciales para el rendimiento del sistema.</w:t>
      </w:r>
    </w:p>
    <w:p w14:paraId="1F8ED233" w14:textId="77777777" w:rsidR="004F54DC" w:rsidRPr="004F54DC" w:rsidRDefault="004F54DC" w:rsidP="004F54DC">
      <w:pPr>
        <w:pStyle w:val="p1a"/>
        <w:ind w:firstLine="227"/>
        <w:rPr>
          <w:lang w:val="es-ES"/>
        </w:rPr>
      </w:pPr>
      <w:r w:rsidRPr="004F54DC">
        <w:rPr>
          <w:lang w:val="es-ES"/>
        </w:rPr>
        <w:t>Además, el uso de roles en los agentes demuestra la flexibilidad y modularidad que mango ofrece para el diseño de sistemas basados en agentes. Al encapsular comportamientos específicos en roles que pueden ser fácilmente asignados a diferentes agentes, los desarrolladores pueden componer agentes con capacidades mixtas y adaptar el sistema a nuevas necesidades sin grandes reestructuraciones del código.</w:t>
      </w:r>
    </w:p>
    <w:p w14:paraId="5FA78FC3" w14:textId="77777777" w:rsidR="004F54DC" w:rsidRPr="004F54DC" w:rsidRDefault="004F54DC" w:rsidP="004F54DC">
      <w:pPr>
        <w:pStyle w:val="p1a"/>
        <w:ind w:firstLine="227"/>
        <w:rPr>
          <w:lang w:val="es-ES"/>
        </w:rPr>
      </w:pPr>
      <w:r w:rsidRPr="004F54DC">
        <w:rPr>
          <w:lang w:val="es-ES"/>
        </w:rPr>
        <w:t>Este caso práctico también resalta la facilidad con la que los sistemas diseñados con mango pueden ser escalados y adaptados. La adición de nuevos agentes consumidores o productores, o la modificación de sus comportamientos y capacidades, se puede realizar con cambios mínimos en el código, lo que permite al sistema evolucionar y crecer según las demandas del entorno.</w:t>
      </w:r>
    </w:p>
    <w:p w14:paraId="3A5820E7" w14:textId="3DFD69D3" w:rsidR="004F54DC" w:rsidRPr="004F54DC" w:rsidRDefault="00525C82" w:rsidP="004F54DC">
      <w:pPr>
        <w:pStyle w:val="p1a"/>
        <w:ind w:firstLine="227"/>
        <w:rPr>
          <w:lang w:val="es-ES"/>
        </w:rPr>
      </w:pPr>
      <w:r>
        <w:rPr>
          <w:lang w:val="es-ES"/>
        </w:rPr>
        <w:t>Es por ello por lo que el trabajo realizado</w:t>
      </w:r>
      <w:r w:rsidR="004F54DC" w:rsidRPr="004F54DC">
        <w:rPr>
          <w:lang w:val="es-ES"/>
        </w:rPr>
        <w:t xml:space="preserve"> no solo evidencia la aplicabilidad de </w:t>
      </w:r>
      <w:r w:rsidR="004F54DC" w:rsidRPr="00525C82">
        <w:rPr>
          <w:i/>
          <w:iCs/>
          <w:lang w:val="es-ES"/>
        </w:rPr>
        <w:t>mango</w:t>
      </w:r>
      <w:r w:rsidR="004F54DC" w:rsidRPr="004F54DC">
        <w:rPr>
          <w:lang w:val="es-ES"/>
        </w:rPr>
        <w:t xml:space="preserve"> para el desarrollo de sistemas distribuidos con interacciones complejas entre agentes, sino que también destaca las ventajas de utilizar esta librería para construir aplicaciones modulares, escalables y eficientes. La combinación de comunicación asincrónica, serialización de mensajes, programación de tareas y roles dinámicos proporciona una plataforma poderosa para enfrentar los desafíos de la programación orientada a agentes en el mundo real.</w:t>
      </w:r>
    </w:p>
    <w:p w14:paraId="198E535B" w14:textId="43D52C50" w:rsidR="00525C82" w:rsidRPr="00525C82" w:rsidRDefault="004F54DC" w:rsidP="00525C82">
      <w:pPr>
        <w:pStyle w:val="heading1"/>
        <w:numPr>
          <w:ilvl w:val="0"/>
          <w:numId w:val="10"/>
        </w:numPr>
        <w:rPr>
          <w:lang w:val="es-ES"/>
        </w:rPr>
      </w:pPr>
      <w:r>
        <w:rPr>
          <w:lang w:val="es-ES"/>
        </w:rPr>
        <w:t>C</w:t>
      </w:r>
      <w:r>
        <w:rPr>
          <w:lang w:val="es-ES"/>
        </w:rPr>
        <w:t>onclusiones</w:t>
      </w:r>
    </w:p>
    <w:p w14:paraId="04208D6C" w14:textId="153F5D2C" w:rsidR="00525C82" w:rsidRPr="00525C82" w:rsidRDefault="00525C82" w:rsidP="00525C82">
      <w:pPr>
        <w:pStyle w:val="p1a"/>
        <w:rPr>
          <w:lang w:val="es-ES"/>
        </w:rPr>
      </w:pPr>
      <w:r w:rsidRPr="00525C82">
        <w:rPr>
          <w:lang w:val="es-ES"/>
        </w:rPr>
        <w:t xml:space="preserve">La exploración de la librería </w:t>
      </w:r>
      <w:r w:rsidRPr="00525C82">
        <w:rPr>
          <w:i/>
          <w:iCs/>
          <w:lang w:val="es-ES"/>
        </w:rPr>
        <w:t>mango</w:t>
      </w:r>
      <w:r w:rsidRPr="00525C82">
        <w:rPr>
          <w:lang w:val="es-ES"/>
        </w:rPr>
        <w:t xml:space="preserve"> a través de su arquitectura, funcionalidades, comparativas con otras librerías y un caso práctico revela su potencial significativo para el desarrollo de sistemas distribuidos complejos. </w:t>
      </w:r>
      <w:r>
        <w:rPr>
          <w:lang w:val="es-ES"/>
        </w:rPr>
        <w:t>Esta herramienta</w:t>
      </w:r>
      <w:r w:rsidRPr="00525C82">
        <w:rPr>
          <w:lang w:val="es-ES"/>
        </w:rPr>
        <w:t xml:space="preserve"> se distingue por ofrecer una plataforma robusta y flexible que facilita la creación, gestión y comunicación entre agentes, permitiendo el desarrollo de aplicaciones distribuidas con un alto grado de complejidad y dinamismo.</w:t>
      </w:r>
    </w:p>
    <w:p w14:paraId="388BF343" w14:textId="501634BE" w:rsidR="00525C82" w:rsidRPr="00525C82" w:rsidRDefault="00525C82" w:rsidP="00525C82">
      <w:pPr>
        <w:pStyle w:val="p1a"/>
        <w:ind w:firstLine="227"/>
        <w:rPr>
          <w:lang w:val="es-ES"/>
        </w:rPr>
      </w:pPr>
      <w:r w:rsidRPr="00525C82">
        <w:rPr>
          <w:lang w:val="es-ES"/>
        </w:rPr>
        <w:t xml:space="preserve">Una de las fortalezas clave de mango reside en su arquitectura modular y extensible, que permite a los desarrolladores diseñar sistemas basados en agentes con comportamientos específicos encapsulados en roles reutilizables. </w:t>
      </w:r>
      <w:proofErr w:type="gramStart"/>
      <w:r w:rsidRPr="00525C82">
        <w:rPr>
          <w:lang w:val="es-ES"/>
        </w:rPr>
        <w:t>Est</w:t>
      </w:r>
      <w:r>
        <w:rPr>
          <w:lang w:val="es-ES"/>
        </w:rPr>
        <w:t>a</w:t>
      </w:r>
      <w:r w:rsidRPr="00525C82">
        <w:rPr>
          <w:lang w:val="es-ES"/>
        </w:rPr>
        <w:t xml:space="preserve"> modularidad</w:t>
      </w:r>
      <w:proofErr w:type="gramEnd"/>
      <w:r w:rsidRPr="00525C82">
        <w:rPr>
          <w:lang w:val="es-ES"/>
        </w:rPr>
        <w:t>, junto con la facilidad para la comunicación entre agentes a través de mensajes serializados, proporciona una base sólida para construir sistemas distribuidos que pueden adaptarse y escalar según las necesidades del proyecto.</w:t>
      </w:r>
    </w:p>
    <w:p w14:paraId="5C3224A4" w14:textId="77777777" w:rsidR="00525C82" w:rsidRPr="00525C82" w:rsidRDefault="00525C82" w:rsidP="00525C82">
      <w:pPr>
        <w:pStyle w:val="p1a"/>
        <w:ind w:firstLine="227"/>
        <w:rPr>
          <w:lang w:val="es-ES"/>
        </w:rPr>
      </w:pPr>
      <w:r w:rsidRPr="00525C82">
        <w:rPr>
          <w:lang w:val="es-ES"/>
        </w:rPr>
        <w:t xml:space="preserve">Al comparar </w:t>
      </w:r>
      <w:r w:rsidRPr="00525C82">
        <w:rPr>
          <w:i/>
          <w:iCs/>
          <w:lang w:val="es-ES"/>
        </w:rPr>
        <w:t>mango</w:t>
      </w:r>
      <w:r w:rsidRPr="00525C82">
        <w:rPr>
          <w:lang w:val="es-ES"/>
        </w:rPr>
        <w:t xml:space="preserve"> con otras librerías como </w:t>
      </w:r>
      <w:r w:rsidRPr="00525C82">
        <w:rPr>
          <w:i/>
          <w:iCs/>
          <w:lang w:val="es-ES"/>
        </w:rPr>
        <w:t>SPADE</w:t>
      </w:r>
      <w:r w:rsidRPr="00525C82">
        <w:rPr>
          <w:lang w:val="es-ES"/>
        </w:rPr>
        <w:t xml:space="preserve">, </w:t>
      </w:r>
      <w:r w:rsidRPr="00525C82">
        <w:rPr>
          <w:i/>
          <w:iCs/>
          <w:lang w:val="es-ES"/>
        </w:rPr>
        <w:t>MESA</w:t>
      </w:r>
      <w:r w:rsidRPr="00525C82">
        <w:rPr>
          <w:lang w:val="es-ES"/>
        </w:rPr>
        <w:t xml:space="preserve"> y </w:t>
      </w:r>
      <w:proofErr w:type="spellStart"/>
      <w:r w:rsidRPr="00525C82">
        <w:rPr>
          <w:i/>
          <w:iCs/>
          <w:lang w:val="es-ES"/>
        </w:rPr>
        <w:t>NetLogo</w:t>
      </w:r>
      <w:proofErr w:type="spellEnd"/>
      <w:r w:rsidRPr="00525C82">
        <w:rPr>
          <w:lang w:val="es-ES"/>
        </w:rPr>
        <w:t>, se evidencia que, aunque cada herramienta tiene sus propias ventajas en contextos específicos, mango sobresale por su enfoque en la eficiencia de la comunicación y la flexibilidad en la gestión de tareas y eventos. A diferencia de otras librerías que se centran más en la simulación o el modelado con herramientas de visualización, mango está diseñado para facilitar la implementación de sistemas de agentes en entornos de producción, destacando su utilidad en aplicaciones que requieren interacciones dinámicas y adaptativas entre agentes.</w:t>
      </w:r>
    </w:p>
    <w:p w14:paraId="4DA70B92" w14:textId="415B69EF" w:rsidR="00525C82" w:rsidRPr="00525C82" w:rsidRDefault="00525C82" w:rsidP="00525C82">
      <w:pPr>
        <w:pStyle w:val="p1a"/>
        <w:ind w:firstLine="227"/>
        <w:rPr>
          <w:lang w:val="es-ES"/>
        </w:rPr>
      </w:pPr>
      <w:r w:rsidRPr="00525C82">
        <w:rPr>
          <w:lang w:val="es-ES"/>
        </w:rPr>
        <w:t xml:space="preserve">El caso práctico presentado ilustra de manera efectiva cómo </w:t>
      </w:r>
      <w:r w:rsidRPr="00525C82">
        <w:rPr>
          <w:i/>
          <w:iCs/>
          <w:lang w:val="es-ES"/>
        </w:rPr>
        <w:t>mango</w:t>
      </w:r>
      <w:r w:rsidRPr="00525C82">
        <w:rPr>
          <w:lang w:val="es-ES"/>
        </w:rPr>
        <w:t xml:space="preserve"> puede ser utilizado para simular interacciones complejas en un escenario de mercado de energía, demostrando la capacidad de la librería para manejar la comunicación asincrónica, la serialización de mensajes y la programación de tareas de manera eficiente. Este ejemplo práctico no solo muestra la aplicabilidad de mango en escenarios </w:t>
      </w:r>
      <w:r w:rsidRPr="00525C82">
        <w:rPr>
          <w:lang w:val="es-ES"/>
        </w:rPr>
        <w:t>reales,</w:t>
      </w:r>
      <w:r w:rsidRPr="00525C82">
        <w:rPr>
          <w:lang w:val="es-ES"/>
        </w:rPr>
        <w:t xml:space="preserve"> sino que también resalta la facilidad con la que los sistemas pueden ser adaptados y escalados.</w:t>
      </w:r>
    </w:p>
    <w:p w14:paraId="215ADFA2" w14:textId="77777777" w:rsidR="00525C82" w:rsidRPr="00525C82" w:rsidRDefault="00525C82" w:rsidP="00525C82">
      <w:pPr>
        <w:pStyle w:val="p1a"/>
        <w:ind w:firstLine="227"/>
        <w:rPr>
          <w:lang w:val="es-ES"/>
        </w:rPr>
      </w:pPr>
      <w:r w:rsidRPr="00525C82">
        <w:rPr>
          <w:lang w:val="es-ES"/>
        </w:rPr>
        <w:t xml:space="preserve">En conclusión, </w:t>
      </w:r>
      <w:r w:rsidRPr="00525C82">
        <w:rPr>
          <w:i/>
          <w:iCs/>
          <w:lang w:val="es-ES"/>
        </w:rPr>
        <w:t>mango</w:t>
      </w:r>
      <w:r w:rsidRPr="00525C82">
        <w:rPr>
          <w:lang w:val="es-ES"/>
        </w:rPr>
        <w:t xml:space="preserve"> emerge como una herramienta valiosa y poderosa para el desarrollo de sistemas basados en agentes, ofreciendo una combinación única de flexibilidad, eficiencia y robustez. Su enfoque en facilitar la comunicación entre agentes, junto con la capacidad de definir comportamientos dinámicos y reutilizables a través de roles, hace de mango una opción destacada para desarrolladores que buscan construir aplicaciones distribuidas complejas y de alto rendimiento. Mientras que las comparativas con otras librerías subrayan su posicionamiento único en el ecosistema de herramientas de desarrollo de agentes, es la capacidad de mango para adaptarse a las necesidades cambiantes de los proyectos modernos lo que verdaderamente demuestra su valor en el campo de la programación orientada a agentes.</w:t>
      </w:r>
    </w:p>
    <w:p w14:paraId="28D04D26" w14:textId="360B5CF1" w:rsidR="00D715C8" w:rsidRPr="00B240BC" w:rsidRDefault="009B2539" w:rsidP="00B240BC">
      <w:pPr>
        <w:pStyle w:val="heading1"/>
        <w:numPr>
          <w:ilvl w:val="0"/>
          <w:numId w:val="10"/>
        </w:numPr>
        <w:rPr>
          <w:lang w:val="es-ES"/>
        </w:rPr>
      </w:pPr>
      <w:r w:rsidRPr="00B240BC">
        <w:rPr>
          <w:lang w:val="es-ES"/>
        </w:rPr>
        <w:t>Referenc</w:t>
      </w:r>
      <w:r w:rsidR="00B240BC">
        <w:rPr>
          <w:lang w:val="es-ES"/>
        </w:rPr>
        <w:t>ias</w:t>
      </w:r>
    </w:p>
    <w:p w14:paraId="39C097B3" w14:textId="7E5B4192" w:rsidR="00D715C8" w:rsidRPr="00D715C8" w:rsidRDefault="00D715C8" w:rsidP="00D715C8">
      <w:pPr>
        <w:pStyle w:val="referenceitem"/>
        <w:rPr>
          <w:lang w:val="es-ES"/>
        </w:rPr>
      </w:pPr>
      <w:r w:rsidRPr="00D715C8">
        <w:rPr>
          <w:lang w:val="es-ES"/>
        </w:rPr>
        <w:t xml:space="preserve">Python Software </w:t>
      </w:r>
      <w:proofErr w:type="spellStart"/>
      <w:r w:rsidRPr="00D715C8">
        <w:rPr>
          <w:lang w:val="es-ES"/>
        </w:rPr>
        <w:t>Foundation</w:t>
      </w:r>
      <w:proofErr w:type="spellEnd"/>
      <w:r w:rsidRPr="00D715C8">
        <w:rPr>
          <w:lang w:val="es-ES"/>
        </w:rPr>
        <w:t xml:space="preserve">: Python </w:t>
      </w:r>
      <w:proofErr w:type="spellStart"/>
      <w:r w:rsidRPr="00D715C8">
        <w:rPr>
          <w:lang w:val="es-ES"/>
        </w:rPr>
        <w:t>Documentation</w:t>
      </w:r>
      <w:proofErr w:type="spellEnd"/>
      <w:r w:rsidRPr="00D715C8">
        <w:rPr>
          <w:lang w:val="es-ES"/>
        </w:rPr>
        <w:t xml:space="preserve">. </w:t>
      </w:r>
      <w:hyperlink r:id="rId8" w:history="1">
        <w:r w:rsidRPr="00D715C8">
          <w:rPr>
            <w:rStyle w:val="Hipervnculo"/>
            <w:lang w:val="es-ES"/>
          </w:rPr>
          <w:t>https://www.p</w:t>
        </w:r>
        <w:r w:rsidRPr="00D715C8">
          <w:rPr>
            <w:rStyle w:val="Hipervnculo"/>
            <w:lang w:val="es-ES"/>
          </w:rPr>
          <w:t>y</w:t>
        </w:r>
        <w:r w:rsidRPr="00D715C8">
          <w:rPr>
            <w:rStyle w:val="Hipervnculo"/>
            <w:lang w:val="es-ES"/>
          </w:rPr>
          <w:t>thon.org/doc/</w:t>
        </w:r>
      </w:hyperlink>
      <w:r w:rsidRPr="00D715C8">
        <w:rPr>
          <w:lang w:val="es-ES"/>
        </w:rPr>
        <w:t>, último acceso el 15/02/2024.</w:t>
      </w:r>
    </w:p>
    <w:p w14:paraId="2C887283" w14:textId="2B726F23" w:rsidR="00D715C8" w:rsidRPr="00D715C8" w:rsidRDefault="00D715C8" w:rsidP="00D715C8">
      <w:pPr>
        <w:pStyle w:val="referenceitem"/>
        <w:rPr>
          <w:lang w:val="es-ES"/>
        </w:rPr>
      </w:pPr>
      <w:r w:rsidRPr="00D715C8">
        <w:rPr>
          <w:lang w:val="es-ES"/>
        </w:rPr>
        <w:t xml:space="preserve">SPADE </w:t>
      </w:r>
      <w:proofErr w:type="spellStart"/>
      <w:r w:rsidRPr="00D715C8">
        <w:rPr>
          <w:lang w:val="es-ES"/>
        </w:rPr>
        <w:t>Development</w:t>
      </w:r>
      <w:proofErr w:type="spellEnd"/>
      <w:r w:rsidRPr="00D715C8">
        <w:rPr>
          <w:lang w:val="es-ES"/>
        </w:rPr>
        <w:t xml:space="preserve"> </w:t>
      </w:r>
      <w:proofErr w:type="spellStart"/>
      <w:r w:rsidRPr="00D715C8">
        <w:rPr>
          <w:lang w:val="es-ES"/>
        </w:rPr>
        <w:t>Team</w:t>
      </w:r>
      <w:proofErr w:type="spellEnd"/>
      <w:r w:rsidRPr="00D715C8">
        <w:rPr>
          <w:lang w:val="es-ES"/>
        </w:rPr>
        <w:t xml:space="preserve">: SPADE </w:t>
      </w:r>
      <w:proofErr w:type="spellStart"/>
      <w:r w:rsidRPr="00D715C8">
        <w:rPr>
          <w:lang w:val="es-ES"/>
        </w:rPr>
        <w:t>Documentation</w:t>
      </w:r>
      <w:proofErr w:type="spellEnd"/>
      <w:r w:rsidRPr="00D715C8">
        <w:rPr>
          <w:lang w:val="es-ES"/>
        </w:rPr>
        <w:t xml:space="preserve">. </w:t>
      </w:r>
      <w:hyperlink r:id="rId9" w:history="1">
        <w:r w:rsidRPr="00D715C8">
          <w:rPr>
            <w:rStyle w:val="Hipervnculo"/>
            <w:lang w:val="es-ES"/>
          </w:rPr>
          <w:t>https://spad</w:t>
        </w:r>
        <w:r w:rsidRPr="00D715C8">
          <w:rPr>
            <w:rStyle w:val="Hipervnculo"/>
            <w:lang w:val="es-ES"/>
          </w:rPr>
          <w:t>e</w:t>
        </w:r>
        <w:r w:rsidRPr="00D715C8">
          <w:rPr>
            <w:rStyle w:val="Hipervnculo"/>
            <w:lang w:val="es-ES"/>
          </w:rPr>
          <w:t>-mas.readthedocs.io/en/latest/</w:t>
        </w:r>
      </w:hyperlink>
      <w:r w:rsidRPr="00D715C8">
        <w:rPr>
          <w:lang w:val="es-ES"/>
        </w:rPr>
        <w:t>, último acceso el 15/02/2024.</w:t>
      </w:r>
    </w:p>
    <w:p w14:paraId="099DE62F" w14:textId="15119A56" w:rsidR="00D715C8" w:rsidRPr="00D715C8" w:rsidRDefault="00D715C8" w:rsidP="00D715C8">
      <w:pPr>
        <w:pStyle w:val="referenceitem"/>
        <w:rPr>
          <w:lang w:val="es-ES"/>
        </w:rPr>
      </w:pPr>
      <w:r w:rsidRPr="00D715C8">
        <w:rPr>
          <w:lang w:val="es-ES"/>
        </w:rPr>
        <w:t xml:space="preserve">Mango </w:t>
      </w:r>
      <w:proofErr w:type="spellStart"/>
      <w:r w:rsidRPr="00D715C8">
        <w:rPr>
          <w:lang w:val="es-ES"/>
        </w:rPr>
        <w:t>Development</w:t>
      </w:r>
      <w:proofErr w:type="spellEnd"/>
      <w:r w:rsidRPr="00D715C8">
        <w:rPr>
          <w:lang w:val="es-ES"/>
        </w:rPr>
        <w:t xml:space="preserve"> </w:t>
      </w:r>
      <w:proofErr w:type="spellStart"/>
      <w:r w:rsidRPr="00D715C8">
        <w:rPr>
          <w:lang w:val="es-ES"/>
        </w:rPr>
        <w:t>Team</w:t>
      </w:r>
      <w:proofErr w:type="spellEnd"/>
      <w:r w:rsidRPr="00D715C8">
        <w:rPr>
          <w:lang w:val="es-ES"/>
        </w:rPr>
        <w:t xml:space="preserve">: Mango </w:t>
      </w:r>
      <w:proofErr w:type="spellStart"/>
      <w:r w:rsidRPr="00D715C8">
        <w:rPr>
          <w:lang w:val="es-ES"/>
        </w:rPr>
        <w:t>Documentation</w:t>
      </w:r>
      <w:proofErr w:type="spellEnd"/>
      <w:r w:rsidRPr="00D715C8">
        <w:rPr>
          <w:lang w:val="es-ES"/>
        </w:rPr>
        <w:t xml:space="preserve">. </w:t>
      </w:r>
      <w:hyperlink r:id="rId10" w:history="1">
        <w:r w:rsidRPr="00D715C8">
          <w:rPr>
            <w:rStyle w:val="Hipervnculo"/>
            <w:lang w:val="es-ES"/>
          </w:rPr>
          <w:t>https://m</w:t>
        </w:r>
        <w:r w:rsidRPr="00D715C8">
          <w:rPr>
            <w:rStyle w:val="Hipervnculo"/>
            <w:lang w:val="es-ES"/>
          </w:rPr>
          <w:t>a</w:t>
        </w:r>
        <w:r w:rsidRPr="00D715C8">
          <w:rPr>
            <w:rStyle w:val="Hipervnculo"/>
            <w:lang w:val="es-ES"/>
          </w:rPr>
          <w:t>ngo-agents.readthedocs.io/en/latest/index.html</w:t>
        </w:r>
      </w:hyperlink>
      <w:r w:rsidRPr="00D715C8">
        <w:rPr>
          <w:lang w:val="es-ES"/>
        </w:rPr>
        <w:t>, último acceso el 15/02/2024.</w:t>
      </w:r>
    </w:p>
    <w:p w14:paraId="4D25828B" w14:textId="2871F542" w:rsidR="00D715C8" w:rsidRPr="00B240BC" w:rsidRDefault="00D715C8" w:rsidP="00D715C8">
      <w:pPr>
        <w:pStyle w:val="referenceitem"/>
        <w:rPr>
          <w:lang w:val="es-ES"/>
        </w:rPr>
      </w:pPr>
      <w:proofErr w:type="spellStart"/>
      <w:r w:rsidRPr="00D715C8">
        <w:rPr>
          <w:lang w:val="es-ES"/>
        </w:rPr>
        <w:t>Wilensky</w:t>
      </w:r>
      <w:proofErr w:type="spellEnd"/>
      <w:r w:rsidRPr="00D715C8">
        <w:rPr>
          <w:lang w:val="es-ES"/>
        </w:rPr>
        <w:t xml:space="preserve">, U., Rand, W.: </w:t>
      </w:r>
      <w:proofErr w:type="spellStart"/>
      <w:r w:rsidRPr="00D715C8">
        <w:rPr>
          <w:lang w:val="es-ES"/>
        </w:rPr>
        <w:t>NetLogo</w:t>
      </w:r>
      <w:proofErr w:type="spellEnd"/>
      <w:r w:rsidRPr="00D715C8">
        <w:rPr>
          <w:lang w:val="es-ES"/>
        </w:rPr>
        <w:t xml:space="preserve"> </w:t>
      </w:r>
      <w:proofErr w:type="spellStart"/>
      <w:r w:rsidRPr="00D715C8">
        <w:rPr>
          <w:lang w:val="es-ES"/>
        </w:rPr>
        <w:t>Documentation</w:t>
      </w:r>
      <w:proofErr w:type="spellEnd"/>
      <w:r w:rsidRPr="00D715C8">
        <w:rPr>
          <w:lang w:val="es-ES"/>
        </w:rPr>
        <w:t xml:space="preserve">. </w:t>
      </w:r>
      <w:hyperlink r:id="rId11" w:history="1">
        <w:r w:rsidRPr="00D715C8">
          <w:rPr>
            <w:rStyle w:val="Hipervnculo"/>
            <w:lang w:val="es-ES"/>
          </w:rPr>
          <w:t>ht</w:t>
        </w:r>
        <w:r w:rsidRPr="00D715C8">
          <w:rPr>
            <w:rStyle w:val="Hipervnculo"/>
            <w:lang w:val="es-ES"/>
          </w:rPr>
          <w:t>t</w:t>
        </w:r>
        <w:r w:rsidRPr="00D715C8">
          <w:rPr>
            <w:rStyle w:val="Hipervnculo"/>
            <w:lang w:val="es-ES"/>
          </w:rPr>
          <w:t>ps://ccl.northwestern.edu/netlogo/docs/</w:t>
        </w:r>
      </w:hyperlink>
      <w:r w:rsidRPr="00D715C8">
        <w:rPr>
          <w:lang w:val="es-ES"/>
        </w:rPr>
        <w:t xml:space="preserve">, Centro para el Aprendizaje Conectado y la Informática Basada en Modelos, </w:t>
      </w:r>
      <w:proofErr w:type="spellStart"/>
      <w:r w:rsidRPr="00D715C8">
        <w:rPr>
          <w:lang w:val="es-ES"/>
        </w:rPr>
        <w:t>Northwestern</w:t>
      </w:r>
      <w:proofErr w:type="spellEnd"/>
      <w:r w:rsidRPr="00D715C8">
        <w:rPr>
          <w:lang w:val="es-ES"/>
        </w:rPr>
        <w:t xml:space="preserve"> </w:t>
      </w:r>
      <w:proofErr w:type="spellStart"/>
      <w:r w:rsidRPr="00D715C8">
        <w:rPr>
          <w:lang w:val="es-ES"/>
        </w:rPr>
        <w:t>University</w:t>
      </w:r>
      <w:proofErr w:type="spellEnd"/>
      <w:r w:rsidRPr="00D715C8">
        <w:rPr>
          <w:lang w:val="es-ES"/>
        </w:rPr>
        <w:t>, último acceso el 15/02/2024.</w:t>
      </w:r>
    </w:p>
    <w:sectPr w:rsidR="00F5783C" w:rsidRPr="00B240BC"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314DB75" w14:textId="77777777" w:rsidR="009F7FCE" w:rsidRDefault="009F7FCE">
      <w:r>
        <w:separator/>
      </w:r>
    </w:p>
  </w:endnote>
  <w:endnote w:type="continuationSeparator" w:id="0">
    <w:p w14:paraId="4A6BB4EC"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583787C" w14:textId="77777777" w:rsidR="009F7FCE" w:rsidRDefault="009F7FCE" w:rsidP="009F7FCE">
      <w:pPr>
        <w:ind w:firstLine="0"/>
      </w:pPr>
      <w:r>
        <w:separator/>
      </w:r>
    </w:p>
  </w:footnote>
  <w:footnote w:type="continuationSeparator" w:id="0">
    <w:p w14:paraId="6F9617E8"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0EB60A" w14:textId="77777777" w:rsidR="009B2539" w:rsidRDefault="009B2539" w:rsidP="00F321B4">
    <w:pPr>
      <w:pStyle w:val="Encabezado"/>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DA4792" w14:textId="77777777" w:rsidR="002D48C5" w:rsidRDefault="002D48C5" w:rsidP="002D48C5">
    <w:pPr>
      <w:pStyle w:val="Encabezado"/>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0D727F8"/>
    <w:multiLevelType w:val="hybridMultilevel"/>
    <w:tmpl w:val="AB8E016E"/>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401177899">
    <w:abstractNumId w:val="0"/>
  </w:num>
  <w:num w:numId="2" w16cid:durableId="1646272688">
    <w:abstractNumId w:val="0"/>
  </w:num>
  <w:num w:numId="3" w16cid:durableId="1086196320">
    <w:abstractNumId w:val="1"/>
  </w:num>
  <w:num w:numId="4" w16cid:durableId="879054949">
    <w:abstractNumId w:val="1"/>
  </w:num>
  <w:num w:numId="5" w16cid:durableId="866722291">
    <w:abstractNumId w:val="4"/>
  </w:num>
  <w:num w:numId="6" w16cid:durableId="1662344843">
    <w:abstractNumId w:val="4"/>
  </w:num>
  <w:num w:numId="7" w16cid:durableId="414403313">
    <w:abstractNumId w:val="3"/>
  </w:num>
  <w:num w:numId="8" w16cid:durableId="495655552">
    <w:abstractNumId w:val="5"/>
  </w:num>
  <w:num w:numId="9" w16cid:durableId="1092508086">
    <w:abstractNumId w:val="5"/>
  </w:num>
  <w:num w:numId="10" w16cid:durableId="1340502569">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A02F0"/>
    <w:rsid w:val="002D48C5"/>
    <w:rsid w:val="00426718"/>
    <w:rsid w:val="004D1B25"/>
    <w:rsid w:val="004F0EA1"/>
    <w:rsid w:val="004F54DC"/>
    <w:rsid w:val="00525C82"/>
    <w:rsid w:val="006324DB"/>
    <w:rsid w:val="007D14E7"/>
    <w:rsid w:val="00810A2E"/>
    <w:rsid w:val="00866359"/>
    <w:rsid w:val="008F2D4C"/>
    <w:rsid w:val="009930E4"/>
    <w:rsid w:val="009B2539"/>
    <w:rsid w:val="009F7FCE"/>
    <w:rsid w:val="00B23481"/>
    <w:rsid w:val="00B240BC"/>
    <w:rsid w:val="00B863AA"/>
    <w:rsid w:val="00D715C8"/>
    <w:rsid w:val="00DC2CA9"/>
    <w:rsid w:val="00E603C7"/>
    <w:rsid w:val="00F321B4"/>
    <w:rsid w:val="00F8461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FD0C3A9"/>
  <w15:docId w15:val="{1CB38B7F-E97A-4B1B-BCB3-81963D34FB9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Mencinsinresolver">
    <w:name w:val="Unresolved Mention"/>
    <w:basedOn w:val="Fuentedeprrafopredeter"/>
    <w:uiPriority w:val="99"/>
    <w:semiHidden/>
    <w:unhideWhenUsed/>
    <w:rsid w:val="00D715C8"/>
    <w:rPr>
      <w:color w:val="605E5C"/>
      <w:shd w:val="clear" w:color="auto" w:fill="E1DFDD"/>
    </w:rPr>
  </w:style>
  <w:style w:type="character" w:styleId="Hipervnculovisitado">
    <w:name w:val="FollowedHyperlink"/>
    <w:basedOn w:val="Fuentedeprrafopredeter"/>
    <w:semiHidden/>
    <w:rsid w:val="00D715C8"/>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7166296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www.python.org/doc/" TargetMode="External"/><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ccl.northwestern.edu/netlogo/docs/"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yperlink" Target="https://mango-agents.readthedocs.io/en/latest/index.html" TargetMode="External"/><Relationship Id="rId4" Type="http://schemas.openxmlformats.org/officeDocument/2006/relationships/settings" Target="settings.xml"/><Relationship Id="rId9" Type="http://schemas.openxmlformats.org/officeDocument/2006/relationships/hyperlink" Target="https://spade-mas.readthedocs.io/en/latest/" TargetMode="Externa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94</TotalTime>
  <Pages>13</Pages>
  <Words>6055</Words>
  <Characters>35780</Characters>
  <Application>Microsoft Office Word</Application>
  <DocSecurity>0</DocSecurity>
  <Lines>298</Lines>
  <Paragraphs>83</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41752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Iñaki Diez Lambies</cp:lastModifiedBy>
  <cp:revision>6</cp:revision>
  <cp:lastPrinted>2024-02-16T20:28:00Z</cp:lastPrinted>
  <dcterms:created xsi:type="dcterms:W3CDTF">2024-02-16T18:56:00Z</dcterms:created>
  <dcterms:modified xsi:type="dcterms:W3CDTF">2024-02-16T20:28:00Z</dcterms:modified>
</cp:coreProperties>
</file>