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8782" w14:textId="25908E92" w:rsidR="003F78B4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Descripción del Proyecto:</w:t>
      </w:r>
    </w:p>
    <w:p w14:paraId="431DD2D0" w14:textId="241318B9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0822"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es </w:t>
      </w:r>
      <w:r>
        <w:rPr>
          <w:rFonts w:ascii="Times New Roman" w:hAnsi="Times New Roman" w:cs="Times New Roman"/>
          <w:sz w:val="24"/>
          <w:szCs w:val="24"/>
        </w:rPr>
        <w:t>la primera</w:t>
      </w:r>
      <w:r w:rsidRPr="00F60822">
        <w:rPr>
          <w:rFonts w:ascii="Times New Roman" w:hAnsi="Times New Roman" w:cs="Times New Roman"/>
          <w:sz w:val="24"/>
          <w:szCs w:val="24"/>
        </w:rPr>
        <w:t xml:space="preserve"> red social exclusiva para los estudiantes de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Universidad CEU San Pablo</w:t>
      </w:r>
      <w:r w:rsidRPr="00F60822">
        <w:rPr>
          <w:rFonts w:ascii="Times New Roman" w:hAnsi="Times New Roman" w:cs="Times New Roman"/>
          <w:sz w:val="24"/>
          <w:szCs w:val="24"/>
        </w:rPr>
        <w:t xml:space="preserve">. Su propósito es </w:t>
      </w:r>
      <w:r>
        <w:rPr>
          <w:rFonts w:ascii="Times New Roman" w:hAnsi="Times New Roman" w:cs="Times New Roman"/>
          <w:sz w:val="24"/>
          <w:szCs w:val="24"/>
        </w:rPr>
        <w:t>de crear un canal de</w:t>
      </w:r>
      <w:r w:rsidRPr="00F60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omunicación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 xml:space="preserve"> colaboración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único entre los estudiantes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dentro de la comunidad universitaria, en un entorno privado y seguro.</w:t>
      </w:r>
    </w:p>
    <w:p w14:paraId="6A2D4F2D" w14:textId="1C79A81A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¿De dónde viene la idea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ConoCEU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743547A" w14:textId="5741C5E0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Actualmente, los estudiantes de la universidad utilizan redes sociales generalistas (Instagram, WhatsApp, Facebook) para coordinarse. Estas plataformas no están adaptadas a las necesidades concretas del ámbito académico y muchas veces mezclan la vida personal con la universitaria. </w:t>
      </w:r>
      <w:proofErr w:type="spellStart"/>
      <w:r w:rsidRPr="00F60822">
        <w:rPr>
          <w:rFonts w:ascii="Times New Roman" w:hAnsi="Times New Roman" w:cs="Times New Roman"/>
          <w:sz w:val="24"/>
          <w:szCs w:val="24"/>
        </w:rPr>
        <w:t>ConoCEU</w:t>
      </w:r>
      <w:proofErr w:type="spellEnd"/>
      <w:r w:rsidRPr="00F60822">
        <w:rPr>
          <w:rFonts w:ascii="Times New Roman" w:hAnsi="Times New Roman" w:cs="Times New Roman"/>
          <w:sz w:val="24"/>
          <w:szCs w:val="24"/>
        </w:rPr>
        <w:t xml:space="preserve"> busca ser una plataforma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hecha a medida</w:t>
      </w:r>
      <w:r w:rsidRPr="00F60822">
        <w:rPr>
          <w:rFonts w:ascii="Times New Roman" w:hAnsi="Times New Roman" w:cs="Times New Roman"/>
          <w:sz w:val="24"/>
          <w:szCs w:val="24"/>
        </w:rPr>
        <w:t xml:space="preserve">, donde el </w:t>
      </w:r>
      <w:r w:rsidRPr="00F60822">
        <w:rPr>
          <w:rFonts w:ascii="Times New Roman" w:hAnsi="Times New Roman" w:cs="Times New Roman"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(nacional o de intercambio)</w:t>
      </w:r>
      <w:r w:rsidRPr="00F60822">
        <w:rPr>
          <w:rFonts w:ascii="Times New Roman" w:hAnsi="Times New Roman" w:cs="Times New Roman"/>
          <w:sz w:val="24"/>
          <w:szCs w:val="24"/>
        </w:rPr>
        <w:t xml:space="preserve"> pueda conectar con compañeros, organizarse mejor y acceder a oportunidades dentro del campus.</w:t>
      </w:r>
    </w:p>
    <w:p w14:paraId="1D0CB213" w14:textId="5FF2C2C8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Cuales son nuestros o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0B185002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Ofrecer una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red social cerrada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exclusiva para alumnos CEU.</w:t>
      </w:r>
    </w:p>
    <w:p w14:paraId="3EC20CAE" w14:textId="1105B160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Facilitar la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creación de grupos de chat</w:t>
      </w:r>
      <w:r w:rsidRPr="00F60822">
        <w:rPr>
          <w:rFonts w:ascii="Times New Roman" w:hAnsi="Times New Roman" w:cs="Times New Roman"/>
          <w:sz w:val="24"/>
          <w:szCs w:val="24"/>
        </w:rPr>
        <w:t xml:space="preserve"> temáticos (clases, proyectos, asociaciones</w:t>
      </w:r>
      <w:r>
        <w:rPr>
          <w:rFonts w:ascii="Times New Roman" w:hAnsi="Times New Roman" w:cs="Times New Roman"/>
          <w:sz w:val="24"/>
          <w:szCs w:val="24"/>
        </w:rPr>
        <w:t>, países de intercambio, etc.</w:t>
      </w:r>
      <w:r w:rsidRPr="00F60822">
        <w:rPr>
          <w:rFonts w:ascii="Times New Roman" w:hAnsi="Times New Roman" w:cs="Times New Roman"/>
          <w:sz w:val="24"/>
          <w:szCs w:val="24"/>
        </w:rPr>
        <w:t>).</w:t>
      </w:r>
    </w:p>
    <w:p w14:paraId="356D52A4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Permitir que los usuarios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publiquen posts</w:t>
      </w:r>
      <w:r w:rsidRPr="00F60822">
        <w:rPr>
          <w:rFonts w:ascii="Times New Roman" w:hAnsi="Times New Roman" w:cs="Times New Roman"/>
          <w:sz w:val="24"/>
          <w:szCs w:val="24"/>
        </w:rPr>
        <w:t xml:space="preserve"> y reaccionen a ellos.</w:t>
      </w:r>
    </w:p>
    <w:p w14:paraId="3E0838D7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Incluir un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espacio de compraventa</w:t>
      </w:r>
      <w:r w:rsidRPr="00F60822">
        <w:rPr>
          <w:rFonts w:ascii="Times New Roman" w:hAnsi="Times New Roman" w:cs="Times New Roman"/>
          <w:sz w:val="24"/>
          <w:szCs w:val="24"/>
        </w:rPr>
        <w:t xml:space="preserve"> de artículos estudiantiles (apuntes, libros, material).</w:t>
      </w:r>
    </w:p>
    <w:p w14:paraId="5C797316" w14:textId="77777777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Integrar cuentas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empresas publicitarias</w:t>
      </w:r>
      <w:r w:rsidRPr="00F60822">
        <w:rPr>
          <w:rFonts w:ascii="Times New Roman" w:hAnsi="Times New Roman" w:cs="Times New Roman"/>
          <w:sz w:val="24"/>
          <w:szCs w:val="24"/>
        </w:rPr>
        <w:t xml:space="preserve"> para promover productos y servicios relacionados con el ámbito universitario.</w:t>
      </w:r>
    </w:p>
    <w:p w14:paraId="3A40EACF" w14:textId="77777777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822">
        <w:rPr>
          <w:rFonts w:ascii="Times New Roman" w:hAnsi="Times New Roman" w:cs="Times New Roman"/>
          <w:sz w:val="24"/>
          <w:szCs w:val="24"/>
        </w:rPr>
        <w:t xml:space="preserve">Contar con un sistema de </w:t>
      </w:r>
      <w:r w:rsidRPr="00F60822">
        <w:rPr>
          <w:rFonts w:ascii="Times New Roman" w:hAnsi="Times New Roman" w:cs="Times New Roman"/>
          <w:b/>
          <w:bCs/>
          <w:sz w:val="24"/>
          <w:szCs w:val="24"/>
        </w:rPr>
        <w:t>moderación y administración</w:t>
      </w:r>
      <w:r w:rsidRPr="00F60822">
        <w:rPr>
          <w:rFonts w:ascii="Times New Roman" w:hAnsi="Times New Roman" w:cs="Times New Roman"/>
          <w:sz w:val="24"/>
          <w:szCs w:val="24"/>
        </w:rPr>
        <w:t xml:space="preserve"> que garantice un uso responsable de la plataforma.</w:t>
      </w:r>
    </w:p>
    <w:p w14:paraId="195D253E" w14:textId="17064EF6" w:rsid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Mejorar la experiencia de los nuevos alumnos y de los alumnos de intercambio.</w:t>
      </w:r>
    </w:p>
    <w:p w14:paraId="4822BB18" w14:textId="5C6A1A2C" w:rsidR="00F60822" w:rsidRPr="00F60822" w:rsidRDefault="00F60822" w:rsidP="00F60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822">
        <w:rPr>
          <w:rFonts w:ascii="Times New Roman" w:hAnsi="Times New Roman" w:cs="Times New Roman"/>
          <w:b/>
          <w:bCs/>
          <w:sz w:val="24"/>
          <w:szCs w:val="24"/>
        </w:rPr>
        <w:t>Interconectar alumnos para disminuir la exclusión social</w:t>
      </w:r>
    </w:p>
    <w:p w14:paraId="47619D8C" w14:textId="77777777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DFAA19" w14:textId="48247A28" w:rsid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iagrama de caso de uso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E32ED3B" w14:textId="49C641A1" w:rsidR="00831738" w:rsidRP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Actores principales: </w:t>
      </w:r>
      <w:r w:rsidRPr="00831738">
        <w:rPr>
          <w:rFonts w:ascii="Times New Roman" w:hAnsi="Times New Roman" w:cs="Times New Roman"/>
          <w:sz w:val="24"/>
          <w:szCs w:val="24"/>
        </w:rPr>
        <w:t>Alumno, Administrador, Empresa publicitaria</w:t>
      </w:r>
    </w:p>
    <w:p w14:paraId="0E33E786" w14:textId="77777777" w:rsidR="00831738" w:rsidRDefault="00831738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032CAF" w14:textId="5B184E0E" w:rsidR="00831738" w:rsidRDefault="00831738" w:rsidP="0083173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Requisitos Funcionales:</w:t>
      </w:r>
    </w:p>
    <w:p w14:paraId="23FFA254" w14:textId="77777777" w:rsidR="00831738" w:rsidRDefault="00831738" w:rsidP="00F6082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B4415" w14:textId="77777777" w:rsidR="00F60822" w:rsidRPr="00F60822" w:rsidRDefault="00F60822" w:rsidP="00F608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822" w:rsidRPr="00F60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C1B73"/>
    <w:multiLevelType w:val="hybridMultilevel"/>
    <w:tmpl w:val="8CEA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660"/>
    <w:multiLevelType w:val="multilevel"/>
    <w:tmpl w:val="072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52480">
    <w:abstractNumId w:val="1"/>
  </w:num>
  <w:num w:numId="2" w16cid:durableId="13402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BB"/>
    <w:rsid w:val="003F78B4"/>
    <w:rsid w:val="00533E9F"/>
    <w:rsid w:val="007822BB"/>
    <w:rsid w:val="00831738"/>
    <w:rsid w:val="00F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B8C"/>
  <w15:chartTrackingRefBased/>
  <w15:docId w15:val="{57B973CF-78F8-471F-8C4F-B419369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38"/>
  </w:style>
  <w:style w:type="paragraph" w:styleId="Ttulo1">
    <w:name w:val="heading 1"/>
    <w:basedOn w:val="Normal"/>
    <w:next w:val="Normal"/>
    <w:link w:val="Ttulo1Car"/>
    <w:uiPriority w:val="9"/>
    <w:qFormat/>
    <w:rsid w:val="0078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Baca Mbang</dc:creator>
  <cp:keywords/>
  <dc:description/>
  <cp:lastModifiedBy>Raimundo Baca Mbang</cp:lastModifiedBy>
  <cp:revision>2</cp:revision>
  <dcterms:created xsi:type="dcterms:W3CDTF">2025-09-22T23:18:00Z</dcterms:created>
  <dcterms:modified xsi:type="dcterms:W3CDTF">2025-09-22T23:31:00Z</dcterms:modified>
</cp:coreProperties>
</file>