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Agregue estas palabras claves a los 5 htmls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miel, mieles, aceite, aceites, oliva, girasol, frutos secos, fruto seco, nueces, almendras, mani, nuez, almendra, productos naturales, producto natural, dietetica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Mantuve los titulos de cada pagina:</w:t>
      </w:r>
      <w:r w:rsidDel="00000000" w:rsidR="00000000" w:rsidRPr="00000000">
        <w:rPr>
          <w:rtl w:val="0"/>
        </w:rPr>
        <w:t xml:space="preserve"> cada uno haciendo referencia a la seccion puntual del sitio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CS- Natural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Nosotros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Certificaciones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Agregue la siguiente descripcion a todos HTML, ajustando el texto en base a la seccion del sitio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Empresa dedicada a la producción y comercialización regional de productos naturales con mas de 100 años en el mercado. Somos especialistas en producción local de todo tipo de mieles, aceites y frutos secos. Contamos con distintas certificaciones nacionales e internacionales debido a la gran dedicación y profesionalización de nuestro procesos productivos comprometidos a entregar un producto 100% natural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