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lineRule="auto" w:line="240" w:before="0" w:after="0"/>
        <w:ind w:left="1" w:hanging="3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eastAsia="Arial" w:cs="Arial" w:ascii="Arial" w:hAnsi="Arial"/>
          <w:color w:val="000000"/>
          <w:sz w:val="28"/>
          <w:szCs w:val="28"/>
        </w:rPr>
      </w:r>
    </w:p>
    <w:p>
      <w:pPr>
        <w:pStyle w:val="Normal"/>
        <w:pBdr/>
        <w:spacing w:before="0" w:after="0"/>
        <w:ind w:left="0" w:hanging="2"/>
        <w:jc w:val="both"/>
        <w:rPr>
          <w:rFonts w:ascii="Arial" w:hAnsi="Arial" w:eastAsia="Arial" w:cs="Arial"/>
          <w:b/>
          <w:b/>
          <w:color w:val="000000"/>
          <w:sz w:val="20"/>
          <w:szCs w:val="20"/>
          <w:u w:val="single"/>
        </w:rPr>
      </w:pPr>
      <w:r>
        <w:rPr>
          <w:rFonts w:eastAsia="Arial" w:cs="Arial" w:ascii="Arial" w:hAnsi="Arial"/>
          <w:b/>
          <w:color w:val="000000"/>
          <w:sz w:val="20"/>
          <w:szCs w:val="20"/>
          <w:u w:val="single"/>
        </w:rPr>
        <w:t>ANEXO II</w:t>
      </w:r>
    </w:p>
    <w:p>
      <w:pPr>
        <w:pStyle w:val="Normal"/>
        <w:pBdr/>
        <w:spacing w:before="0" w:after="0"/>
        <w:ind w:left="0" w:hanging="2"/>
        <w:jc w:val="both"/>
        <w:rPr>
          <w:rFonts w:ascii="Arial" w:hAnsi="Arial" w:eastAsia="Arial" w:cs="Arial"/>
          <w:b/>
          <w:b/>
          <w:color w:val="000000"/>
          <w:sz w:val="20"/>
          <w:szCs w:val="20"/>
          <w:u w:val="single"/>
        </w:rPr>
      </w:pPr>
      <w:r>
        <w:rPr>
          <w:rFonts w:eastAsia="Arial" w:cs="Arial" w:ascii="Arial" w:hAnsi="Arial"/>
          <w:b/>
          <w:color w:val="000000"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ind w:left="0" w:hanging="2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>CONVENIO ANEXO de PASANTÍA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”</w:t>
      </w:r>
    </w:p>
    <w:p>
      <w:pPr>
        <w:pStyle w:val="Normal"/>
        <w:spacing w:lineRule="auto" w:line="240" w:before="0" w:after="0"/>
        <w:ind w:left="0" w:hanging="2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(Entre el Centro Educativo, la Organización y el Pasante)</w:t>
      </w:r>
    </w:p>
    <w:p>
      <w:pPr>
        <w:pStyle w:val="Normal"/>
        <w:spacing w:lineRule="auto" w:line="240" w:before="120" w:after="120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Entre el Centro Educativo “Instituto Técnico Salesiano Villada”, representado en este acto por el Sr/a. Ibañez Mario Ernesto LC/LE/DNI Nº 23824861 en su carácter de representante legal, con domicilio legal calle Cno. A La Calera km 7 ½ Valle Escondido Tel: 4841000 de la localidad de Córdoba, Provincia de Córdoba, por una parte en adelante denominada la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INSTITUCIÓN EDUCATIVA”;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la Empresa/Organización “</w:t>
      </w:r>
      <w:r>
        <w:rPr>
          <w:rFonts w:eastAsia="Times New Roman" w:cs="Times New Roman" w:ascii="Times New Roman" w:hAnsi="Times New Roman"/>
          <w:sz w:val="24"/>
          <w:szCs w:val="24"/>
        </w:rPr>
        <w:t>SANTEX AMERICA SA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”, CUIT Nº </w:t>
      </w:r>
      <w:r>
        <w:rPr>
          <w:rFonts w:eastAsia="Times New Roman" w:cs="Times New Roman" w:ascii="Times New Roman" w:hAnsi="Times New Roman"/>
          <w:sz w:val="24"/>
          <w:szCs w:val="24"/>
        </w:rPr>
        <w:t>30-70926299-4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representada en este acto por el Señor </w:t>
      </w:r>
      <w:r>
        <w:rPr>
          <w:rFonts w:eastAsia="Times New Roman" w:cs="Times New Roman" w:ascii="Times New Roman" w:hAnsi="Times New Roman"/>
          <w:sz w:val="24"/>
          <w:szCs w:val="24"/>
        </w:rPr>
        <w:t>Gabriela Alejandra Fernandez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LC/LE/DNI-Nº </w:t>
      </w:r>
      <w:r>
        <w:rPr>
          <w:rFonts w:eastAsia="Times New Roman" w:cs="Times New Roman" w:ascii="Times New Roman" w:hAnsi="Times New Roman"/>
          <w:sz w:val="24"/>
          <w:szCs w:val="24"/>
        </w:rPr>
        <w:t>31221282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en su carácter de </w:t>
      </w:r>
      <w:r>
        <w:rPr>
          <w:rFonts w:eastAsia="Times New Roman" w:cs="Times New Roman" w:ascii="Times New Roman" w:hAnsi="Times New Roman"/>
          <w:sz w:val="24"/>
          <w:szCs w:val="24"/>
        </w:rPr>
        <w:t>Apoderada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constituyendo domicilio legal en calle </w:t>
      </w:r>
      <w:r>
        <w:rPr>
          <w:rFonts w:eastAsia="Times New Roman" w:cs="Times New Roman" w:ascii="Times New Roman" w:hAnsi="Times New Roman"/>
          <w:sz w:val="24"/>
          <w:szCs w:val="24"/>
        </w:rPr>
        <w:t>Humberto Primo 630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de la localidad de </w:t>
      </w:r>
      <w:r>
        <w:rPr>
          <w:rFonts w:eastAsia="Times New Roman" w:cs="Times New Roman" w:ascii="Times New Roman" w:hAnsi="Times New Roman"/>
          <w:sz w:val="24"/>
          <w:szCs w:val="24"/>
        </w:rPr>
        <w:t>Córdoba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Provincia de Córdoba, por otra parte en adelante denominada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“La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ORGANIZACIÓN” y,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el/la alumno/a </w:t>
      </w:r>
      <w:r>
        <w:rPr>
          <w:rFonts w:eastAsia="Times New Roman" w:cs="Times New Roman" w:ascii="Times New Roman" w:hAnsi="Times New Roman"/>
          <w:sz w:val="24"/>
          <w:szCs w:val="24"/>
        </w:rPr>
        <w:t>GUCHEA LEZAMA, A</w:t>
      </w:r>
      <w:r>
        <w:rPr>
          <w:rFonts w:eastAsia="Times New Roman" w:cs="Times New Roman" w:ascii="Times New Roman" w:hAnsi="Times New Roman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sz w:val="24"/>
          <w:szCs w:val="24"/>
        </w:rPr>
        <w:t>gusto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DNI. Nº </w:t>
      </w:r>
      <w:r>
        <w:rPr>
          <w:rFonts w:eastAsia="Times New Roman" w:cs="Times New Roman" w:ascii="Times New Roman" w:hAnsi="Times New Roman"/>
          <w:sz w:val="24"/>
          <w:szCs w:val="24"/>
        </w:rPr>
        <w:t>46311796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con domicilio particular en calle </w:t>
      </w:r>
      <w:r>
        <w:rPr>
          <w:rFonts w:eastAsia="Times New Roman" w:cs="Times New Roman" w:ascii="Times New Roman" w:hAnsi="Times New Roman"/>
          <w:sz w:val="24"/>
          <w:szCs w:val="24"/>
        </w:rPr>
        <w:t>Las Nomeolvides 2331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de la localidad de </w:t>
      </w:r>
      <w:r>
        <w:rPr>
          <w:rFonts w:eastAsia="Times New Roman" w:cs="Times New Roman" w:ascii="Times New Roman" w:hAnsi="Times New Roman"/>
          <w:sz w:val="24"/>
          <w:szCs w:val="24"/>
        </w:rPr>
        <w:t>La Calera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Provincia de Córdoba y con la conformidad del Sr. </w:t>
      </w:r>
      <w:r>
        <w:rPr>
          <w:rFonts w:eastAsia="Times New Roman" w:cs="Times New Roman" w:ascii="Times New Roman" w:hAnsi="Times New Roman"/>
          <w:sz w:val="24"/>
          <w:szCs w:val="24"/>
        </w:rPr>
        <w:t>GUCHEA Maximiliano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, LC/LE/DNI-Nº </w:t>
      </w:r>
      <w:r>
        <w:rPr>
          <w:rFonts w:eastAsia="Times New Roman" w:cs="Times New Roman" w:ascii="Times New Roman" w:hAnsi="Times New Roman"/>
          <w:sz w:val="24"/>
          <w:szCs w:val="24"/>
        </w:rPr>
        <w:t>22222726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en el carácter de </w:t>
      </w:r>
      <w:r>
        <w:rPr>
          <w:rFonts w:eastAsia="Times New Roman" w:cs="Times New Roman" w:ascii="Times New Roman" w:hAnsi="Times New Roman"/>
          <w:sz w:val="24"/>
          <w:szCs w:val="24"/>
        </w:rPr>
        <w:t>Padre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, por otra parte en adelante el “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PASANTE”,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acuerdan en celebrar el presente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CONVENIO ANEXO DE PASANTÍA EDUCATIVA NO RENTADA,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de conformidad a las siguientes Cláusulas Especiales: -------</w:t>
      </w:r>
    </w:p>
    <w:p>
      <w:pPr>
        <w:pStyle w:val="Normal"/>
        <w:spacing w:lineRule="auto" w:line="240" w:before="120" w:after="120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PRIMERA: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El presente Convenio se enmarca y queda sometido a la normativa de la Ley Provincial Nº 10576, en concordancia con los Arts. 30° inc. g) y 33° de la Ley de Educación Nacional N° 26206, Ley Nacional de Pasantías Nº 26.427 y reglamentación vigente y, de manera especial, de las cláusulas del CONVENIO GENERAL DE PASANTÍAS oportunamente suscripto entre el Ministerio de Educación y la Organización receptora. --------</w:t>
      </w:r>
    </w:p>
    <w:p>
      <w:pPr>
        <w:pStyle w:val="Normal"/>
        <w:spacing w:lineRule="auto" w:line="240" w:before="120" w:after="120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SEGUNDA: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La ORGANIZACIÓN acepta al alumno PASANTE </w:t>
      </w:r>
      <w:r>
        <w:rPr>
          <w:rFonts w:eastAsia="Times New Roman" w:cs="Times New Roman" w:ascii="Times New Roman" w:hAnsi="Times New Roman"/>
          <w:sz w:val="24"/>
          <w:szCs w:val="24"/>
        </w:rPr>
        <w:t>GUCHEA LEZAMA, A</w:t>
      </w:r>
      <w:r>
        <w:rPr>
          <w:rFonts w:eastAsia="Times New Roman" w:cs="Times New Roman" w:ascii="Times New Roman" w:hAnsi="Times New Roman"/>
          <w:sz w:val="24"/>
          <w:szCs w:val="24"/>
        </w:rPr>
        <w:t>u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gusto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propuesto por la INSTITUCIÓN EDUCATIVA en virtud de reunir las condiciones de regularidad educativa, aptitud psico-física y pertinencias requeridas para las prácticas que se propician, conforme surge de las certificaciones pertinentes. --------------------------------------------------------------------------------</w:t>
      </w:r>
    </w:p>
    <w:p>
      <w:pPr>
        <w:pStyle w:val="Normal"/>
        <w:spacing w:lineRule="auto" w:line="240" w:before="0" w:after="0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TERCERA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Las partes declaran conocer y aceptar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las actividades a desarrollar por los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PASANTES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en las condiciones de modo, tiempo y lugar que se detallan en el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PROYECTO DE PASANTÍAS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presentado oportunamente a la Autoridad de Aplicación, resultandos pertinentes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con respecto a la formación brindada por la Institución Educativa---------------------</w:t>
      </w:r>
    </w:p>
    <w:p>
      <w:pPr>
        <w:pStyle w:val="Normal"/>
        <w:spacing w:lineRule="auto" w:line="240" w:before="120" w:after="120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CUARTA: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Las partes acuerdan que las PASANTÍAS EDUCATIVAS, de carácter no rentadas, tendrán una duración de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8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4"/>
          <w:szCs w:val="24"/>
        </w:rPr>
        <w:t>ocho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) semanas, comenzando el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23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(veintitrés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) de </w:t>
      </w:r>
      <w:r>
        <w:rPr>
          <w:rFonts w:eastAsia="Times New Roman" w:cs="Times New Roman" w:ascii="Times New Roman" w:hAnsi="Times New Roman"/>
          <w:sz w:val="24"/>
          <w:szCs w:val="24"/>
        </w:rPr>
        <w:t>julio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del 20</w:t>
      </w:r>
      <w:r>
        <w:rPr>
          <w:rFonts w:eastAsia="Times New Roman" w:cs="Times New Roman" w:ascii="Times New Roman" w:hAnsi="Times New Roman"/>
          <w:sz w:val="24"/>
          <w:szCs w:val="24"/>
        </w:rPr>
        <w:t>24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y finalizando de pleno derecho, sin necesidad de emplazamiento previo, el 13 (trece) de </w:t>
      </w:r>
      <w:r>
        <w:rPr>
          <w:rFonts w:eastAsia="Times New Roman" w:cs="Times New Roman" w:ascii="Times New Roman" w:hAnsi="Times New Roman"/>
          <w:sz w:val="24"/>
          <w:szCs w:val="24"/>
        </w:rPr>
        <w:t>septiembre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del 202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desarrollándose en los ámbitos físicos que determine la ORGANIZACIÓN, en jornadas diarias a cumplirse por el PASANTE los días </w:t>
      </w:r>
      <w:r>
        <w:rPr>
          <w:rFonts w:eastAsia="Times New Roman" w:cs="Times New Roman" w:ascii="Times New Roman" w:hAnsi="Times New Roman"/>
          <w:strike/>
          <w:color w:val="000000"/>
          <w:sz w:val="24"/>
          <w:szCs w:val="24"/>
        </w:rPr>
        <w:t>lunes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/ martes / miércoles / jueves / viernes, de 9 (</w:t>
      </w:r>
      <w:r>
        <w:rPr>
          <w:rFonts w:eastAsia="Times New Roman" w:cs="Times New Roman" w:ascii="Times New Roman" w:hAnsi="Times New Roman"/>
          <w:sz w:val="24"/>
          <w:szCs w:val="24"/>
        </w:rPr>
        <w:t>nueve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) horas a 1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(trece) horas.--------------------------------------------------</w:t>
      </w:r>
    </w:p>
    <w:p>
      <w:pPr>
        <w:pStyle w:val="Normal"/>
        <w:spacing w:lineRule="auto" w:line="240" w:before="120"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QUINTA: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SEGUROS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La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INSTITUCIÓN EDUCATIVA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LA ORGANIZACIÓN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manifiestan que las actividades a desarrollar por los PASANTES se encuentran cubiertas mediante la contratación de los Seguros de Accidentes Personales que corresponden, lo cual se acredita en documentación adjunta (</w:t>
      </w:r>
      <w:r>
        <w:rPr>
          <w:rStyle w:val="Ancladenotaalpie"/>
          <w:rFonts w:eastAsia="Times New Roman" w:cs="Times New Roman" w:ascii="Times New Roman" w:hAnsi="Times New Roman"/>
          <w:sz w:val="24"/>
          <w:szCs w:val="24"/>
          <w:vertAlign w:val="superscript"/>
        </w:rPr>
        <w:footnoteReference w:id="2"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), y que las mismas se desarrollan en ámbitos físicos y condiciones de trabajo que cumplimentan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las normas de Seguridad e Higiene del Trabajo (Ley Nº 19.587 y Decreto Reglamentario)</w:t>
      </w:r>
      <w:r>
        <w:rPr>
          <w:rFonts w:eastAsia="Times New Roman" w:cs="Times New Roman" w:ascii="Times New Roman" w:hAnsi="Times New Roman"/>
          <w:sz w:val="24"/>
          <w:szCs w:val="24"/>
        </w:rPr>
        <w:t>.--------------------------------------------------------------------</w:t>
      </w:r>
    </w:p>
    <w:p>
      <w:pPr>
        <w:pStyle w:val="Normal"/>
        <w:spacing w:lineRule="auto" w:line="240" w:before="120"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SEXTA: </w:t>
      </w:r>
      <w:r>
        <w:rPr>
          <w:rFonts w:eastAsia="Times New Roman" w:cs="Times New Roman" w:ascii="Times New Roman" w:hAnsi="Times New Roman"/>
          <w:sz w:val="24"/>
          <w:szCs w:val="24"/>
        </w:rPr>
        <w:t>EL PASANTE se compromete a cumplir con las directivas laborales, técnicas y de seguridad que le sean impartidas por el Instructor de LA ORGANIZACIÓN, debiendo respetar las mismas durante el horario de la pasantía. Asimismo, deberá cumplir con los horarios establecidos y las normas de disciplina y confidencialidad vigentes en LA ORGANIZACIÓN. ----------------------------------------------------------------------------------------</w:t>
      </w:r>
    </w:p>
    <w:p>
      <w:pPr>
        <w:pStyle w:val="Normal"/>
        <w:spacing w:lineRule="auto" w:line="240" w:before="120"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SÉPTIMA</w:t>
      </w:r>
      <w:r>
        <w:rPr>
          <w:rFonts w:eastAsia="Times New Roman" w:cs="Times New Roman" w:ascii="Times New Roman" w:hAnsi="Times New Roman"/>
          <w:sz w:val="24"/>
          <w:szCs w:val="24"/>
        </w:rPr>
        <w:t>: EL PASANTE deberá considerar como información confidencial a toda la que reciba o llegue a su conocimiento con motivo del desarrollo de su práctica en LA ORGANIZACIÓN, sea información relacionada con las actividades de la misma y/o los procesos o métodos adoptados por LA ORGANIZACIÓN, quedando obligado a no revelar o suministrar total o parcialmente la información mencionada precedentemente a ninguna persona que no sea personal superior de LA ORGANIZACION, ya fuere durante o después de la expiración del plazo de la Pasantía.--------------------------------------------------------------------</w:t>
      </w:r>
    </w:p>
    <w:p>
      <w:pPr>
        <w:pStyle w:val="Normal"/>
        <w:spacing w:lineRule="auto" w:line="240" w:before="120" w:after="0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OCTAVA: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El incumplimiento por parte del PASANTE de las obligaciones que le competen será considerado causa suficiente para que La ORGANIZACIÓN deje sin efecto la pasantía otorgada,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con la sola formalidad de comunicar circunstanciada y fehacientemente dicha determinación al PASANTE y a la INSTITUCIÓN EDUCATIVA a la que pertenece. ----------</w:t>
      </w:r>
    </w:p>
    <w:p>
      <w:pPr>
        <w:pStyle w:val="Normal"/>
        <w:spacing w:lineRule="auto" w:line="240" w:before="120" w:after="0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NOVENA: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El incumplimiento por parte de LA ORGANIZACION de las obligaciones que le competen será considerado causa suficiente para que el Padre, Madre o Tutor del PASANTE deje sin efecto el presente Convenio,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con la sola formalidad de comunicar circunstanciada y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>fehacientemente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dicha determinación a la ORGANIZACIÓN y a la INSTITUCIÓN EDUCATIVA a la que pertenece el PASANTE. ------------------------------------------------------</w:t>
      </w:r>
    </w:p>
    <w:p>
      <w:pPr>
        <w:pStyle w:val="Normal"/>
        <w:spacing w:lineRule="auto" w:line="240" w:before="120" w:after="120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DÉCIMA: </w:t>
      </w:r>
      <w:r>
        <w:rPr>
          <w:rFonts w:eastAsia="Times New Roman" w:cs="Times New Roman" w:ascii="Times New Roman" w:hAnsi="Times New Roman"/>
          <w:sz w:val="24"/>
          <w:szCs w:val="24"/>
        </w:rPr>
        <w:t>En caso de enfermedad o accidente, el PASANTE deberá informar tal circunstancia a LA INSTITUCIÓN EDUCATIVA y a LA ORGANIZACIÓN, pudiendo ésta última requerir la intervención de su servicio de asistencia o reconocimiento. --------------------</w:t>
      </w:r>
    </w:p>
    <w:p>
      <w:pPr>
        <w:pStyle w:val="Normal"/>
        <w:spacing w:lineRule="auto" w:line="240" w:before="0"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DECIMOPRIMERA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</w:rPr>
        <w:t>En caso de que EL PASANTE requiera “días por examen”, con acuerdo del DOCENTE TUTOR de la INSTITUCIÓN EDUCATIVA, deberá informar a LA ORGANIZACIÓN con una semana de anticipación dicha circunstancia y presentará posteriormente el certificado correspondiente expedido por las autoridades del establecimiento. ---------------------------------------------------------------------------------------------</w:t>
      </w:r>
    </w:p>
    <w:p>
      <w:pPr>
        <w:pStyle w:val="Normal"/>
        <w:spacing w:lineRule="auto" w:line="240" w:before="120" w:after="0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DECIMOSEGUNDA: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Las partes expresamente manifiestan que las actividades a desarrollar por los PASANTES, de conformidad al marco determinado en la Cláusula Primera, ostentan el carácter de gratuitas y no generan derecho a remuneración alguna.</w:t>
      </w:r>
    </w:p>
    <w:p>
      <w:pPr>
        <w:pStyle w:val="Normal"/>
        <w:spacing w:lineRule="auto" w:line="240" w:before="120"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DECIMOTERCERA: </w:t>
      </w:r>
      <w:r>
        <w:rPr>
          <w:rFonts w:eastAsia="Times New Roman" w:cs="Times New Roman" w:ascii="Times New Roman" w:hAnsi="Times New Roman"/>
          <w:sz w:val="24"/>
          <w:szCs w:val="24"/>
        </w:rPr>
        <w:t>Las partes convienen que EL PASANTE y LA INSTITUCIÓN EDUCATIVA se liberan de toda responsabilidad por el deterioro normal y ordinario, parcial o total, de elementos, cosas o maquinaria que LA ORGANIZACIÓN afecte para el desarrollo de la pasantía. -----------------------------------------------------------------------------------------------</w:t>
      </w:r>
    </w:p>
    <w:p>
      <w:pPr>
        <w:pStyle w:val="Normal"/>
        <w:spacing w:lineRule="auto" w:line="240" w:before="120" w:after="120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DECIMOCUARTA: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La INSTITUCIÓN EDUCATIVA designa a Frattin Juan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LC/LE/DNI Nº </w:t>
      </w:r>
      <w:r>
        <w:rPr>
          <w:rFonts w:eastAsia="Times New Roman" w:cs="Times New Roman" w:ascii="Times New Roman" w:hAnsi="Times New Roman"/>
          <w:sz w:val="24"/>
          <w:szCs w:val="24"/>
        </w:rPr>
        <w:t>39543776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en carácter de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DOCENTE TUTOR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y La ORGANIZACIÓN designa a Lucía Jaimez LC/LE/DNI. Nº </w:t>
      </w:r>
      <w:r>
        <w:rPr>
          <w:rFonts w:eastAsia="Times New Roman" w:cs="Times New Roman" w:ascii="Times New Roman" w:hAnsi="Times New Roman"/>
          <w:sz w:val="24"/>
          <w:szCs w:val="24"/>
        </w:rPr>
        <w:t>38002983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en el carácter de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INSTRUCTOR,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para que en forma conjunta realicen la supervisión, coordinación, orientación, seguimiento y evaluación de la PASANTÍA de que se trata. ---------</w:t>
      </w:r>
    </w:p>
    <w:p>
      <w:pPr>
        <w:pStyle w:val="Normal"/>
        <w:spacing w:lineRule="auto" w:line="240" w:before="120" w:after="120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DECIMOQUINTA: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La INSTITUCIÓN EDUCATIVA, al finalizar la PASANTÍA, en conjunto con la ORGANIZACIÓN receptora, extenderá a favor del PASANTE una CERTIFICACIÓN que especifique las prácticas realizadas, pudiendo incluir un concepto valorativo de las mismas. ---------------------------------------------------------------------------------</w:t>
      </w:r>
    </w:p>
    <w:p>
      <w:pPr>
        <w:pStyle w:val="Normal"/>
        <w:spacing w:lineRule="auto" w:line="240" w:before="120" w:after="120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DECIMOSEXTA: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Del VÍNCULO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Las actividades a desarrollar por los PASANTES no generarán relación de dependencia laboral alguna entre la ORGANIZACIÓN y el PASANTE, ni creará otro vínculo más allá de los objetivos estipulados en el Convenio General de Pasantías suscripto entre la ORGANIZACIÓN y el MINISTERIO DE EDUCACIÓN y las prescripciones del marco regulatorio específico, quedando expresamente prohibida la formalización de Contratos de Trabajo mientras dure la vigencia del presente Convenio.-------</w:t>
      </w:r>
    </w:p>
    <w:p>
      <w:pPr>
        <w:pStyle w:val="Normal"/>
        <w:spacing w:lineRule="auto" w:line="240" w:before="0" w:after="0"/>
        <w:ind w:left="0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DECIMOSÉPTIMA</w:t>
      </w:r>
      <w:r>
        <w:rPr>
          <w:rFonts w:eastAsia="Times New Roman" w:cs="Times New Roman" w:ascii="Times New Roman" w:hAnsi="Times New Roman"/>
          <w:sz w:val="24"/>
          <w:szCs w:val="24"/>
        </w:rPr>
        <w:t>: EL PASANTE y su Padre, Madre o Tutor, manifiestan conocer y aceptar el marco normativo aplicable a la pasantía objeto del presente y especialmente las cláusulas previstas del Convenio General de Pasantías entre la Organización y el Ministerio de Educación. -----------------------------------------------------------------------------------------------</w:t>
      </w:r>
    </w:p>
    <w:p>
      <w:pPr>
        <w:pStyle w:val="Normal"/>
        <w:spacing w:lineRule="auto" w:line="240" w:before="120" w:after="120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DECIMOCTAVA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 En función del proceso educativo y la intención de respetar la libre decisión de las partes, cualquiera de ellas podrá rescindir el presente convenio, explicando y comunicando fehacientemente a las otras los motivos de su medida, sin que por ello se genere derecho a reclamo alguno para las restantes ni afecte la validez del Convenio General oportunamente celebrado o de otros Convenios de similar tenor al presente con otros Pasantes.------------------------------------------------------------------------------------------------------</w:t>
      </w:r>
    </w:p>
    <w:p>
      <w:pPr>
        <w:pStyle w:val="Normal"/>
        <w:spacing w:lineRule="auto" w:line="240" w:before="120" w:after="120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DECIMONOVENA: JURISDICCIÓN – DOMICILIOS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 Para cualquier efecto derivado del presente las partes se someten a la jurisdicción de los tribunales ordinarios de la ciudad de Córdoba, renunciando a cualquier otro fuero de excepción que les pudiere corresponder, y constituyen a tales efectos, como domicilios legales, los arriba fijados. ---------------------------</w:t>
      </w:r>
    </w:p>
    <w:p>
      <w:pPr>
        <w:pStyle w:val="Normal"/>
        <w:spacing w:lineRule="auto" w:line="240" w:before="0" w:after="0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VIGÉSIMA: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El presente Convenio Anexo será elevado oportunamente por la INSTITUCIÓN EDUCATIVA para su aprobación por la Autoridad de Aplicación, de acuerdo con el cursograma establecido. ---------------------------------------------------------------------------</w:t>
      </w:r>
    </w:p>
    <w:p>
      <w:pPr>
        <w:pStyle w:val="Normal"/>
        <w:spacing w:lineRule="auto" w:line="240" w:before="120" w:after="120"/>
        <w:ind w:left="0" w:hanging="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En prueba de conformidad, se suscribe un (1) ejemplar a un solo efecto, en la localidad de Córdoba, Provincia de Córdoba, a los </w:t>
      </w:r>
      <w:r>
        <w:rPr>
          <w:rFonts w:eastAsia="Times New Roman" w:cs="Times New Roman" w:ascii="Times New Roman" w:hAnsi="Times New Roman"/>
          <w:sz w:val="24"/>
          <w:szCs w:val="24"/>
        </w:rPr>
        <w:t>25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(veintinueve) días del mes de Mayo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de dos mil </w:t>
      </w:r>
      <w:r>
        <w:rPr>
          <w:rFonts w:eastAsia="Times New Roman" w:cs="Times New Roman" w:ascii="Times New Roman" w:hAnsi="Times New Roman"/>
          <w:sz w:val="24"/>
          <w:szCs w:val="24"/>
        </w:rPr>
        <w:t>veinticuatro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 -</w:t>
      </w:r>
    </w:p>
    <w:p>
      <w:pPr>
        <w:pStyle w:val="Normal"/>
        <w:spacing w:lineRule="auto" w:line="240" w:before="120" w:after="120"/>
        <w:ind w:left="0" w:hanging="2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120" w:after="120"/>
        <w:ind w:left="0" w:hanging="2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0" w:hanging="2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___________________        ___________________       __________________     __________________</w:t>
      </w:r>
    </w:p>
    <w:p>
      <w:pPr>
        <w:pStyle w:val="Normal"/>
        <w:spacing w:lineRule="auto" w:line="240" w:before="0" w:after="0"/>
        <w:ind w:left="0" w:hanging="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Empresa/Organización </w:t>
        <w:tab/>
        <w:t xml:space="preserve">   Institución Educativa </w:t>
        <w:tab/>
        <w:t xml:space="preserve">       Padre/Madre/Tutor            Alumno Pasante</w:t>
      </w:r>
    </w:p>
    <w:p>
      <w:pPr>
        <w:pStyle w:val="Normal"/>
        <w:spacing w:lineRule="auto" w:line="240" w:before="0" w:after="0"/>
        <w:ind w:left="0" w:hanging="2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0" w:hanging="2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0" w:hanging="2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0" w:hanging="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__________________</w:t>
        <w:tab/>
        <w:tab/>
        <w:tab/>
        <w:t>___________________</w:t>
      </w:r>
    </w:p>
    <w:p>
      <w:pPr>
        <w:pStyle w:val="Normal"/>
        <w:spacing w:lineRule="auto" w:line="240" w:before="0" w:after="0"/>
        <w:ind w:left="0" w:hanging="2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Docente Tutor</w:t>
        <w:tab/>
        <w:tab/>
        <w:tab/>
        <w:tab/>
        <w:t>Instructor</w:t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701" w:right="1134" w:gutter="0" w:header="0" w:top="425" w:footer="0" w:bottom="28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before="0" w:after="0"/>
      <w:ind w:left="0" w:hanging="2"/>
      <w:rPr>
        <w:color w:val="000000"/>
      </w:rPr>
    </w:pPr>
    <w:r>
      <w:rPr>
        <w:color w:val="000000"/>
      </w:rPr>
    </w:r>
  </w:p>
  <w:tbl>
    <w:tblPr>
      <w:tblStyle w:val="a2"/>
      <w:tblW w:w="21280" w:type="dxa"/>
      <w:jc w:val="left"/>
      <w:tblInd w:w="-1701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8222"/>
      <w:gridCol w:w="8086"/>
      <w:gridCol w:w="4972"/>
    </w:tblGrid>
    <w:tr>
      <w:trPr>
        <w:trHeight w:val="1031" w:hRule="atLeast"/>
      </w:trPr>
      <w:tc>
        <w:tcPr>
          <w:tcW w:w="8222" w:type="dxa"/>
          <w:tcBorders/>
        </w:tcPr>
        <w:p>
          <w:pPr>
            <w:pStyle w:val="Normal"/>
            <w:widowControl w:val="false"/>
            <w:spacing w:lineRule="auto" w:line="240" w:before="0" w:after="0"/>
            <w:ind w:left="0" w:hanging="2"/>
            <w:rPr>
              <w:rFonts w:ascii="Trebuchet MS" w:hAnsi="Trebuchet MS" w:eastAsia="Trebuchet MS" w:cs="Trebuchet MS"/>
              <w:sz w:val="18"/>
              <w:szCs w:val="18"/>
            </w:rPr>
          </w:pPr>
          <w:r>
            <w:rPr>
              <w:b/>
            </w:rPr>
            <w:t xml:space="preserve">       </w:t>
          </w:r>
        </w:p>
        <w:p>
          <w:pPr>
            <w:pStyle w:val="Normal"/>
            <w:widowControl w:val="false"/>
            <w:spacing w:lineRule="auto" w:line="360" w:before="0" w:after="200"/>
            <w:ind w:left="0" w:hanging="2"/>
            <w:rPr>
              <w:rFonts w:ascii="Trebuchet MS" w:hAnsi="Trebuchet MS" w:eastAsia="Trebuchet MS" w:cs="Trebuchet MS"/>
              <w:sz w:val="18"/>
              <w:szCs w:val="18"/>
            </w:rPr>
          </w:pPr>
          <w:r>
            <w:rPr>
              <w:rFonts w:eastAsia="Trebuchet MS" w:cs="Trebuchet MS" w:ascii="Trebuchet MS" w:hAnsi="Trebuchet MS"/>
              <w:sz w:val="18"/>
              <w:szCs w:val="18"/>
            </w:rPr>
          </w:r>
        </w:p>
      </w:tc>
      <w:tc>
        <w:tcPr>
          <w:tcW w:w="8086" w:type="dxa"/>
          <w:tcBorders/>
        </w:tcPr>
        <w:p>
          <w:pPr>
            <w:pStyle w:val="Normal"/>
            <w:widowControl w:val="false"/>
            <w:spacing w:lineRule="auto" w:line="240" w:before="0" w:after="0"/>
            <w:ind w:left="0" w:hanging="2"/>
            <w:rPr>
              <w:rFonts w:ascii="Trebuchet MS" w:hAnsi="Trebuchet MS" w:eastAsia="Trebuchet MS" w:cs="Trebuchet MS"/>
              <w:sz w:val="24"/>
              <w:szCs w:val="24"/>
            </w:rPr>
          </w:pPr>
          <w:r>
            <w:rPr/>
            <w:drawing>
              <wp:inline distT="0" distB="0" distL="0" distR="0">
                <wp:extent cx="1838960" cy="685165"/>
                <wp:effectExtent l="0" t="0" r="0" b="0"/>
                <wp:docPr id="2" name="image1.jpg" descr="D:\2016Natti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g" descr="D:\2016Natti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96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72" w:type="dxa"/>
          <w:tcBorders/>
        </w:tcPr>
        <w:p>
          <w:pPr>
            <w:pStyle w:val="Normal"/>
            <w:widowControl w:val="false"/>
            <w:spacing w:lineRule="auto" w:line="240" w:before="0" w:after="0"/>
            <w:ind w:left="0" w:hanging="2"/>
            <w:rPr>
              <w:rFonts w:ascii="Trebuchet MS" w:hAnsi="Trebuchet MS" w:eastAsia="Trebuchet MS" w:cs="Trebuchet MS"/>
              <w:sz w:val="24"/>
              <w:szCs w:val="24"/>
            </w:rPr>
          </w:pPr>
          <w:r>
            <w:rPr>
              <w:rFonts w:eastAsia="Trebuchet MS" w:cs="Trebuchet MS" w:ascii="Trebuchet MS" w:hAnsi="Trebuchet MS"/>
              <w:sz w:val="24"/>
              <w:szCs w:val="24"/>
            </w:rPr>
          </w:r>
        </w:p>
      </w:tc>
    </w:tr>
  </w:tbl>
  <w:p>
    <w:pPr>
      <w:pStyle w:val="Normal"/>
      <w:pBdr/>
      <w:spacing w:lineRule="auto" w:line="240" w:before="0" w:after="0"/>
      <w:ind w:left="0" w:hanging="2"/>
      <w:rPr>
        <w:color w:val="000000"/>
      </w:rPr>
    </w:pPr>
    <w:r>
      <w:rPr/>
      <w:drawing>
        <wp:inline distT="0" distB="0" distL="0" distR="0">
          <wp:extent cx="5767705" cy="32385"/>
          <wp:effectExtent l="0" t="0" r="0" b="0"/>
          <wp:docPr id="3" name="image2.jpg" descr="D:\2016Natti\pi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g" descr="D:\2016Natti\pie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767705" cy="32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before="120" w:after="120"/>
        <w:ind w:left="0" w:hanging="2"/>
        <w:jc w:val="both"/>
        <w:rPr>
          <w:color w:val="000000"/>
          <w:sz w:val="20"/>
          <w:szCs w:val="20"/>
        </w:rPr>
      </w:pPr>
      <w:r>
        <w:rPr>
          <w:rStyle w:val="Caracteresdenotaalpie"/>
        </w:rPr>
        <w:footnoteRef/>
      </w:r>
      <w:r>
        <w:rPr/>
        <w:tab/>
        <w:t xml:space="preserve"> </w:t>
      </w:r>
      <w:r>
        <w:rPr>
          <w:sz w:val="20"/>
          <w:szCs w:val="20"/>
        </w:rPr>
        <w:t xml:space="preserve">Las actividades de los PASANTES serán cubiertas por Seguros de Accidentes Personales, pudiendo La ORGANIZACIÓN </w:t>
      </w:r>
      <w:r>
        <w:rPr>
          <w:color w:val="000000"/>
          <w:sz w:val="20"/>
          <w:szCs w:val="20"/>
        </w:rPr>
        <w:t xml:space="preserve">incluir a los PASANTES en la cobertura de la Aseguradora de Riesgos de Trabajo que tenga contratada para su personal en virtud de lo dispuesto por el Decreto 491/97, Art. 3º, Inc. b, Apart. 3 (reglamentario de la Ley Nº 24.557) que considera a los mismos como </w:t>
      </w:r>
      <w:r>
        <w:rPr>
          <w:sz w:val="20"/>
          <w:szCs w:val="20"/>
        </w:rPr>
        <w:t>trabajadores vinculados por relaciones no laborales</w:t>
      </w:r>
      <w:r>
        <w:rPr>
          <w:color w:val="000000"/>
          <w:sz w:val="20"/>
          <w:szCs w:val="20"/>
        </w:rPr>
        <w:t>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240" w:before="0" w:after="0"/>
      <w:ind w:left="0" w:hanging="2"/>
      <w:rPr>
        <w:color w:val="000000"/>
      </w:rPr>
    </w:pPr>
    <w:r>
      <w:rPr>
        <w:color w:val="000000"/>
      </w:rPr>
      <w:drawing>
        <wp:anchor behindDoc="1" distT="0" distB="0" distL="114300" distR="114300" simplePos="0" locked="0" layoutInCell="0" allowOverlap="1" relativeHeight="6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7633335" cy="733425"/>
          <wp:effectExtent l="0" t="0" r="0" b="0"/>
          <wp:wrapSquare wrapText="bothSides"/>
          <wp:docPr id="1" name="image3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3333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-1" w:hanging="1"/>
      <w:jc w:val="left"/>
      <w:textAlignment w:val="top"/>
      <w:outlineLvl w:val="0"/>
    </w:pPr>
    <w:rPr>
      <w:rFonts w:ascii="Calibri" w:hAnsi="Calibri" w:eastAsia="Calibri" w:cs="Calibri"/>
      <w:color w:val="auto"/>
      <w:kern w:val="0"/>
      <w:sz w:val="22"/>
      <w:szCs w:val="22"/>
      <w:vertAlign w:val="subscript"/>
      <w:lang w:eastAsia="en-US" w:val="es-AR" w:bidi="ar-SA"/>
    </w:rPr>
  </w:style>
  <w:style w:type="paragraph" w:styleId="Ttulo1" w:customStyle="1">
    <w:name w:val="Heading 1"/>
    <w:basedOn w:val="Normal"/>
    <w:next w:val="Normal"/>
    <w:qFormat/>
    <w:pPr>
      <w:keepNext w:val="true"/>
      <w:spacing w:before="240" w:after="60"/>
    </w:pPr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 w:customStyle="1">
    <w:name w:val="Heading 4"/>
    <w:basedOn w:val="Normal"/>
    <w:next w:val="Normal"/>
    <w:qFormat/>
    <w:pPr>
      <w:keepNext w:val="true"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Ttulo9" w:customStyle="1">
    <w:name w:val="Heading 9"/>
    <w:basedOn w:val="Normal"/>
    <w:next w:val="Normal"/>
    <w:qFormat/>
    <w:pPr>
      <w:spacing w:lineRule="auto" w:line="240" w:before="240" w:after="60"/>
      <w:outlineLvl w:val="8"/>
    </w:pPr>
    <w:rPr>
      <w:rFonts w:ascii="Cambria" w:hAnsi="Cambria" w:eastAsia="Times New Roman"/>
      <w:lang w:val="es-ES"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entedeprrafopredeter" w:customStyle="1">
    <w:name w:val="Fuente de párrafo predeter."/>
    <w:qFormat/>
    <w:rPr>
      <w:w w:val="100"/>
      <w:position w:val="0"/>
      <w:sz w:val="22"/>
      <w:effect w:val="none"/>
      <w:vertAlign w:val="baseline"/>
      <w:em w:val="none"/>
    </w:rPr>
  </w:style>
  <w:style w:type="character" w:styleId="TextodegloboCar" w:customStyle="1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EncabezadoCar" w:customStyle="1">
    <w:name w:val="Encabezado Car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styleId="PiedepginaCar" w:customStyle="1">
    <w:name w:val="Pie de página Car"/>
    <w:basedOn w:val="Fuentedeprrafopredeter"/>
    <w:qFormat/>
    <w:rPr>
      <w:w w:val="100"/>
      <w:position w:val="0"/>
      <w:sz w:val="22"/>
      <w:effect w:val="none"/>
      <w:vertAlign w:val="baseline"/>
      <w:em w:val="none"/>
    </w:rPr>
  </w:style>
  <w:style w:type="character" w:styleId="Hipervnculo" w:customStyle="1">
    <w:name w:val="Hipervínculo"/>
    <w:qFormat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character" w:styleId="Ttulo9Car" w:customStyle="1">
    <w:name w:val="Título 9 Car"/>
    <w:qFormat/>
    <w:rPr>
      <w:rFonts w:ascii="Cambria" w:hAnsi="Cambria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es-ES" w:eastAsia="es-ES"/>
    </w:rPr>
  </w:style>
  <w:style w:type="character" w:styleId="Textoindependiente2Car" w:customStyle="1">
    <w:name w:val="Texto independiente 2 Car"/>
    <w:qFormat/>
    <w:rPr>
      <w:rFonts w:ascii="Arial" w:hAnsi="Arial" w:eastAsia="Times New Roman"/>
      <w:b/>
      <w:iCs/>
      <w:color w:val="000000"/>
      <w:w w:val="100"/>
      <w:position w:val="0"/>
      <w:sz w:val="28"/>
      <w:sz w:val="28"/>
      <w:szCs w:val="24"/>
      <w:effect w:val="none"/>
      <w:vertAlign w:val="baseline"/>
      <w:em w:val="none"/>
      <w:lang w:val="es-ES" w:eastAsia="es-ES"/>
    </w:rPr>
  </w:style>
  <w:style w:type="character" w:styleId="Txtstandard1" w:customStyle="1">
    <w:name w:val="txtstandard1"/>
    <w:qFormat/>
    <w:rPr>
      <w:rFonts w:ascii="Trebuchet MS" w:hAnsi="Trebuchet MS"/>
      <w:color w:val="333333"/>
      <w:w w:val="100"/>
      <w:position w:val="0"/>
      <w:sz w:val="18"/>
      <w:sz w:val="18"/>
      <w:szCs w:val="18"/>
      <w:u w:val="none"/>
      <w:effect w:val="none"/>
      <w:vertAlign w:val="baseline"/>
      <w:em w:val="none"/>
    </w:rPr>
  </w:style>
  <w:style w:type="character" w:styleId="Estilo151" w:customStyle="1">
    <w:name w:val="estilo151"/>
    <w:qFormat/>
    <w:rPr>
      <w:rFonts w:ascii="Arial" w:hAnsi="Arial" w:cs="Arial"/>
      <w:color w:val="333333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TtuloCar" w:customStyle="1">
    <w:name w:val="Título Car"/>
    <w:qFormat/>
    <w:rPr>
      <w:rFonts w:ascii="Times New Roman" w:hAnsi="Times New Roman" w:eastAsia="Times New Roman"/>
      <w:b/>
      <w:bCs/>
      <w:w w:val="100"/>
      <w:position w:val="0"/>
      <w:sz w:val="28"/>
      <w:sz w:val="28"/>
      <w:szCs w:val="24"/>
      <w:u w:val="single"/>
      <w:effect w:val="none"/>
      <w:vertAlign w:val="baseline"/>
      <w:em w:val="none"/>
      <w:lang w:eastAsia="es-ES"/>
    </w:rPr>
  </w:style>
  <w:style w:type="character" w:styleId="Textoindependiente2Car1" w:customStyle="1">
    <w:name w:val="Texto independiente 2 Car1"/>
    <w:qFormat/>
    <w:rPr>
      <w:rFonts w:ascii="Arial" w:hAnsi="Arial" w:eastAsia="Times New Roman"/>
      <w:b/>
      <w:iCs/>
      <w:color w:val="000000"/>
      <w:w w:val="100"/>
      <w:position w:val="0"/>
      <w:sz w:val="28"/>
      <w:sz w:val="28"/>
      <w:szCs w:val="24"/>
      <w:effect w:val="none"/>
      <w:vertAlign w:val="baseline"/>
      <w:em w:val="none"/>
      <w:lang w:val="es-ES" w:eastAsia="es-ES"/>
    </w:rPr>
  </w:style>
  <w:style w:type="character" w:styleId="TextoindependienteCar" w:customStyle="1">
    <w:name w:val="Texto independiente Car"/>
    <w:qFormat/>
    <w:rPr>
      <w:w w:val="100"/>
      <w:position w:val="0"/>
      <w:sz w:val="22"/>
      <w:sz w:val="22"/>
      <w:szCs w:val="22"/>
      <w:effect w:val="none"/>
      <w:vertAlign w:val="baseline"/>
      <w:em w:val="none"/>
      <w:lang w:eastAsia="en-US"/>
    </w:rPr>
  </w:style>
  <w:style w:type="character" w:styleId="Ttulo1Car" w:customStyle="1">
    <w:name w:val="Título 1 Car"/>
    <w:qFormat/>
    <w:rPr>
      <w:rFonts w:ascii="Calibri Light" w:hAnsi="Calibri Light" w:eastAsia="Times New Roman" w:cs="Times New Roman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  <w:lang w:eastAsia="en-US"/>
    </w:rPr>
  </w:style>
  <w:style w:type="character" w:styleId="Ttulo4Car" w:customStyle="1">
    <w:name w:val="Título 4 Car"/>
    <w:qFormat/>
    <w:rPr>
      <w:rFonts w:ascii="Calibri" w:hAnsi="Calibri" w:eastAsia="Times New Roman" w:cs="Times New Roman"/>
      <w:b/>
      <w:bCs/>
      <w:w w:val="100"/>
      <w:position w:val="0"/>
      <w:sz w:val="28"/>
      <w:sz w:val="28"/>
      <w:szCs w:val="28"/>
      <w:effect w:val="none"/>
      <w:vertAlign w:val="baseline"/>
      <w:em w:val="none"/>
      <w:lang w:eastAsia="en-US"/>
    </w:rPr>
  </w:style>
  <w:style w:type="character" w:styleId="Sangra3detindependienteCar" w:customStyle="1">
    <w:name w:val="Sangría 3 de t. independiente Car"/>
    <w:qFormat/>
    <w:rPr>
      <w:w w:val="100"/>
      <w:position w:val="0"/>
      <w:sz w:val="16"/>
      <w:sz w:val="16"/>
      <w:szCs w:val="16"/>
      <w:effect w:val="none"/>
      <w:vertAlign w:val="baseline"/>
      <w:em w:val="none"/>
      <w:lang w:eastAsia="en-US"/>
    </w:rPr>
  </w:style>
  <w:style w:type="character" w:styleId="TextonotapieCar" w:customStyle="1">
    <w:name w:val="Texto nota pie Car"/>
    <w:qFormat/>
    <w:rPr>
      <w:rFonts w:ascii="Times New Roman" w:hAnsi="Times New Roman" w:eastAsia="Times New Roman"/>
      <w:w w:val="100"/>
      <w:position w:val="0"/>
      <w:sz w:val="22"/>
      <w:effect w:val="none"/>
      <w:vertAlign w:val="baseline"/>
      <w:em w:val="none"/>
      <w:lang w:val="es-ES" w:eastAsia="es-ES"/>
    </w:rPr>
  </w:style>
  <w:style w:type="character" w:styleId="Refdenotaalpie" w:customStyle="1">
    <w:name w:val="Ref. de nota al pie"/>
    <w:qFormat/>
    <w:rPr>
      <w:w w:val="100"/>
      <w:effect w:val="none"/>
      <w:vertAlign w:val="superscript"/>
      <w:em w:val="none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 w:customStyle="1">
    <w:name w:val="Título"/>
    <w:basedOn w:val="Normal"/>
    <w:next w:val="Cuerpodetexto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8"/>
      <w:szCs w:val="24"/>
      <w:u w:val="single"/>
      <w:lang w:eastAsia="es-ES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Textodeglobo" w:customStyle="1">
    <w:name w:val="Texto de globo"/>
    <w:basedOn w:val="Normal"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Encabezado" w:customStyle="1">
    <w:name w:val="Encabezado"/>
    <w:basedOn w:val="Normal"/>
    <w:qFormat/>
    <w:pPr>
      <w:spacing w:lineRule="auto" w:line="240" w:before="0" w:after="0"/>
    </w:pPr>
    <w:rPr/>
  </w:style>
  <w:style w:type="paragraph" w:styleId="Cabeceraypie">
    <w:name w:val="Cabecera y pie"/>
    <w:basedOn w:val="Normal"/>
    <w:qFormat/>
    <w:pPr/>
    <w:rPr/>
  </w:style>
  <w:style w:type="paragraph" w:styleId="Piedepgina" w:customStyle="1">
    <w:name w:val="Footer"/>
    <w:basedOn w:val="Normal"/>
    <w:qFormat/>
    <w:pPr>
      <w:spacing w:lineRule="auto" w:line="240" w:before="0" w:after="0"/>
    </w:pPr>
    <w:rPr/>
  </w:style>
  <w:style w:type="paragraph" w:styleId="Prrafodelista" w:customStyle="1">
    <w:name w:val="Párrafo de lista"/>
    <w:basedOn w:val="Normal"/>
    <w:qFormat/>
    <w:pPr>
      <w:ind w:left="708" w:hanging="1"/>
    </w:pPr>
    <w:rPr/>
  </w:style>
  <w:style w:type="paragraph" w:styleId="Textoindependiente2" w:customStyle="1">
    <w:name w:val="Texto independiente 2"/>
    <w:basedOn w:val="Normal"/>
    <w:qFormat/>
    <w:pPr>
      <w:spacing w:lineRule="auto" w:line="240" w:before="0" w:after="0"/>
    </w:pPr>
    <w:rPr>
      <w:rFonts w:ascii="Arial" w:hAnsi="Arial" w:eastAsia="Times New Roman"/>
      <w:b/>
      <w:iCs/>
      <w:color w:val="000000"/>
      <w:sz w:val="28"/>
      <w:szCs w:val="24"/>
      <w:lang w:val="es-ES" w:eastAsia="es-ES"/>
    </w:rPr>
  </w:style>
  <w:style w:type="paragraph" w:styleId="Textoindependiente" w:customStyle="1">
    <w:name w:val="Texto independiente"/>
    <w:basedOn w:val="Normal"/>
    <w:qFormat/>
    <w:pPr>
      <w:spacing w:before="0" w:after="120"/>
    </w:pPr>
    <w:rPr/>
  </w:style>
  <w:style w:type="paragraph" w:styleId="Sangra3detindependiente" w:customStyle="1">
    <w:name w:val="Sangría 3 de t. independiente"/>
    <w:basedOn w:val="Normal"/>
    <w:qFormat/>
    <w:pPr>
      <w:spacing w:before="0" w:after="120"/>
      <w:ind w:left="283" w:hanging="1"/>
    </w:pPr>
    <w:rPr>
      <w:sz w:val="16"/>
      <w:szCs w:val="16"/>
    </w:rPr>
  </w:style>
  <w:style w:type="paragraph" w:styleId="Textonotapie" w:customStyle="1">
    <w:name w:val="Texto nota pie"/>
    <w:basedOn w:val="Normal"/>
    <w:qFormat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val="es-ES" w:eastAsia="es-ES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taalpie">
    <w:name w:val="Footnote Text"/>
    <w:basedOn w:val="Normal"/>
    <w:pPr/>
    <w:rPr/>
  </w:style>
  <w:style w:type="paragraph" w:styleId="Cabecera">
    <w:name w:val="Head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inlista" w:customStyle="1">
    <w:name w:val="Sin lista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">
    <w:name w:val="Tabla normal"/>
    <w:qFormat/>
    <w:pPr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">
    <w:name w:val="Tabla con cuadrícula"/>
    <w:basedOn w:val="Tablanormal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c9jY/NdpR6kbGj5FX1rSSkruPxg==">CgMxLjA4AHIhMTRTc09Jc3VQcjJHcmNhQ1dBaFlDWG9Fal9iT3RXOFlq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  <Pages>2</Pages>
  <Words>1364</Words>
  <Characters>8802</Characters>
  <CharactersWithSpaces>10198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2024-06-11T16:54:00Z</dcterms:created>
  <dc:creator>20242866569</dc:creator>
  <dc:description/>
  <dc:language>es-AR</dc:language>
  <cp:lastModifiedBy/>
  <dcterms:modified xsi:type="dcterms:W3CDTF">2024-06-11T14:15:54Z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