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BA" w:rsidRPr="00841CBA" w:rsidRDefault="00841CBA" w:rsidP="00841CBA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file managers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filenames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taking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account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 of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compare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of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case.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may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lead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filename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ordering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41CBA" w:rsidRPr="00841CBA" w:rsidRDefault="00841CBA" w:rsidP="00841CB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filenames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41CB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an</w:t>
      </w:r>
      <w:proofErr w:type="spellEnd"/>
      <w:r w:rsidRPr="00841CB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unstable</w:t>
      </w:r>
      <w:proofErr w:type="spellEnd"/>
      <w:r w:rsidRPr="00841CB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pair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ordering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depends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case.</w:t>
      </w:r>
    </w:p>
    <w:p w:rsidR="00841CBA" w:rsidRPr="00841CBA" w:rsidRDefault="00841CBA" w:rsidP="00841C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compare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filenames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at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a[i] ≠ b[i]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a[i] &lt; b[i]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&lt; b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&gt; b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doesn't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exist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shorter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goes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41CBA" w:rsidRPr="00841CBA" w:rsidRDefault="00841CBA" w:rsidP="00841CB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filenames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unstable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41CBA" w:rsidRPr="00841CBA" w:rsidRDefault="00841CBA" w:rsidP="00841CB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41CB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841CBA" w:rsidRPr="00841CBA" w:rsidRDefault="00841CBA" w:rsidP="00841C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filename1 = "</w:t>
      </w:r>
      <w:proofErr w:type="spellStart"/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aa</w:t>
      </w:r>
      <w:proofErr w:type="spellEnd"/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filename2 = "AAB"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isUnstablePair</w:t>
      </w:r>
      <w:proofErr w:type="spellEnd"/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filename1, filename2) = true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41CBA" w:rsidRPr="00841CBA" w:rsidRDefault="00841CBA" w:rsidP="00841C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Because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"AAB" &lt; "</w:t>
      </w:r>
      <w:proofErr w:type="spellStart"/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aa</w:t>
      </w:r>
      <w:proofErr w:type="spellEnd"/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"AAB" &gt; "AA"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41CBA" w:rsidRPr="00841CBA" w:rsidRDefault="00841CBA" w:rsidP="00841C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filename1 = "A"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filename2 = "z"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isUnstablePair</w:t>
      </w:r>
      <w:proofErr w:type="spellEnd"/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filename1, filename2) = false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41CBA" w:rsidRPr="00841CBA" w:rsidRDefault="00841CBA" w:rsidP="00841C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"A" &lt; "z"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"a" &lt; "z"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41CBA" w:rsidRPr="00841CBA" w:rsidRDefault="00841CBA" w:rsidP="00841CB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41CB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41CBA" w:rsidRPr="00841CBA" w:rsidRDefault="00841CBA" w:rsidP="00841C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41CB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41CB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41CB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20000ms (</w:t>
      </w:r>
      <w:proofErr w:type="spellStart"/>
      <w:r w:rsidRPr="00841CB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swift</w:t>
      </w:r>
      <w:proofErr w:type="spellEnd"/>
      <w:r w:rsidRPr="00841CB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41CBA" w:rsidRPr="00841CBA" w:rsidRDefault="00841CBA" w:rsidP="00841CB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41CB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41CB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841CB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filename1</w:t>
      </w:r>
    </w:p>
    <w:p w:rsidR="00841CBA" w:rsidRPr="00841CBA" w:rsidRDefault="00841CBA" w:rsidP="00841CB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41CBA" w:rsidRPr="00841CBA" w:rsidRDefault="00841CBA" w:rsidP="00841C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41CB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41CB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filename1.length ≤ 10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41CBA" w:rsidRPr="00841CBA" w:rsidRDefault="00841CBA" w:rsidP="00841CB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41CB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41CB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841CB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filename2</w:t>
      </w:r>
    </w:p>
    <w:p w:rsidR="00841CBA" w:rsidRPr="00841CBA" w:rsidRDefault="00841CBA" w:rsidP="00841CB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ambiguity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being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considered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never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41CBA" w:rsidRPr="00841CBA" w:rsidRDefault="00841CBA" w:rsidP="00841C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41CB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41CB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filename2.length ≤ 10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41CBA" w:rsidRPr="00841CBA" w:rsidRDefault="00841CBA" w:rsidP="00841CB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41CB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41CB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841CBA" w:rsidRPr="00841CBA" w:rsidRDefault="00841CBA" w:rsidP="00841CB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filename1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filename2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unstable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41CB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841CB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82618" w:rsidRDefault="00841CBA">
      <w:hyperlink r:id="rId6" w:history="1">
        <w:r w:rsidRPr="003F515F">
          <w:rPr>
            <w:rStyle w:val="Hipervnculo"/>
          </w:rPr>
          <w:t>https://codefights.com/arcade/code-arcade/book-market/Ky2mjgmxnWLi6KNPp</w:t>
        </w:r>
      </w:hyperlink>
    </w:p>
    <w:p w:rsidR="00841CBA" w:rsidRDefault="00841CBA">
      <w:hyperlink r:id="rId7" w:history="1">
        <w:r w:rsidRPr="003F515F">
          <w:rPr>
            <w:rStyle w:val="Hipervnculo"/>
          </w:rPr>
          <w:t>https://github.com/Swift-Solutions/CodeFights/blob/master/solutions/is_unstable_pair.swift</w:t>
        </w:r>
      </w:hyperlink>
    </w:p>
    <w:p w:rsidR="00841CBA" w:rsidRDefault="00841CB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363"/>
      </w:tblGrid>
      <w:tr w:rsidR="00841CBA" w:rsidRPr="00841CBA" w:rsidTr="00841C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lastRenderedPageBreak/>
              <w:t>func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bookmarkStart w:id="0" w:name="_GoBack"/>
            <w:proofErr w:type="spellStart"/>
            <w:r w:rsidRPr="00841CBA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isUnstablePair</w:t>
            </w:r>
            <w:bookmarkEnd w:id="0"/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(filename1: 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String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, filename2: 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String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)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-&gt;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Bool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let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f1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filename1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let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f2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filename2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let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f1Up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filename1.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uppercaseString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let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f2Up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filename2.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uppercaseString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let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f1Low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filename1.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lowercaseString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let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f2Low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filename2.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lowercaseString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isSmaller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(f1, f2) {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isSmaller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(f2Low, f1Low)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||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f2Low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f1Low {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true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isSmaller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(f2Up, f1Up)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||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f2Up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f1Up {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true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isSmaller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(f2, f1) {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isSmaller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(f1Low, f2Low)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||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f1Low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f2Low {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true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isSmaller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(f1Up, f2Up)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||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f1Up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f2Up {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true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false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}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func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CBA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isSmaller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(a: 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String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, </w:t>
            </w:r>
            <w:r w:rsidRPr="00841CBA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_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b: 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String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)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-&gt;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Bool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var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chars1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a.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characters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map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({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String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($0)})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var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chars2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b.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characters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map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({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String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($0)})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let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maxChars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min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(chars1.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count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, chars2.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count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)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for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i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in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..&lt;</w:t>
            </w:r>
            <w:proofErr w:type="spellStart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maxChars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let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isSmall1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chars1[i]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chars1[i].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lowercaseString</w:t>
            </w:r>
            <w:proofErr w:type="spellEnd"/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let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isSmall2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chars2[i]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==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chars2[i].</w:t>
            </w:r>
            <w:proofErr w:type="spellStart"/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lowercaseString</w:t>
            </w:r>
            <w:proofErr w:type="spellEnd"/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(isSmall1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&amp;&amp;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isSmall2)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||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(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!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isSmall1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&amp;&amp;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!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isSmall2) {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chars1[i]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&lt;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chars2[i] {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true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}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else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chars1[i]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&gt;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chars2[i] {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false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}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else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isSmall2 {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true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}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else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false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proofErr w:type="spellEnd"/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chars1.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count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841CBA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&lt;</w:t>
            </w: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chars2.</w:t>
            </w:r>
            <w:r w:rsidRPr="00841CBA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count</w:t>
            </w:r>
          </w:p>
        </w:tc>
      </w:tr>
      <w:tr w:rsidR="00841CBA" w:rsidRPr="00841CBA" w:rsidTr="00841CB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1CBA" w:rsidRPr="00841CBA" w:rsidRDefault="00841CBA" w:rsidP="00841CB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841CBA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}</w:t>
            </w:r>
          </w:p>
        </w:tc>
      </w:tr>
    </w:tbl>
    <w:p w:rsidR="00841CBA" w:rsidRDefault="00841CBA"/>
    <w:p w:rsidR="00841CBA" w:rsidRDefault="00841CBA"/>
    <w:sectPr w:rsidR="00841C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A3236"/>
    <w:multiLevelType w:val="multilevel"/>
    <w:tmpl w:val="F962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F14B48"/>
    <w:multiLevelType w:val="multilevel"/>
    <w:tmpl w:val="893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4B3614"/>
    <w:multiLevelType w:val="multilevel"/>
    <w:tmpl w:val="94BA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BA"/>
    <w:rsid w:val="00482618"/>
    <w:rsid w:val="0084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1C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1C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2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wift-Solutions/CodeFights/blob/master/solutions/is_unstable_pair.swi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book-market/Ky2mjgmxnWLi6KN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2016-11-09T23:49:00Z</dcterms:created>
  <dcterms:modified xsi:type="dcterms:W3CDTF">2016-11-09T23:50:00Z</dcterms:modified>
</cp:coreProperties>
</file>