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75" w:rsidRPr="00456975" w:rsidRDefault="00456975" w:rsidP="00456975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sort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them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increasing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lengths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have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length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their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relative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order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must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same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as in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initial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56975" w:rsidRPr="00456975" w:rsidRDefault="00456975" w:rsidP="0045697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5697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456975" w:rsidRPr="00456975" w:rsidRDefault="00456975" w:rsidP="0045697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inputArray</w:t>
      </w:r>
      <w:proofErr w:type="spellEnd"/>
      <w:proofErr w:type="gram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= ["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abc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"",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aaa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"a",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zz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"]</w:t>
      </w:r>
    </w:p>
    <w:p w:rsidR="00456975" w:rsidRPr="00456975" w:rsidRDefault="00456975" w:rsidP="0045697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proofErr w:type="gram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proofErr w:type="gram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sortByLength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proofErr w:type="gram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inputArray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= ["",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             "a",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             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zz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             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abc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",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                        "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aaa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"]</w:t>
      </w:r>
    </w:p>
    <w:p w:rsidR="00456975" w:rsidRPr="00456975" w:rsidRDefault="00456975" w:rsidP="0045697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456975" w:rsidRPr="00456975" w:rsidRDefault="00456975" w:rsidP="0045697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456975" w:rsidRPr="00456975" w:rsidRDefault="00456975" w:rsidP="0045697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array.string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inputArray</w:t>
      </w:r>
      <w:proofErr w:type="spellEnd"/>
    </w:p>
    <w:p w:rsidR="00456975" w:rsidRPr="00456975" w:rsidRDefault="00456975" w:rsidP="00456975">
      <w:pPr>
        <w:shd w:val="clear" w:color="auto" w:fill="E5EBF2"/>
        <w:spacing w:before="240" w:after="24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 non-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empty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strings</w:t>
      </w:r>
      <w:proofErr w:type="spellEnd"/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56975" w:rsidRPr="00456975" w:rsidRDefault="00456975" w:rsidP="00456975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45697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45697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constraints</w:t>
      </w:r>
      <w:proofErr w:type="spellEnd"/>
      <w:r w:rsidRPr="00456975">
        <w:rPr>
          <w:rFonts w:ascii="Arial" w:eastAsia="Times New Roman" w:hAnsi="Arial" w:cs="Arial"/>
          <w:i/>
          <w:iCs/>
          <w:color w:val="333333"/>
          <w:spacing w:val="3"/>
          <w:sz w:val="21"/>
          <w:szCs w:val="21"/>
          <w:lang w:eastAsia="es-AR"/>
        </w:rPr>
        <w:t>:</w:t>
      </w:r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3 ≤ 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inputArray.length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100</w:t>
      </w:r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</w:t>
      </w:r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0 ≤ 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inputArray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[i].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length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 xml:space="preserve"> ≤ 100</w:t>
      </w:r>
      <w:r w:rsidRPr="00456975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456975" w:rsidRPr="00456975" w:rsidRDefault="00456975" w:rsidP="00456975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array.string</w:t>
      </w:r>
      <w:proofErr w:type="spellEnd"/>
    </w:p>
    <w:p w:rsidR="00456975" w:rsidRPr="00456975" w:rsidRDefault="00456975" w:rsidP="00456975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456975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456975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45697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45697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456975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456975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456975" w:rsidRPr="00456975" w:rsidRDefault="00456975" w:rsidP="0045697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456975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A16F24" w:rsidRDefault="00A16F24"/>
    <w:p w:rsidR="00456975" w:rsidRDefault="00456975">
      <w:hyperlink r:id="rId6" w:history="1">
        <w:r w:rsidRPr="00FF2D85">
          <w:rPr>
            <w:rStyle w:val="Hipervnculo"/>
          </w:rPr>
          <w:t>https://app.codesignal.com/arcade/code-arcade/sorting-outpost/QQB7f8ouAqY6jf7xi/description</w:t>
        </w:r>
      </w:hyperlink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Principal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starRotation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center,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sortByLength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zz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//["",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//"a",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"]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sortByLength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6975" w:rsidRDefault="00456975" w:rsidP="00456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6975" w:rsidRDefault="00456975"/>
    <w:p w:rsidR="00456975" w:rsidRDefault="00456975"/>
    <w:sectPr w:rsidR="00456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5E8B"/>
    <w:multiLevelType w:val="multilevel"/>
    <w:tmpl w:val="AB6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75"/>
    <w:rsid w:val="00456975"/>
    <w:rsid w:val="00A1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9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9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sorting-outpost/QQB7f8ouAqY6jf7xi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2019-01-19T05:24:00Z</dcterms:created>
  <dcterms:modified xsi:type="dcterms:W3CDTF">2019-01-19T05:24:00Z</dcterms:modified>
</cp:coreProperties>
</file>