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C4" w:rsidRPr="003B2DC4" w:rsidRDefault="003B2DC4" w:rsidP="003B2DC4">
      <w:pPr>
        <w:shd w:val="clear" w:color="auto" w:fill="FFFFFF"/>
        <w:spacing w:after="285" w:line="240" w:lineRule="auto"/>
        <w:outlineLvl w:val="0"/>
        <w:rPr>
          <w:rFonts w:ascii="Arial" w:eastAsia="Times New Roman" w:hAnsi="Arial" w:cs="Arial"/>
          <w:b/>
          <w:bCs/>
          <w:color w:val="46535E"/>
          <w:kern w:val="36"/>
          <w:sz w:val="36"/>
          <w:szCs w:val="36"/>
          <w:lang w:eastAsia="es-AR"/>
        </w:rPr>
      </w:pPr>
      <w:proofErr w:type="spellStart"/>
      <w:r w:rsidRPr="003B2DC4">
        <w:rPr>
          <w:rFonts w:ascii="Arial" w:eastAsia="Times New Roman" w:hAnsi="Arial" w:cs="Arial"/>
          <w:b/>
          <w:bCs/>
          <w:color w:val="46535E"/>
          <w:kern w:val="36"/>
          <w:sz w:val="36"/>
          <w:szCs w:val="36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b/>
          <w:bCs/>
          <w:color w:val="46535E"/>
          <w:kern w:val="36"/>
          <w:sz w:val="36"/>
          <w:szCs w:val="36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b/>
          <w:bCs/>
          <w:color w:val="46535E"/>
          <w:kern w:val="36"/>
          <w:sz w:val="36"/>
          <w:szCs w:val="36"/>
          <w:lang w:eastAsia="es-AR"/>
        </w:rPr>
        <w:t>Tests</w:t>
      </w:r>
      <w:proofErr w:type="spellEnd"/>
    </w:p>
    <w:p w:rsidR="003B2DC4" w:rsidRPr="003B2DC4" w:rsidRDefault="003B2DC4" w:rsidP="003B2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es-AR"/>
        </w:rPr>
      </w:pPr>
      <w:r w:rsidRPr="003B2DC4">
        <w:rPr>
          <w:rFonts w:ascii="Arial" w:eastAsia="Times New Roman" w:hAnsi="Arial" w:cs="Arial"/>
          <w:b/>
          <w:bCs/>
          <w:caps/>
          <w:color w:val="9CA3A8"/>
          <w:sz w:val="21"/>
          <w:szCs w:val="21"/>
          <w:lang w:eastAsia="es-AR"/>
        </w:rPr>
        <w:t>TUTORIAL</w:t>
      </w:r>
    </w:p>
    <w:p w:rsidR="003B2DC4" w:rsidRPr="003B2DC4" w:rsidRDefault="003B2DC4" w:rsidP="003B2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es-AR"/>
        </w:rPr>
      </w:pPr>
      <w:hyperlink r:id="rId6" w:history="1">
        <w:r w:rsidRPr="003B2DC4">
          <w:rPr>
            <w:rFonts w:ascii="Arial" w:eastAsia="Times New Roman" w:hAnsi="Arial" w:cs="Arial"/>
            <w:b/>
            <w:bCs/>
            <w:caps/>
            <w:color w:val="9CA3A8"/>
            <w:sz w:val="21"/>
            <w:szCs w:val="21"/>
            <w:u w:val="single"/>
            <w:lang w:eastAsia="es-AR"/>
          </w:rPr>
          <w:t>PROBLEMS</w:t>
        </w:r>
      </w:hyperlink>
    </w:p>
    <w:p w:rsidR="003B2DC4" w:rsidRPr="003B2DC4" w:rsidRDefault="003B2DC4" w:rsidP="003B2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es-AR"/>
        </w:rPr>
      </w:pPr>
    </w:p>
    <w:p w:rsidR="003B2DC4" w:rsidRPr="003B2DC4" w:rsidRDefault="003B2DC4" w:rsidP="003B2DC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 natural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said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a prime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divided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itself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done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check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prime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topic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explains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different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algorithms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available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B2DC4" w:rsidRPr="003B2DC4" w:rsidRDefault="003B2DC4" w:rsidP="003B2D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Basic </w:t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Method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3B2DC4" w:rsidRPr="003B2DC4" w:rsidRDefault="003B2DC4" w:rsidP="003B2DC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approach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goes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definition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prime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code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checks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less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(</w:t>
      </w:r>
      <w:proofErr w:type="gramEnd"/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divides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observing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factors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method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limited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check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till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√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single" w:sz="8" w:space="1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because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product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greater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√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single" w:sz="8" w:space="1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can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never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 C++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basic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method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shown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below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PrimeTest</w:t>
      </w:r>
      <w:proofErr w:type="spellEnd"/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spell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{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for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spell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i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2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;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i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*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i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&lt;=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;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++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{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if</w:t>
      </w:r>
      <w:proofErr w:type="spellEnd"/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spellStart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%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0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{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return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0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;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}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}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return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;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}</w:t>
      </w:r>
    </w:p>
    <w:p w:rsidR="003B2DC4" w:rsidRPr="003B2DC4" w:rsidRDefault="003B2DC4" w:rsidP="003B2DC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returns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prime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composite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runs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complexity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proofErr w:type="gramStart"/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O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gramEnd"/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√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single" w:sz="8" w:space="3" w:color="auto" w:frame="1"/>
          <w:lang w:eastAsia="es-AR"/>
        </w:rPr>
        <w:t>n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O(n)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implies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method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at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most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range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3B2DC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15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1015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3B2DC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16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1016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determine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it's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prime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reasonable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amount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time.</w:t>
      </w:r>
    </w:p>
    <w:p w:rsidR="003B2DC4" w:rsidRPr="003B2DC4" w:rsidRDefault="003B2DC4" w:rsidP="003B2DC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major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application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prime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cryptography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standard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cryptosystem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- RSA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algorithm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uses a prime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key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usually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over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1024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1024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bits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ensure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greater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security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dealing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large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definitely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doesn't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above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mentioned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method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good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Also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should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noticed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easy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work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large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especially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operations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performed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 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/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%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at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 of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Thus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most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algorithms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developed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determine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"probable prime"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composite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Couple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widely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these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algorithms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explained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below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B2DC4" w:rsidRPr="003B2DC4" w:rsidRDefault="003B2DC4" w:rsidP="003B2D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Sieve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Eratosthenes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3B2DC4" w:rsidRPr="003B2DC4" w:rsidRDefault="003B2DC4" w:rsidP="003B2DC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This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simple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algorithm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useful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up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(</w:t>
      </w:r>
      <w:proofErr w:type="gramEnd"/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algorithm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takes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initially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unmarked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starts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unmarked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mark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multiples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≤N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as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composites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performance can be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improved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above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operation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till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√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single" w:sz="8" w:space="1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range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[2</w:t>
      </w:r>
      <w:proofErr w:type="gramStart"/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gramEnd"/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[2,N]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remained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unmarked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primes.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reason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stop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iterations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till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√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single" w:sz="8" w:space="1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no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composites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≤N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would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prime factor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greater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√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single" w:sz="8" w:space="1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B2DC4" w:rsidRPr="003B2DC4" w:rsidRDefault="003B2DC4" w:rsidP="003B2D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pseudocode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algorithm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below</w:t>
      </w:r>
      <w:proofErr w:type="spellEnd"/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proofErr w:type="gram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A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[</w:t>
      </w:r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]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{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0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}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for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i </w:t>
      </w:r>
      <w:proofErr w:type="spell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from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2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to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sqrt</w:t>
      </w:r>
      <w:proofErr w:type="spellEnd"/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if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A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[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]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0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for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j </w:t>
      </w:r>
      <w:proofErr w:type="spell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from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2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to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if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i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*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j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&gt;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    </w:t>
      </w:r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break</w:t>
      </w:r>
      <w:proofErr w:type="gramEnd"/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</w:t>
      </w:r>
      <w:proofErr w:type="gram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A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[</w:t>
      </w:r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*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j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]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</w:p>
    <w:p w:rsidR="003B2DC4" w:rsidRPr="003B2DC4" w:rsidRDefault="003B2DC4" w:rsidP="003B2D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final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starting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index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0,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prime,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else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composite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B2DC4" w:rsidRPr="003B2DC4" w:rsidRDefault="003B2DC4" w:rsidP="003B2D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Fermat </w:t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Testing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3B2DC4" w:rsidRPr="003B2DC4" w:rsidRDefault="003B2DC4" w:rsidP="003B2DC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based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Fermat's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Little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Theorem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theorem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states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prime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0&lt;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&lt;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0&lt;a&lt;p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B2DC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p</w:t>
      </w:r>
      <w:r w:rsidRPr="003B2DC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−1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≡1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modp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ap−1≡1modp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B2DC4" w:rsidRPr="003B2DC4" w:rsidRDefault="003B2DC4" w:rsidP="003B2DC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Fermat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proofErr w:type="spellStart"/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random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selected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0&lt;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&lt;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0&lt;X&lt;p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statement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Fermat's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Little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Theorem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accepted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these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said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a probable prime.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Pseudocode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Fermat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below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function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FermatPrimalityTesting</w:t>
      </w:r>
      <w:proofErr w:type="spellEnd"/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spell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gram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pick</w:t>
      </w:r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a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random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integer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k     </w:t>
      </w:r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//</w:t>
      </w:r>
      <w:proofErr w:type="spellStart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not</w:t>
      </w:r>
      <w:proofErr w:type="spellEnd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too</w:t>
      </w:r>
      <w:proofErr w:type="spellEnd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less</w:t>
      </w:r>
      <w:proofErr w:type="spellEnd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 xml:space="preserve">.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not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too</w:t>
      </w:r>
      <w:proofErr w:type="spellEnd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high</w:t>
      </w:r>
      <w:proofErr w:type="spellEnd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.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LOOP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repeat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k times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proofErr w:type="gram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pick</w:t>
      </w:r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a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random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integer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X </w:t>
      </w:r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range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,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if</w:t>
      </w:r>
      <w:proofErr w:type="spellEnd"/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X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^(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)%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N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!=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return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composite</w:t>
      </w:r>
      <w:proofErr w:type="spellEnd"/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return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probably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prime</w:t>
      </w:r>
    </w:p>
    <w:p w:rsidR="003B2DC4" w:rsidRPr="003B2DC4" w:rsidRDefault="003B2DC4" w:rsidP="003B2D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Miller-</w:t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Rabin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Testing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3B2DC4" w:rsidRPr="003B2DC4" w:rsidRDefault="003B2DC4" w:rsidP="003B2D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Similar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Fermat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test, Miller-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Rabin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could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determine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probable prime.</w:t>
      </w:r>
    </w:p>
    <w:p w:rsidR="003B2DC4" w:rsidRPr="003B2DC4" w:rsidRDefault="003B2DC4" w:rsidP="003B2DC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based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basic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principle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≡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3B2DC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modN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X2≡Y2modN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!≡±</w:t>
      </w:r>
      <w:proofErr w:type="spellStart"/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YmodN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proofErr w:type="spellEnd"/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!≡±</w:t>
      </w:r>
      <w:proofErr w:type="spellStart"/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YmodN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composite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B2DC4" w:rsidRPr="003B2DC4" w:rsidRDefault="003B2DC4" w:rsidP="003B2D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algorithm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simple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steps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written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as,</w:t>
      </w:r>
    </w:p>
    <w:p w:rsidR="003B2DC4" w:rsidRPr="003B2DC4" w:rsidRDefault="003B2DC4" w:rsidP="003B2DC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(</w:t>
      </w:r>
      <w:proofErr w:type="gramEnd"/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&gt;2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&gt;2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Step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1: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−1=2</w:t>
      </w:r>
      <w:r w:rsidRPr="003B2DC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R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.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D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N−1=2R.D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Step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2: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Choose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in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range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[2,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−2]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[2,N−2]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Step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3: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Compute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0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3B2DC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D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modN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X0=</w:t>
      </w:r>
      <w:proofErr w:type="spellStart"/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ADmodN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0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X0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±1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±1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can be prime.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Step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4: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Compute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−1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modN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Xi=Xi−1modN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=1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Xi=1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composite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=−1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Xi=−1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prime.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Step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5: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Repeat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Step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4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R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−1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R−1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times.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Step</w:t>
      </w:r>
      <w:proofErr w:type="spellEnd"/>
      <w:r w:rsidRPr="003B2DC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6: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neither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−1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−1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B2DC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+1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+1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appeared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3B2DC4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Xi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3B2DC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composite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B2DC4" w:rsidRPr="003B2DC4" w:rsidRDefault="003B2DC4" w:rsidP="003B2D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Pseudocode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Miller-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Rabin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below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function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MillerRabin_PrimalityTesting</w:t>
      </w:r>
      <w:proofErr w:type="spellEnd"/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spell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if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%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2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0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return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composite</w:t>
      </w:r>
      <w:proofErr w:type="spellEnd"/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write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as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2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^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R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D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where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D </w:t>
      </w:r>
      <w:proofErr w:type="spell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is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odd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number</w:t>
      </w:r>
      <w:proofErr w:type="spellEnd"/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gram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pick</w:t>
      </w:r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a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random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integer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k     </w:t>
      </w:r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//</w:t>
      </w:r>
      <w:proofErr w:type="spellStart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not</w:t>
      </w:r>
      <w:proofErr w:type="spellEnd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too</w:t>
      </w:r>
      <w:proofErr w:type="spellEnd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less</w:t>
      </w:r>
      <w:proofErr w:type="spellEnd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 xml:space="preserve">.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not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too</w:t>
      </w:r>
      <w:proofErr w:type="spellEnd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high</w:t>
      </w:r>
      <w:proofErr w:type="spellEnd"/>
      <w:r w:rsidRPr="003B2DC4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.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LOOP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repeat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k times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proofErr w:type="gram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pick</w:t>
      </w:r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a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random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integer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A </w:t>
      </w:r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range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[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2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,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2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]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X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A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^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D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%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N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if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X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or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X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continue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LOOP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for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i </w:t>
      </w:r>
      <w:proofErr w:type="spell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from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to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r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X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X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^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2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%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N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if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X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return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composite</w:t>
      </w:r>
      <w:proofErr w:type="spellEnd"/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if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X 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N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3B2DC4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3B2DC4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continue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LOOP</w:t>
      </w:r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return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composite</w:t>
      </w:r>
      <w:proofErr w:type="spellEnd"/>
    </w:p>
    <w:p w:rsidR="003B2DC4" w:rsidRPr="003B2DC4" w:rsidRDefault="003B2DC4" w:rsidP="003B2D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B2DC4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return</w:t>
      </w:r>
      <w:proofErr w:type="spellEnd"/>
      <w:proofErr w:type="gram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probably</w:t>
      </w:r>
      <w:proofErr w:type="spellEnd"/>
      <w:r w:rsidRPr="003B2DC4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prime</w:t>
      </w:r>
    </w:p>
    <w:p w:rsidR="003B2DC4" w:rsidRPr="003B2DC4" w:rsidRDefault="003B2DC4" w:rsidP="003B2D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methods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too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like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AKS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test, Lucas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predicts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could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prime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method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called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Elliptic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curve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primality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proves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prime,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unlike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predicting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above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mentioned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methods</w:t>
      </w:r>
      <w:proofErr w:type="spellEnd"/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B2DC4" w:rsidRPr="003B2DC4" w:rsidRDefault="003B2DC4" w:rsidP="003B2DC4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</w:pPr>
      <w:proofErr w:type="spellStart"/>
      <w:r w:rsidRPr="003B2DC4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>Contributed</w:t>
      </w:r>
      <w:proofErr w:type="spellEnd"/>
      <w:r w:rsidRPr="003B2DC4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>by</w:t>
      </w:r>
      <w:proofErr w:type="spellEnd"/>
      <w:r w:rsidRPr="003B2DC4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>: </w:t>
      </w:r>
      <w:proofErr w:type="spellStart"/>
      <w:r w:rsidRPr="003B2DC4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fldChar w:fldCharType="begin"/>
      </w:r>
      <w:r w:rsidRPr="003B2DC4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instrText xml:space="preserve"> HYPERLINK "https://www.hackerearth.com/@vinaykumar" \t "blank" </w:instrText>
      </w:r>
      <w:r w:rsidRPr="003B2DC4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fldChar w:fldCharType="separate"/>
      </w:r>
      <w:r w:rsidRPr="003B2DC4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>Vinay</w:t>
      </w:r>
      <w:proofErr w:type="spellEnd"/>
      <w:r w:rsidRPr="003B2DC4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>Kumar</w:t>
      </w:r>
      <w:proofErr w:type="spellEnd"/>
      <w:r w:rsidRPr="003B2DC4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fldChar w:fldCharType="end"/>
      </w:r>
    </w:p>
    <w:p w:rsidR="003B2DC4" w:rsidRPr="003B2DC4" w:rsidRDefault="003B2DC4" w:rsidP="003B2DC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</w:pPr>
      <w:proofErr w:type="spellStart"/>
      <w:r w:rsidRPr="003B2DC4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>Did</w:t>
      </w:r>
      <w:proofErr w:type="spellEnd"/>
      <w:r w:rsidRPr="003B2DC4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>you</w:t>
      </w:r>
      <w:proofErr w:type="spellEnd"/>
      <w:r w:rsidRPr="003B2DC4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>find</w:t>
      </w:r>
      <w:proofErr w:type="spellEnd"/>
      <w:r w:rsidRPr="003B2DC4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>this</w:t>
      </w:r>
      <w:proofErr w:type="spellEnd"/>
      <w:r w:rsidRPr="003B2DC4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 xml:space="preserve"> tutorial </w:t>
      </w:r>
      <w:proofErr w:type="spellStart"/>
      <w:r w:rsidRPr="003B2DC4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>helpful</w:t>
      </w:r>
      <w:proofErr w:type="spellEnd"/>
      <w:r w:rsidRPr="003B2DC4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>?</w:t>
      </w:r>
    </w:p>
    <w:p w:rsidR="003B2DC4" w:rsidRPr="003B2DC4" w:rsidRDefault="003B2DC4" w:rsidP="003B2DC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3B2DC4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  <w:r w:rsidRPr="003B2DC4">
        <w:rPr>
          <w:rFonts w:ascii="Arial" w:eastAsia="Times New Roman" w:hAnsi="Arial" w:cs="Arial"/>
          <w:caps/>
          <w:color w:val="46535E"/>
          <w:sz w:val="18"/>
          <w:szCs w:val="18"/>
          <w:lang w:eastAsia="es-AR"/>
        </w:rPr>
        <w:t>YES</w:t>
      </w:r>
    </w:p>
    <w:p w:rsidR="003B2DC4" w:rsidRPr="003B2DC4" w:rsidRDefault="003B2DC4" w:rsidP="003B2DC4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15"/>
          <w:szCs w:val="15"/>
          <w:lang w:eastAsia="es-AR"/>
        </w:rPr>
      </w:pPr>
      <w:r w:rsidRPr="003B2DC4">
        <w:rPr>
          <w:rFonts w:ascii="Arial" w:eastAsia="Times New Roman" w:hAnsi="Arial" w:cs="Arial"/>
          <w:color w:val="000000"/>
          <w:sz w:val="15"/>
          <w:szCs w:val="15"/>
          <w:lang w:eastAsia="es-AR"/>
        </w:rPr>
        <w:t> </w:t>
      </w:r>
    </w:p>
    <w:p w:rsidR="003B2DC4" w:rsidRPr="003B2DC4" w:rsidRDefault="003B2DC4" w:rsidP="003B2DC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3B2DC4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  <w:r w:rsidRPr="003B2DC4">
        <w:rPr>
          <w:rFonts w:ascii="Arial" w:eastAsia="Times New Roman" w:hAnsi="Arial" w:cs="Arial"/>
          <w:caps/>
          <w:color w:val="46535E"/>
          <w:sz w:val="18"/>
          <w:szCs w:val="18"/>
          <w:lang w:eastAsia="es-AR"/>
        </w:rPr>
        <w:t>NO</w:t>
      </w:r>
    </w:p>
    <w:p w:rsidR="003B2DC4" w:rsidRPr="003B2DC4" w:rsidRDefault="003B2DC4" w:rsidP="003B2DC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4"/>
          <w:szCs w:val="24"/>
          <w:lang w:eastAsia="es-AR"/>
        </w:rPr>
      </w:pPr>
      <w:r w:rsidRPr="003B2DC4">
        <w:rPr>
          <w:rFonts w:ascii="Arial" w:eastAsia="Times New Roman" w:hAnsi="Arial" w:cs="Arial"/>
          <w:b/>
          <w:bCs/>
          <w:color w:val="252C33"/>
          <w:sz w:val="24"/>
          <w:szCs w:val="24"/>
          <w:lang w:eastAsia="es-AR"/>
        </w:rPr>
        <w:t>TEST YOUR UNDERSTANDING</w:t>
      </w:r>
    </w:p>
    <w:p w:rsidR="003B2DC4" w:rsidRPr="003B2DC4" w:rsidRDefault="003B2DC4" w:rsidP="003B2DC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s-AR"/>
        </w:rPr>
      </w:pPr>
      <w:r w:rsidRPr="003B2DC4">
        <w:rPr>
          <w:rFonts w:ascii="Arial" w:eastAsia="Times New Roman" w:hAnsi="Arial" w:cs="Arial"/>
          <w:b/>
          <w:bCs/>
          <w:color w:val="46535E"/>
          <w:sz w:val="30"/>
          <w:szCs w:val="30"/>
          <w:lang w:eastAsia="es-AR"/>
        </w:rPr>
        <w:t xml:space="preserve">Prime </w:t>
      </w:r>
      <w:proofErr w:type="spellStart"/>
      <w:r w:rsidRPr="003B2DC4">
        <w:rPr>
          <w:rFonts w:ascii="Arial" w:eastAsia="Times New Roman" w:hAnsi="Arial" w:cs="Arial"/>
          <w:b/>
          <w:bCs/>
          <w:color w:val="46535E"/>
          <w:sz w:val="30"/>
          <w:szCs w:val="30"/>
          <w:lang w:eastAsia="es-AR"/>
        </w:rPr>
        <w:t>number</w:t>
      </w:r>
      <w:proofErr w:type="spellEnd"/>
    </w:p>
    <w:p w:rsidR="003B2DC4" w:rsidRPr="003B2DC4" w:rsidRDefault="003B2DC4" w:rsidP="003B2DC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Given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an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proofErr w:type="gram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integer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(</w:t>
      </w:r>
      <w:proofErr w:type="gramEnd"/>
      <w:r w:rsidRPr="003B2DC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),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write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a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code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to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check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it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prime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or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not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</w:t>
      </w:r>
    </w:p>
    <w:p w:rsidR="003B2DC4" w:rsidRPr="003B2DC4" w:rsidRDefault="003B2DC4" w:rsidP="003B2DC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3B2DC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lastRenderedPageBreak/>
        <w:t xml:space="preserve">Input </w:t>
      </w:r>
      <w:proofErr w:type="spellStart"/>
      <w:r w:rsidRPr="003B2DC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Format</w:t>
      </w:r>
      <w:proofErr w:type="spellEnd"/>
      <w:r w:rsidRPr="003B2DC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:</w:t>
      </w:r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br/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First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line has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an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integer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T</w:t>
      </w:r>
      <w:r w:rsidRPr="003B2DC4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T</w:t>
      </w:r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 -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number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of test cases.</w:t>
      </w:r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br/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Each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test case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in a new line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with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a single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integer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</w:t>
      </w:r>
    </w:p>
    <w:p w:rsidR="003B2DC4" w:rsidRPr="003B2DC4" w:rsidRDefault="003B2DC4" w:rsidP="003B2DC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3B2DC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 xml:space="preserve">Output </w:t>
      </w:r>
      <w:proofErr w:type="spellStart"/>
      <w:r w:rsidRPr="003B2DC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Format</w:t>
      </w:r>
      <w:proofErr w:type="spellEnd"/>
      <w:r w:rsidRPr="003B2DC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:</w:t>
      </w:r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br/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Print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"</w:t>
      </w:r>
      <w:r w:rsidRPr="003B2DC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prime</w:t>
      </w:r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"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prime, "</w:t>
      </w:r>
      <w:proofErr w:type="spellStart"/>
      <w:r w:rsidRPr="003B2DC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composite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"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if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r w:rsidRPr="003B2DC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is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not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a prime.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Answer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for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each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test case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should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be </w:t>
      </w:r>
      <w:proofErr w:type="spellStart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printed</w:t>
      </w:r>
      <w:proofErr w:type="spellEnd"/>
      <w:r w:rsidRPr="003B2DC4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in a new line.</w:t>
      </w:r>
    </w:p>
    <w:p w:rsidR="003B2DC4" w:rsidRPr="003B2DC4" w:rsidRDefault="003B2DC4" w:rsidP="003B2D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proofErr w:type="spellStart"/>
      <w:r w:rsidRPr="003B2DC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Constraints</w:t>
      </w:r>
      <w:proofErr w:type="spellEnd"/>
      <w:r w:rsidRPr="003B2DC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:</w:t>
      </w:r>
    </w:p>
    <w:p w:rsidR="003B2DC4" w:rsidRPr="003B2DC4" w:rsidRDefault="003B2DC4" w:rsidP="003B2DC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3B2DC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s-AR"/>
        </w:rPr>
        <w:t>2≤</w:t>
      </w:r>
      <w:r w:rsidRPr="003B2DC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T</w:t>
      </w:r>
      <w:r w:rsidRPr="003B2DC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s-AR"/>
        </w:rPr>
        <w:t>≤100</w:t>
      </w:r>
      <w:r w:rsidRPr="003B2DC4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2≤T≤100</w:t>
      </w:r>
    </w:p>
    <w:p w:rsidR="003B2DC4" w:rsidRPr="003B2DC4" w:rsidRDefault="003B2DC4" w:rsidP="003B2DC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3B2DC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s-AR"/>
        </w:rPr>
        <w:t>1≤</w:t>
      </w:r>
      <w:r w:rsidRPr="003B2DC4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3B2DC4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s-AR"/>
        </w:rPr>
        <w:t>≤10</w:t>
      </w:r>
      <w:r w:rsidRPr="003B2DC4">
        <w:rPr>
          <w:rFonts w:ascii="MJXc-TeX-main-Rw" w:eastAsia="Times New Roman" w:hAnsi="MJXc-TeX-main-Rw" w:cs="Arial"/>
          <w:color w:val="000000"/>
          <w:sz w:val="18"/>
          <w:szCs w:val="18"/>
          <w:bdr w:val="none" w:sz="0" w:space="0" w:color="auto" w:frame="1"/>
          <w:lang w:eastAsia="es-AR"/>
        </w:rPr>
        <w:t>16</w:t>
      </w:r>
      <w:r w:rsidRPr="003B2DC4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1≤N≤1016</w:t>
      </w:r>
    </w:p>
    <w:p w:rsidR="003B2DC4" w:rsidRPr="003B2DC4" w:rsidRDefault="003B2DC4" w:rsidP="003B2DC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B2DC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3B2DC4" w:rsidRPr="003B2DC4" w:rsidRDefault="003B2DC4" w:rsidP="003B2DC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B2DC4" w:rsidRPr="003B2DC4" w:rsidRDefault="003B2DC4" w:rsidP="003B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3B2DC4" w:rsidRPr="003B2DC4" w:rsidRDefault="003B2DC4" w:rsidP="003B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13</w:t>
      </w:r>
    </w:p>
    <w:p w:rsidR="003B2DC4" w:rsidRPr="003B2DC4" w:rsidRDefault="003B2DC4" w:rsidP="003B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9</w:t>
      </w:r>
    </w:p>
    <w:p w:rsidR="003B2DC4" w:rsidRPr="003B2DC4" w:rsidRDefault="003B2DC4" w:rsidP="003B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27</w:t>
      </w:r>
    </w:p>
    <w:p w:rsidR="003B2DC4" w:rsidRPr="003B2DC4" w:rsidRDefault="003B2DC4" w:rsidP="003B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325</w:t>
      </w:r>
    </w:p>
    <w:p w:rsidR="003B2DC4" w:rsidRPr="003B2DC4" w:rsidRDefault="003B2DC4" w:rsidP="003B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B2DC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23</w:t>
      </w:r>
    </w:p>
    <w:p w:rsidR="003B2DC4" w:rsidRPr="003B2DC4" w:rsidRDefault="003B2DC4" w:rsidP="003B2DC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B2DC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3B2DC4" w:rsidRPr="003B2DC4" w:rsidRDefault="003B2DC4" w:rsidP="003B2DC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B2DC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B2DC4" w:rsidRPr="003B2DC4" w:rsidRDefault="003B2DC4" w:rsidP="003B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gramStart"/>
      <w:r w:rsidRPr="003B2DC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prime</w:t>
      </w:r>
      <w:proofErr w:type="gramEnd"/>
    </w:p>
    <w:p w:rsidR="003B2DC4" w:rsidRPr="003B2DC4" w:rsidRDefault="003B2DC4" w:rsidP="003B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3B2DC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composite</w:t>
      </w:r>
      <w:proofErr w:type="spellEnd"/>
      <w:proofErr w:type="gramEnd"/>
    </w:p>
    <w:p w:rsidR="003B2DC4" w:rsidRPr="003B2DC4" w:rsidRDefault="003B2DC4" w:rsidP="003B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3B2DC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composite</w:t>
      </w:r>
      <w:proofErr w:type="spellEnd"/>
      <w:proofErr w:type="gramEnd"/>
    </w:p>
    <w:p w:rsidR="003B2DC4" w:rsidRPr="003B2DC4" w:rsidRDefault="003B2DC4" w:rsidP="003B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3B2DC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composite</w:t>
      </w:r>
      <w:proofErr w:type="spellEnd"/>
      <w:proofErr w:type="gramEnd"/>
    </w:p>
    <w:p w:rsidR="003B2DC4" w:rsidRPr="003B2DC4" w:rsidRDefault="003B2DC4" w:rsidP="003B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gramStart"/>
      <w:r w:rsidRPr="003B2DC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prime</w:t>
      </w:r>
      <w:proofErr w:type="gramEnd"/>
    </w:p>
    <w:p w:rsidR="00187391" w:rsidRDefault="003B2DC4">
      <w:hyperlink r:id="rId7" w:history="1">
        <w:r w:rsidRPr="00DD149C">
          <w:rPr>
            <w:rStyle w:val="Hipervnculo"/>
          </w:rPr>
          <w:t>https://www.hackerearth.com/practice/math/number-theory/primality-tests/tutorial/</w:t>
        </w:r>
      </w:hyperlink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(a, d, n, s):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n)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(s):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**i * d, n) == n-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 xml:space="preserve"># n 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definitely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composite</w:t>
      </w:r>
      <w:proofErr w:type="spellEnd"/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is_prime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(n,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precision_for_huge_n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known_primes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True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((n % p)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known_primes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s = n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%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s = d &gt;&gt;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s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exact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according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http://primes.utm.edu/prove/prove2_3.html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&lt; </w:t>
      </w:r>
      <w:r>
        <w:rPr>
          <w:rFonts w:ascii="Consolas" w:hAnsi="Consolas" w:cs="Consolas"/>
          <w:color w:val="800000"/>
          <w:sz w:val="20"/>
          <w:szCs w:val="20"/>
        </w:rPr>
        <w:t>1373653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&lt; </w:t>
      </w:r>
      <w:r>
        <w:rPr>
          <w:rFonts w:ascii="Consolas" w:hAnsi="Consolas" w:cs="Consolas"/>
          <w:color w:val="800000"/>
          <w:sz w:val="20"/>
          <w:szCs w:val="20"/>
        </w:rPr>
        <w:t>25326001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&lt; </w:t>
      </w:r>
      <w:r>
        <w:rPr>
          <w:rFonts w:ascii="Consolas" w:hAnsi="Consolas" w:cs="Consolas"/>
          <w:color w:val="800000"/>
          <w:sz w:val="20"/>
          <w:szCs w:val="20"/>
        </w:rPr>
        <w:t>118670087467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== </w:t>
      </w:r>
      <w:r>
        <w:rPr>
          <w:rFonts w:ascii="Consolas" w:hAnsi="Consolas" w:cs="Consolas"/>
          <w:color w:val="800000"/>
          <w:sz w:val="20"/>
          <w:szCs w:val="20"/>
        </w:rPr>
        <w:t>3215031751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&lt; </w:t>
      </w:r>
      <w:r>
        <w:rPr>
          <w:rFonts w:ascii="Consolas" w:hAnsi="Consolas" w:cs="Consolas"/>
          <w:color w:val="800000"/>
          <w:sz w:val="20"/>
          <w:szCs w:val="20"/>
        </w:rPr>
        <w:t>2152302898747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&lt; </w:t>
      </w:r>
      <w:r>
        <w:rPr>
          <w:rFonts w:ascii="Consolas" w:hAnsi="Consolas" w:cs="Consolas"/>
          <w:color w:val="800000"/>
          <w:sz w:val="20"/>
          <w:szCs w:val="20"/>
        </w:rPr>
        <w:t>3474749660383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&lt; </w:t>
      </w:r>
      <w:r>
        <w:rPr>
          <w:rFonts w:ascii="Consolas" w:hAnsi="Consolas" w:cs="Consolas"/>
          <w:color w:val="800000"/>
          <w:sz w:val="20"/>
          <w:szCs w:val="20"/>
        </w:rPr>
        <w:t>341550071728321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otherwise</w:t>
      </w:r>
      <w:proofErr w:type="spellEnd"/>
      <w:proofErr w:type="gramEnd"/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known_primes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precision_for_huge_n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known_primes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known_primes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[x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(x)]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 &gt;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(n): 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"prime"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composite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3B2DC4" w:rsidRDefault="003B2DC4" w:rsidP="003B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B2DC4" w:rsidRDefault="003B2DC4" w:rsidP="003B2DC4">
      <w:pPr>
        <w:rPr>
          <w:rFonts w:ascii="Consolas" w:hAnsi="Consolas" w:cs="Consolas"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t-=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bookmarkStart w:id="0" w:name="_GoBack"/>
      <w:bookmarkEnd w:id="0"/>
    </w:p>
    <w:p w:rsidR="0084644B" w:rsidRDefault="0084644B" w:rsidP="003B2DC4">
      <w:pPr>
        <w:rPr>
          <w:rFonts w:ascii="Consolas" w:hAnsi="Consolas" w:cs="Consolas"/>
          <w:color w:val="800000"/>
          <w:sz w:val="20"/>
          <w:szCs w:val="20"/>
        </w:rPr>
      </w:pPr>
    </w:p>
    <w:p w:rsidR="0084644B" w:rsidRDefault="0084644B" w:rsidP="003B2DC4">
      <w:pPr>
        <w:rPr>
          <w:rFonts w:ascii="Consolas" w:hAnsi="Consolas" w:cs="Consolas"/>
          <w:color w:val="800000"/>
          <w:sz w:val="20"/>
          <w:szCs w:val="20"/>
        </w:rPr>
      </w:pPr>
      <w:r w:rsidRPr="0084644B">
        <w:rPr>
          <w:rFonts w:ascii="Consolas" w:hAnsi="Consolas" w:cs="Consolas"/>
          <w:color w:val="800000"/>
          <w:sz w:val="20"/>
          <w:szCs w:val="20"/>
          <w:highlight w:val="green"/>
        </w:rPr>
        <w:t>---TAMBIEN ACEPTADO---</w:t>
      </w:r>
    </w:p>
    <w:p w:rsidR="0084644B" w:rsidRDefault="0084644B" w:rsidP="0084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isPrime(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84644B" w:rsidRDefault="0084644B" w:rsidP="0084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4644B" w:rsidRDefault="0084644B" w:rsidP="0084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"composite"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4644B" w:rsidRDefault="0084644B" w:rsidP="0084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"prime"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4644B" w:rsidRDefault="0084644B" w:rsidP="0084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"composite"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4644B" w:rsidRDefault="0084644B" w:rsidP="0084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644B" w:rsidRDefault="0084644B" w:rsidP="0084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84644B" w:rsidRDefault="0084644B" w:rsidP="0084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644B" w:rsidRDefault="0084644B" w:rsidP="0084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84644B" w:rsidRDefault="0084644B" w:rsidP="0084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4644B" w:rsidRDefault="0084644B" w:rsidP="0084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"composite"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4644B" w:rsidRDefault="0084644B" w:rsidP="0084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4644B" w:rsidRDefault="0084644B" w:rsidP="0084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"prime"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4644B" w:rsidRDefault="0084644B" w:rsidP="0084644B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8464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20D8"/>
    <w:multiLevelType w:val="multilevel"/>
    <w:tmpl w:val="6ACC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07461A"/>
    <w:multiLevelType w:val="multilevel"/>
    <w:tmpl w:val="4076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C4"/>
    <w:rsid w:val="00187391"/>
    <w:rsid w:val="003B2DC4"/>
    <w:rsid w:val="008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2D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2D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7E8"/>
            <w:right w:val="none" w:sz="0" w:space="0" w:color="auto"/>
          </w:divBdr>
        </w:div>
        <w:div w:id="4062224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3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436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8038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5E7E8"/>
                    <w:right w:val="none" w:sz="0" w:space="0" w:color="auto"/>
                  </w:divBdr>
                </w:div>
                <w:div w:id="16980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5E7E8"/>
                        <w:right w:val="none" w:sz="0" w:space="0" w:color="auto"/>
                      </w:divBdr>
                      <w:divsChild>
                        <w:div w:id="5138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7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0688">
                      <w:marLeft w:val="300"/>
                      <w:marRight w:val="300"/>
                      <w:marTop w:val="300"/>
                      <w:marBottom w:val="300"/>
                      <w:divBdr>
                        <w:top w:val="single" w:sz="6" w:space="0" w:color="E5E7E8"/>
                        <w:left w:val="single" w:sz="6" w:space="0" w:color="E5E7E8"/>
                        <w:bottom w:val="single" w:sz="6" w:space="0" w:color="E5E7E8"/>
                        <w:right w:val="single" w:sz="6" w:space="0" w:color="E5E7E8"/>
                      </w:divBdr>
                      <w:divsChild>
                        <w:div w:id="89424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7E8"/>
                          </w:divBdr>
                          <w:divsChild>
                            <w:div w:id="120201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E5E7E8"/>
                                <w:right w:val="none" w:sz="0" w:space="0" w:color="auto"/>
                              </w:divBdr>
                              <w:divsChild>
                                <w:div w:id="177362806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5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3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9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E5E7E8"/>
                                <w:right w:val="none" w:sz="0" w:space="0" w:color="auto"/>
                              </w:divBdr>
                              <w:divsChild>
                                <w:div w:id="34467124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5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earth.com/practice/math/number-theory/primality-tests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math/number-theory/primality-tests/practice-problem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1223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2017-05-01T08:17:00Z</dcterms:created>
  <dcterms:modified xsi:type="dcterms:W3CDTF">2017-05-01T08:22:00Z</dcterms:modified>
</cp:coreProperties>
</file>