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4B4" w:rsidRPr="009674B4" w:rsidRDefault="009674B4" w:rsidP="009674B4">
      <w:pPr>
        <w:spacing w:after="0" w:line="240" w:lineRule="auto"/>
        <w:jc w:val="center"/>
        <w:rPr>
          <w:rFonts w:ascii="Arial" w:eastAsia="Times New Roman" w:hAnsi="Arial" w:cs="Arial"/>
          <w:color w:val="454545"/>
          <w:sz w:val="21"/>
          <w:szCs w:val="21"/>
          <w:lang w:eastAsia="es-AR"/>
        </w:rPr>
      </w:pPr>
      <w:r w:rsidRPr="009674B4">
        <w:rPr>
          <w:rFonts w:ascii="Arial" w:eastAsia="Times New Roman" w:hAnsi="Arial" w:cs="Arial"/>
          <w:color w:val="777777"/>
          <w:sz w:val="18"/>
          <w:szCs w:val="18"/>
          <w:lang w:eastAsia="es-AR"/>
        </w:rPr>
        <w:t>Juez en línea URI | 1154</w:t>
      </w:r>
    </w:p>
    <w:p w:rsidR="009674B4" w:rsidRPr="009674B4" w:rsidRDefault="009674B4" w:rsidP="009674B4">
      <w:pPr>
        <w:spacing w:before="75" w:after="75" w:line="240" w:lineRule="auto"/>
        <w:jc w:val="center"/>
        <w:outlineLvl w:val="0"/>
        <w:rPr>
          <w:rFonts w:ascii="Arial" w:eastAsia="Times New Roman" w:hAnsi="Arial" w:cs="Arial"/>
          <w:b/>
          <w:bCs/>
          <w:color w:val="454545"/>
          <w:kern w:val="36"/>
          <w:sz w:val="42"/>
          <w:szCs w:val="42"/>
          <w:lang w:eastAsia="es-AR"/>
        </w:rPr>
      </w:pPr>
      <w:bookmarkStart w:id="0" w:name="_GoBack"/>
      <w:r w:rsidRPr="009674B4">
        <w:rPr>
          <w:rFonts w:ascii="Arial" w:eastAsia="Times New Roman" w:hAnsi="Arial" w:cs="Arial"/>
          <w:b/>
          <w:bCs/>
          <w:color w:val="454545"/>
          <w:kern w:val="36"/>
          <w:sz w:val="42"/>
          <w:szCs w:val="42"/>
          <w:lang w:eastAsia="es-AR"/>
        </w:rPr>
        <w:t>Siglos</w:t>
      </w:r>
    </w:p>
    <w:bookmarkEnd w:id="0"/>
    <w:p w:rsidR="009674B4" w:rsidRPr="009674B4" w:rsidRDefault="009674B4" w:rsidP="009674B4">
      <w:pPr>
        <w:spacing w:after="75" w:line="240" w:lineRule="auto"/>
        <w:jc w:val="center"/>
        <w:rPr>
          <w:rFonts w:ascii="Arial" w:eastAsia="Times New Roman" w:hAnsi="Arial" w:cs="Arial"/>
          <w:color w:val="777777"/>
          <w:sz w:val="18"/>
          <w:szCs w:val="18"/>
          <w:lang w:eastAsia="es-AR"/>
        </w:rPr>
      </w:pPr>
      <w:r w:rsidRPr="009674B4">
        <w:rPr>
          <w:rFonts w:ascii="Arial" w:eastAsia="Times New Roman" w:hAnsi="Arial" w:cs="Arial"/>
          <w:color w:val="777777"/>
          <w:sz w:val="18"/>
          <w:szCs w:val="18"/>
          <w:lang w:eastAsia="es-AR"/>
        </w:rPr>
        <w:t xml:space="preserve">Adaptado por </w:t>
      </w:r>
      <w:proofErr w:type="spellStart"/>
      <w:r w:rsidRPr="009674B4">
        <w:rPr>
          <w:rFonts w:ascii="Arial" w:eastAsia="Times New Roman" w:hAnsi="Arial" w:cs="Arial"/>
          <w:color w:val="777777"/>
          <w:sz w:val="18"/>
          <w:szCs w:val="18"/>
          <w:lang w:eastAsia="es-AR"/>
        </w:rPr>
        <w:t>Neilor</w:t>
      </w:r>
      <w:proofErr w:type="spellEnd"/>
      <w:r w:rsidRPr="009674B4">
        <w:rPr>
          <w:rFonts w:ascii="Arial" w:eastAsia="Times New Roman" w:hAnsi="Arial" w:cs="Arial"/>
          <w:color w:val="777777"/>
          <w:sz w:val="18"/>
          <w:szCs w:val="18"/>
          <w:lang w:eastAsia="es-AR"/>
        </w:rPr>
        <w:t xml:space="preserve"> </w:t>
      </w:r>
      <w:proofErr w:type="spellStart"/>
      <w:r w:rsidRPr="009674B4">
        <w:rPr>
          <w:rFonts w:ascii="Arial" w:eastAsia="Times New Roman" w:hAnsi="Arial" w:cs="Arial"/>
          <w:color w:val="777777"/>
          <w:sz w:val="18"/>
          <w:szCs w:val="18"/>
          <w:lang w:eastAsia="es-AR"/>
        </w:rPr>
        <w:t>Tonin</w:t>
      </w:r>
      <w:proofErr w:type="spellEnd"/>
      <w:r w:rsidRPr="009674B4">
        <w:rPr>
          <w:rFonts w:ascii="Arial" w:eastAsia="Times New Roman" w:hAnsi="Arial" w:cs="Arial"/>
          <w:color w:val="777777"/>
          <w:sz w:val="18"/>
          <w:szCs w:val="18"/>
          <w:lang w:eastAsia="es-AR"/>
        </w:rPr>
        <w:t>, URI </w:t>
      </w:r>
      <w:r w:rsidRPr="009674B4">
        <w:rPr>
          <w:rFonts w:ascii="Arial" w:eastAsia="Times New Roman" w:hAnsi="Arial" w:cs="Arial"/>
          <w:noProof/>
          <w:color w:val="777777"/>
          <w:sz w:val="18"/>
          <w:szCs w:val="18"/>
          <w:lang w:eastAsia="es-AR"/>
        </w:rPr>
        <w:drawing>
          <wp:inline distT="0" distB="0" distL="0" distR="0" wp14:anchorId="23FA33E9" wp14:editId="50A6286B">
            <wp:extent cx="152400" cy="104775"/>
            <wp:effectExtent l="0" t="0" r="0" b="9525"/>
            <wp:docPr id="1" name="Imagen 1"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rionlinejudge.r.worldssl.net/gallery/images/flags/b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9674B4">
        <w:rPr>
          <w:rFonts w:ascii="Arial" w:eastAsia="Times New Roman" w:hAnsi="Arial" w:cs="Arial"/>
          <w:color w:val="777777"/>
          <w:sz w:val="18"/>
          <w:szCs w:val="18"/>
          <w:lang w:eastAsia="es-AR"/>
        </w:rPr>
        <w:t>Brasil</w:t>
      </w:r>
    </w:p>
    <w:p w:rsidR="009674B4" w:rsidRPr="009674B4" w:rsidRDefault="009674B4" w:rsidP="009674B4">
      <w:pPr>
        <w:spacing w:line="240" w:lineRule="auto"/>
        <w:jc w:val="center"/>
        <w:rPr>
          <w:rFonts w:ascii="Arial" w:eastAsia="Times New Roman" w:hAnsi="Arial" w:cs="Arial"/>
          <w:color w:val="454545"/>
          <w:sz w:val="21"/>
          <w:szCs w:val="21"/>
          <w:lang w:eastAsia="es-AR"/>
        </w:rPr>
      </w:pPr>
      <w:proofErr w:type="spellStart"/>
      <w:r w:rsidRPr="009674B4">
        <w:rPr>
          <w:rFonts w:ascii="Arial" w:eastAsia="Times New Roman" w:hAnsi="Arial" w:cs="Arial"/>
          <w:b/>
          <w:bCs/>
          <w:color w:val="454545"/>
          <w:sz w:val="21"/>
          <w:szCs w:val="21"/>
          <w:lang w:eastAsia="es-AR"/>
        </w:rPr>
        <w:t>Timelimit</w:t>
      </w:r>
      <w:proofErr w:type="spellEnd"/>
      <w:r w:rsidRPr="009674B4">
        <w:rPr>
          <w:rFonts w:ascii="Arial" w:eastAsia="Times New Roman" w:hAnsi="Arial" w:cs="Arial"/>
          <w:b/>
          <w:bCs/>
          <w:color w:val="454545"/>
          <w:sz w:val="21"/>
          <w:szCs w:val="21"/>
          <w:lang w:eastAsia="es-AR"/>
        </w:rPr>
        <w:t>: 1</w:t>
      </w:r>
    </w:p>
    <w:p w:rsidR="009674B4" w:rsidRPr="009674B4" w:rsidRDefault="009674B4" w:rsidP="009674B4">
      <w:pPr>
        <w:spacing w:after="150" w:line="300" w:lineRule="atLeast"/>
        <w:jc w:val="both"/>
        <w:rPr>
          <w:rFonts w:ascii="Arial" w:eastAsia="Times New Roman" w:hAnsi="Arial" w:cs="Arial"/>
          <w:color w:val="454545"/>
          <w:sz w:val="21"/>
          <w:szCs w:val="21"/>
          <w:lang w:eastAsia="es-AR"/>
        </w:rPr>
      </w:pPr>
      <w:r w:rsidRPr="009674B4">
        <w:rPr>
          <w:rFonts w:ascii="Arial" w:eastAsia="Times New Roman" w:hAnsi="Arial" w:cs="Arial"/>
          <w:color w:val="454545"/>
          <w:sz w:val="21"/>
          <w:szCs w:val="21"/>
          <w:lang w:eastAsia="es-AR"/>
        </w:rPr>
        <w:t>Escriba un algoritmo para leer un número indeterminado de datos, cada uno con la edad de un individuo. Los datos finales, que no entrarán en los cálculos, contienen el valor de una edad negativa. Calcula e imprime la edad promedio de este grupo de individuos.</w:t>
      </w:r>
    </w:p>
    <w:p w:rsidR="009674B4" w:rsidRPr="009674B4" w:rsidRDefault="009674B4" w:rsidP="009674B4">
      <w:pPr>
        <w:spacing w:before="300" w:after="150" w:line="300" w:lineRule="atLeast"/>
        <w:jc w:val="both"/>
        <w:outlineLvl w:val="1"/>
        <w:rPr>
          <w:rFonts w:ascii="Arial" w:eastAsia="Times New Roman" w:hAnsi="Arial" w:cs="Arial"/>
          <w:b/>
          <w:bCs/>
          <w:color w:val="454545"/>
          <w:sz w:val="27"/>
          <w:szCs w:val="27"/>
          <w:lang w:eastAsia="es-AR"/>
        </w:rPr>
      </w:pPr>
      <w:r w:rsidRPr="009674B4">
        <w:rPr>
          <w:rFonts w:ascii="Arial" w:eastAsia="Times New Roman" w:hAnsi="Arial" w:cs="Arial"/>
          <w:b/>
          <w:bCs/>
          <w:color w:val="454545"/>
          <w:sz w:val="27"/>
          <w:szCs w:val="27"/>
          <w:lang w:eastAsia="es-AR"/>
        </w:rPr>
        <w:t>Entrada</w:t>
      </w:r>
    </w:p>
    <w:p w:rsidR="009674B4" w:rsidRPr="009674B4" w:rsidRDefault="009674B4" w:rsidP="009674B4">
      <w:pPr>
        <w:spacing w:after="150" w:line="300" w:lineRule="atLeast"/>
        <w:jc w:val="both"/>
        <w:rPr>
          <w:rFonts w:ascii="Arial" w:eastAsia="Times New Roman" w:hAnsi="Arial" w:cs="Arial"/>
          <w:color w:val="454545"/>
          <w:sz w:val="21"/>
          <w:szCs w:val="21"/>
          <w:lang w:eastAsia="es-AR"/>
        </w:rPr>
      </w:pPr>
      <w:r w:rsidRPr="009674B4">
        <w:rPr>
          <w:rFonts w:ascii="Arial" w:eastAsia="Times New Roman" w:hAnsi="Arial" w:cs="Arial"/>
          <w:color w:val="454545"/>
          <w:sz w:val="21"/>
          <w:szCs w:val="21"/>
          <w:lang w:eastAsia="es-AR"/>
        </w:rPr>
        <w:t>La entrada contiene un número indeterminado de enteros. La entrada se detendrá cuando se lea un valor negativo.</w:t>
      </w:r>
    </w:p>
    <w:p w:rsidR="009674B4" w:rsidRPr="009674B4" w:rsidRDefault="009674B4" w:rsidP="009674B4">
      <w:pPr>
        <w:spacing w:before="300" w:after="150" w:line="300" w:lineRule="atLeast"/>
        <w:jc w:val="both"/>
        <w:outlineLvl w:val="1"/>
        <w:rPr>
          <w:rFonts w:ascii="Arial" w:eastAsia="Times New Roman" w:hAnsi="Arial" w:cs="Arial"/>
          <w:b/>
          <w:bCs/>
          <w:color w:val="454545"/>
          <w:sz w:val="27"/>
          <w:szCs w:val="27"/>
          <w:lang w:eastAsia="es-AR"/>
        </w:rPr>
      </w:pPr>
      <w:r w:rsidRPr="009674B4">
        <w:rPr>
          <w:rFonts w:ascii="Arial" w:eastAsia="Times New Roman" w:hAnsi="Arial" w:cs="Arial"/>
          <w:b/>
          <w:bCs/>
          <w:color w:val="454545"/>
          <w:sz w:val="27"/>
          <w:szCs w:val="27"/>
          <w:lang w:eastAsia="es-AR"/>
        </w:rPr>
        <w:t>Salida</w:t>
      </w:r>
    </w:p>
    <w:p w:rsidR="009674B4" w:rsidRPr="009674B4" w:rsidRDefault="009674B4" w:rsidP="009674B4">
      <w:pPr>
        <w:spacing w:after="150" w:line="300" w:lineRule="atLeast"/>
        <w:jc w:val="both"/>
        <w:rPr>
          <w:rFonts w:ascii="Arial" w:eastAsia="Times New Roman" w:hAnsi="Arial" w:cs="Arial"/>
          <w:color w:val="454545"/>
          <w:sz w:val="21"/>
          <w:szCs w:val="21"/>
          <w:lang w:eastAsia="es-AR"/>
        </w:rPr>
      </w:pPr>
      <w:r w:rsidRPr="009674B4">
        <w:rPr>
          <w:rFonts w:ascii="Arial" w:eastAsia="Times New Roman" w:hAnsi="Arial" w:cs="Arial"/>
          <w:color w:val="454545"/>
          <w:sz w:val="21"/>
          <w:szCs w:val="21"/>
          <w:lang w:eastAsia="es-AR"/>
        </w:rPr>
        <w:t>La salida contiene un valor correspondiente a la edad promedio de los individuos.</w:t>
      </w:r>
    </w:p>
    <w:p w:rsidR="009674B4" w:rsidRPr="009674B4" w:rsidRDefault="009674B4" w:rsidP="009674B4">
      <w:pPr>
        <w:spacing w:after="150" w:line="300" w:lineRule="atLeast"/>
        <w:jc w:val="both"/>
        <w:rPr>
          <w:rFonts w:ascii="Arial" w:eastAsia="Times New Roman" w:hAnsi="Arial" w:cs="Arial"/>
          <w:color w:val="454545"/>
          <w:sz w:val="21"/>
          <w:szCs w:val="21"/>
          <w:lang w:eastAsia="es-AR"/>
        </w:rPr>
      </w:pPr>
      <w:r w:rsidRPr="009674B4">
        <w:rPr>
          <w:rFonts w:ascii="Arial" w:eastAsia="Times New Roman" w:hAnsi="Arial" w:cs="Arial"/>
          <w:color w:val="454545"/>
          <w:sz w:val="21"/>
          <w:szCs w:val="21"/>
          <w:lang w:eastAsia="es-AR"/>
        </w:rPr>
        <w:t>El promedio debe imprimirse con dos dígitos después del punto decimal.</w:t>
      </w:r>
    </w:p>
    <w:tbl>
      <w:tblPr>
        <w:tblW w:w="10545"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288"/>
        <w:gridCol w:w="5257"/>
      </w:tblGrid>
      <w:tr w:rsidR="009674B4" w:rsidRPr="009674B4" w:rsidTr="009674B4">
        <w:trPr>
          <w:tblHeader/>
        </w:trPr>
        <w:tc>
          <w:tcPr>
            <w:tcW w:w="0" w:type="auto"/>
            <w:vAlign w:val="center"/>
            <w:hideMark/>
          </w:tcPr>
          <w:p w:rsidR="009674B4" w:rsidRPr="009674B4" w:rsidRDefault="009674B4" w:rsidP="009674B4">
            <w:pPr>
              <w:spacing w:before="225" w:after="225" w:line="240" w:lineRule="auto"/>
              <w:jc w:val="center"/>
              <w:rPr>
                <w:rFonts w:ascii="Times New Roman" w:eastAsia="Times New Roman" w:hAnsi="Times New Roman" w:cs="Times New Roman"/>
                <w:b/>
                <w:bCs/>
                <w:sz w:val="24"/>
                <w:szCs w:val="24"/>
                <w:lang w:eastAsia="es-AR"/>
              </w:rPr>
            </w:pPr>
            <w:r w:rsidRPr="009674B4">
              <w:rPr>
                <w:rFonts w:ascii="Times New Roman" w:eastAsia="Times New Roman" w:hAnsi="Times New Roman" w:cs="Times New Roman"/>
                <w:b/>
                <w:bCs/>
                <w:sz w:val="24"/>
                <w:szCs w:val="24"/>
                <w:lang w:eastAsia="es-AR"/>
              </w:rPr>
              <w:t>Muestra de entrada</w:t>
            </w:r>
          </w:p>
        </w:tc>
        <w:tc>
          <w:tcPr>
            <w:tcW w:w="0" w:type="auto"/>
            <w:shd w:val="clear" w:color="auto" w:fill="EFEFEF"/>
            <w:vAlign w:val="center"/>
            <w:hideMark/>
          </w:tcPr>
          <w:p w:rsidR="009674B4" w:rsidRPr="009674B4" w:rsidRDefault="009674B4" w:rsidP="009674B4">
            <w:pPr>
              <w:spacing w:before="225" w:after="225" w:line="240" w:lineRule="auto"/>
              <w:jc w:val="center"/>
              <w:rPr>
                <w:rFonts w:ascii="Times New Roman" w:eastAsia="Times New Roman" w:hAnsi="Times New Roman" w:cs="Times New Roman"/>
                <w:b/>
                <w:bCs/>
                <w:sz w:val="24"/>
                <w:szCs w:val="24"/>
                <w:lang w:eastAsia="es-AR"/>
              </w:rPr>
            </w:pPr>
            <w:r w:rsidRPr="009674B4">
              <w:rPr>
                <w:rFonts w:ascii="Times New Roman" w:eastAsia="Times New Roman" w:hAnsi="Times New Roman" w:cs="Times New Roman"/>
                <w:b/>
                <w:bCs/>
                <w:sz w:val="24"/>
                <w:szCs w:val="24"/>
                <w:lang w:eastAsia="es-AR"/>
              </w:rPr>
              <w:t>Muestra de salida</w:t>
            </w:r>
          </w:p>
        </w:tc>
      </w:tr>
      <w:tr w:rsidR="009674B4" w:rsidRPr="009674B4" w:rsidTr="009674B4">
        <w:tc>
          <w:tcPr>
            <w:tcW w:w="5130"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9674B4" w:rsidRPr="009674B4" w:rsidRDefault="009674B4" w:rsidP="009674B4">
            <w:pPr>
              <w:spacing w:after="0" w:line="240" w:lineRule="auto"/>
              <w:rPr>
                <w:rFonts w:ascii="Courier New" w:eastAsia="Times New Roman" w:hAnsi="Courier New" w:cs="Courier New"/>
                <w:sz w:val="24"/>
                <w:szCs w:val="24"/>
                <w:lang w:eastAsia="es-AR"/>
              </w:rPr>
            </w:pPr>
            <w:r w:rsidRPr="009674B4">
              <w:rPr>
                <w:rFonts w:ascii="Courier New" w:eastAsia="Times New Roman" w:hAnsi="Courier New" w:cs="Courier New"/>
                <w:sz w:val="24"/>
                <w:szCs w:val="24"/>
                <w:lang w:eastAsia="es-AR"/>
              </w:rPr>
              <w:t>34</w:t>
            </w:r>
            <w:r w:rsidRPr="009674B4">
              <w:rPr>
                <w:rFonts w:ascii="Courier New" w:eastAsia="Times New Roman" w:hAnsi="Courier New" w:cs="Courier New"/>
                <w:sz w:val="24"/>
                <w:szCs w:val="24"/>
                <w:lang w:eastAsia="es-AR"/>
              </w:rPr>
              <w:br/>
              <w:t>56</w:t>
            </w:r>
            <w:r w:rsidRPr="009674B4">
              <w:rPr>
                <w:rFonts w:ascii="Courier New" w:eastAsia="Times New Roman" w:hAnsi="Courier New" w:cs="Courier New"/>
                <w:sz w:val="24"/>
                <w:szCs w:val="24"/>
                <w:lang w:eastAsia="es-AR"/>
              </w:rPr>
              <w:br/>
              <w:t>44</w:t>
            </w:r>
            <w:r w:rsidRPr="009674B4">
              <w:rPr>
                <w:rFonts w:ascii="Courier New" w:eastAsia="Times New Roman" w:hAnsi="Courier New" w:cs="Courier New"/>
                <w:sz w:val="24"/>
                <w:szCs w:val="24"/>
                <w:lang w:eastAsia="es-AR"/>
              </w:rPr>
              <w:br/>
              <w:t>23</w:t>
            </w:r>
            <w:r w:rsidRPr="009674B4">
              <w:rPr>
                <w:rFonts w:ascii="Courier New" w:eastAsia="Times New Roman" w:hAnsi="Courier New" w:cs="Courier New"/>
                <w:sz w:val="24"/>
                <w:szCs w:val="24"/>
                <w:lang w:eastAsia="es-AR"/>
              </w:rPr>
              <w:br/>
              <w:t>-2</w:t>
            </w:r>
          </w:p>
        </w:tc>
        <w:tc>
          <w:tcPr>
            <w:tcW w:w="5100" w:type="dxa"/>
            <w:tcBorders>
              <w:top w:val="single" w:sz="6" w:space="0" w:color="BBBBBB"/>
              <w:bottom w:val="single" w:sz="6" w:space="0" w:color="BBBBBB"/>
            </w:tcBorders>
            <w:tcMar>
              <w:top w:w="75" w:type="dxa"/>
              <w:left w:w="75" w:type="dxa"/>
              <w:bottom w:w="75" w:type="dxa"/>
              <w:right w:w="75" w:type="dxa"/>
            </w:tcMar>
            <w:hideMark/>
          </w:tcPr>
          <w:p w:rsidR="009674B4" w:rsidRPr="009674B4" w:rsidRDefault="009674B4" w:rsidP="009674B4">
            <w:pPr>
              <w:spacing w:after="0" w:line="240" w:lineRule="auto"/>
              <w:rPr>
                <w:rFonts w:ascii="Courier New" w:eastAsia="Times New Roman" w:hAnsi="Courier New" w:cs="Courier New"/>
                <w:sz w:val="24"/>
                <w:szCs w:val="24"/>
                <w:lang w:eastAsia="es-AR"/>
              </w:rPr>
            </w:pPr>
            <w:r w:rsidRPr="009674B4">
              <w:rPr>
                <w:rFonts w:ascii="Courier New" w:eastAsia="Times New Roman" w:hAnsi="Courier New" w:cs="Courier New"/>
                <w:sz w:val="24"/>
                <w:szCs w:val="24"/>
                <w:lang w:eastAsia="es-AR"/>
              </w:rPr>
              <w:t>39.25</w:t>
            </w:r>
          </w:p>
        </w:tc>
      </w:tr>
    </w:tbl>
    <w:p w:rsidR="00AC59FF" w:rsidRDefault="00AC59FF"/>
    <w:p w:rsidR="009674B4" w:rsidRDefault="009674B4">
      <w:hyperlink r:id="rId6" w:history="1">
        <w:r w:rsidRPr="009B624B">
          <w:rPr>
            <w:rStyle w:val="Hipervnculo"/>
          </w:rPr>
          <w:t>https://www.urionlinejudge.com.br/judge/es/problems/view/1154</w:t>
        </w:r>
      </w:hyperlink>
    </w:p>
    <w:p w:rsidR="009674B4" w:rsidRDefault="009674B4" w:rsidP="009674B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p>
    <w:p w:rsidR="009674B4" w:rsidRDefault="009674B4" w:rsidP="009674B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ConsoleApp1</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class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74B4" w:rsidRDefault="009674B4" w:rsidP="009674B4">
      <w:pPr>
        <w:autoSpaceDE w:val="0"/>
        <w:autoSpaceDN w:val="0"/>
        <w:adjustRightInd w:val="0"/>
        <w:spacing w:after="0" w:line="240" w:lineRule="auto"/>
        <w:rPr>
          <w:rFonts w:ascii="Consolas" w:hAnsi="Consolas" w:cs="Consolas"/>
          <w:color w:val="000000"/>
          <w:sz w:val="19"/>
          <w:szCs w:val="19"/>
        </w:rPr>
      </w:pP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proofErr w:type="spellEnd"/>
      <w:proofErr w:type="gramEnd"/>
      <w:r>
        <w:rPr>
          <w:rFonts w:ascii="Consolas" w:hAnsi="Consolas" w:cs="Consolas"/>
          <w:color w:val="000000"/>
          <w:sz w:val="19"/>
          <w:szCs w:val="19"/>
        </w:rPr>
        <w:t xml:space="preserve"> n = 0 ;</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proofErr w:type="spellEnd"/>
      <w:proofErr w:type="gramEnd"/>
      <w:r>
        <w:rPr>
          <w:rFonts w:ascii="Consolas" w:hAnsi="Consolas" w:cs="Consolas"/>
          <w:color w:val="000000"/>
          <w:sz w:val="19"/>
          <w:szCs w:val="19"/>
        </w:rPr>
        <w:t xml:space="preserve"> sum = 0;</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double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while</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(n &lt; 0) </w:t>
      </w:r>
      <w:r>
        <w:rPr>
          <w:rFonts w:ascii="Consolas" w:hAnsi="Consolas" w:cs="Consolas"/>
          <w:color w:val="0000FF"/>
          <w:sz w:val="19"/>
          <w:szCs w:val="19"/>
        </w:rPr>
        <w:t>break</w:t>
      </w:r>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n;</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w:t>
      </w:r>
      <w:proofErr w:type="spellEnd"/>
      <w:proofErr w:type="gramEnd"/>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74B4" w:rsidRDefault="009674B4" w:rsidP="009674B4">
      <w:pPr>
        <w:autoSpaceDE w:val="0"/>
        <w:autoSpaceDN w:val="0"/>
        <w:adjustRightInd w:val="0"/>
        <w:spacing w:after="0" w:line="240" w:lineRule="auto"/>
        <w:rPr>
          <w:rFonts w:ascii="Consolas" w:hAnsi="Consolas" w:cs="Consolas"/>
          <w:color w:val="000000"/>
          <w:sz w:val="19"/>
          <w:szCs w:val="19"/>
        </w:rPr>
      </w:pPr>
    </w:p>
    <w:p w:rsidR="009674B4" w:rsidRDefault="009674B4" w:rsidP="009674B4">
      <w:pPr>
        <w:autoSpaceDE w:val="0"/>
        <w:autoSpaceDN w:val="0"/>
        <w:adjustRightInd w:val="0"/>
        <w:spacing w:after="0" w:line="240" w:lineRule="auto"/>
        <w:rPr>
          <w:rFonts w:ascii="Consolas" w:hAnsi="Consolas" w:cs="Consolas"/>
          <w:color w:val="000000"/>
          <w:sz w:val="19"/>
          <w:szCs w:val="19"/>
        </w:rPr>
      </w:pP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(sum/</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"0.00"</w:t>
      </w:r>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674B4" w:rsidRDefault="009674B4" w:rsidP="009674B4">
      <w:pPr>
        <w:autoSpaceDE w:val="0"/>
        <w:autoSpaceDN w:val="0"/>
        <w:adjustRightInd w:val="0"/>
        <w:spacing w:after="0" w:line="240" w:lineRule="auto"/>
        <w:rPr>
          <w:rFonts w:ascii="Consolas" w:hAnsi="Consolas" w:cs="Consolas"/>
          <w:color w:val="000000"/>
          <w:sz w:val="19"/>
          <w:szCs w:val="19"/>
        </w:rPr>
      </w:pP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674B4" w:rsidRDefault="009674B4" w:rsidP="00967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74B4" w:rsidRDefault="009674B4"/>
    <w:p w:rsidR="009674B4" w:rsidRDefault="009674B4"/>
    <w:sectPr w:rsidR="009674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4B4"/>
    <w:rsid w:val="009674B4"/>
    <w:rsid w:val="00AC59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674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74B4"/>
    <w:rPr>
      <w:rFonts w:ascii="Tahoma" w:hAnsi="Tahoma" w:cs="Tahoma"/>
      <w:sz w:val="16"/>
      <w:szCs w:val="16"/>
    </w:rPr>
  </w:style>
  <w:style w:type="character" w:styleId="Hipervnculo">
    <w:name w:val="Hyperlink"/>
    <w:basedOn w:val="Fuentedeprrafopredeter"/>
    <w:uiPriority w:val="99"/>
    <w:unhideWhenUsed/>
    <w:rsid w:val="009674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674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74B4"/>
    <w:rPr>
      <w:rFonts w:ascii="Tahoma" w:hAnsi="Tahoma" w:cs="Tahoma"/>
      <w:sz w:val="16"/>
      <w:szCs w:val="16"/>
    </w:rPr>
  </w:style>
  <w:style w:type="character" w:styleId="Hipervnculo">
    <w:name w:val="Hyperlink"/>
    <w:basedOn w:val="Fuentedeprrafopredeter"/>
    <w:uiPriority w:val="99"/>
    <w:unhideWhenUsed/>
    <w:rsid w:val="009674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871323">
      <w:bodyDiv w:val="1"/>
      <w:marLeft w:val="0"/>
      <w:marRight w:val="0"/>
      <w:marTop w:val="0"/>
      <w:marBottom w:val="0"/>
      <w:divBdr>
        <w:top w:val="none" w:sz="0" w:space="0" w:color="auto"/>
        <w:left w:val="none" w:sz="0" w:space="0" w:color="auto"/>
        <w:bottom w:val="none" w:sz="0" w:space="0" w:color="auto"/>
        <w:right w:val="none" w:sz="0" w:space="0" w:color="auto"/>
      </w:divBdr>
      <w:divsChild>
        <w:div w:id="1267074947">
          <w:marLeft w:val="0"/>
          <w:marRight w:val="0"/>
          <w:marTop w:val="0"/>
          <w:marBottom w:val="300"/>
          <w:divBdr>
            <w:top w:val="none" w:sz="0" w:space="0" w:color="auto"/>
            <w:left w:val="none" w:sz="0" w:space="0" w:color="auto"/>
            <w:bottom w:val="single" w:sz="6" w:space="15" w:color="BBBBBB"/>
            <w:right w:val="none" w:sz="0" w:space="0" w:color="auto"/>
          </w:divBdr>
          <w:divsChild>
            <w:div w:id="564225927">
              <w:marLeft w:val="0"/>
              <w:marRight w:val="0"/>
              <w:marTop w:val="0"/>
              <w:marBottom w:val="75"/>
              <w:divBdr>
                <w:top w:val="none" w:sz="0" w:space="0" w:color="auto"/>
                <w:left w:val="none" w:sz="0" w:space="0" w:color="auto"/>
                <w:bottom w:val="none" w:sz="0" w:space="0" w:color="auto"/>
                <w:right w:val="none" w:sz="0" w:space="0" w:color="auto"/>
              </w:divBdr>
            </w:div>
          </w:divsChild>
        </w:div>
        <w:div w:id="697044528">
          <w:marLeft w:val="0"/>
          <w:marRight w:val="0"/>
          <w:marTop w:val="0"/>
          <w:marBottom w:val="0"/>
          <w:divBdr>
            <w:top w:val="none" w:sz="0" w:space="0" w:color="auto"/>
            <w:left w:val="none" w:sz="0" w:space="0" w:color="auto"/>
            <w:bottom w:val="none" w:sz="0" w:space="0" w:color="auto"/>
            <w:right w:val="none" w:sz="0" w:space="0" w:color="auto"/>
          </w:divBdr>
        </w:div>
        <w:div w:id="1451824418">
          <w:marLeft w:val="0"/>
          <w:marRight w:val="0"/>
          <w:marTop w:val="0"/>
          <w:marBottom w:val="0"/>
          <w:divBdr>
            <w:top w:val="none" w:sz="0" w:space="0" w:color="auto"/>
            <w:left w:val="none" w:sz="0" w:space="0" w:color="auto"/>
            <w:bottom w:val="none" w:sz="0" w:space="0" w:color="auto"/>
            <w:right w:val="none" w:sz="0" w:space="0" w:color="auto"/>
          </w:divBdr>
        </w:div>
        <w:div w:id="104918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urionlinejudge.com.br/judge/es/problems/view/1154"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1220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2018-11-02T06:55:00Z</dcterms:created>
  <dcterms:modified xsi:type="dcterms:W3CDTF">2018-11-02T06:56:00Z</dcterms:modified>
</cp:coreProperties>
</file>