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8AB" w:rsidRPr="004528AB" w:rsidRDefault="004528AB" w:rsidP="004528AB">
      <w:pPr>
        <w:spacing w:after="210" w:line="240" w:lineRule="auto"/>
        <w:outlineLvl w:val="2"/>
        <w:rPr>
          <w:rFonts w:ascii="Helvetica" w:eastAsia="Times New Roman" w:hAnsi="Helvetica" w:cs="Helvetica"/>
          <w:sz w:val="27"/>
          <w:szCs w:val="27"/>
          <w:lang w:eastAsia="es-AR"/>
        </w:rPr>
      </w:pPr>
      <w:proofErr w:type="spellStart"/>
      <w:r w:rsidRPr="004528AB">
        <w:rPr>
          <w:rFonts w:ascii="Helvetica" w:eastAsia="Times New Roman" w:hAnsi="Helvetica" w:cs="Helvetica"/>
          <w:sz w:val="27"/>
          <w:szCs w:val="27"/>
          <w:lang w:eastAsia="es-AR"/>
        </w:rPr>
        <w:t>Description</w:t>
      </w:r>
      <w:proofErr w:type="spellEnd"/>
      <w:r w:rsidRPr="004528AB">
        <w:rPr>
          <w:rFonts w:ascii="Helvetica" w:eastAsia="Times New Roman" w:hAnsi="Helvetica" w:cs="Helvetica"/>
          <w:sz w:val="27"/>
          <w:szCs w:val="27"/>
          <w:lang w:eastAsia="es-AR"/>
        </w:rPr>
        <w:t>:</w:t>
      </w:r>
    </w:p>
    <w:p w:rsidR="004528AB" w:rsidRPr="004528AB" w:rsidRDefault="004528AB" w:rsidP="004528AB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In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morning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all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doors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in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school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are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closed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.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school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is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quite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big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: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there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are </w:t>
      </w:r>
      <w:r w:rsidRPr="004528AB">
        <w:rPr>
          <w:rFonts w:ascii="Helvetica" w:eastAsia="Times New Roman" w:hAnsi="Helvetica" w:cs="Helvetica"/>
          <w:b/>
          <w:bCs/>
          <w:sz w:val="21"/>
          <w:szCs w:val="21"/>
          <w:lang w:eastAsia="es-AR"/>
        </w:rPr>
        <w:t>N</w:t>
      </w:r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doors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.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Then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pupils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start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coming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.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It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might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be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hard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to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believe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but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all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them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want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to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study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!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Also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there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are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exactly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4528AB">
        <w:rPr>
          <w:rFonts w:ascii="Helvetica" w:eastAsia="Times New Roman" w:hAnsi="Helvetica" w:cs="Helvetica"/>
          <w:b/>
          <w:bCs/>
          <w:sz w:val="21"/>
          <w:szCs w:val="21"/>
          <w:lang w:eastAsia="es-AR"/>
        </w:rPr>
        <w:t>N</w:t>
      </w:r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children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studying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in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this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school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, and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they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come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one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by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one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.</w:t>
      </w:r>
    </w:p>
    <w:p w:rsidR="004528AB" w:rsidRPr="004528AB" w:rsidRDefault="004528AB" w:rsidP="004528AB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When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these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strange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children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pass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by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some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doors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they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change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their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status (i.e. Open -&gt;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Closed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Closed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-&gt; Open).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Each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student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has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their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number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, and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each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i-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student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alters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status of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every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i-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door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.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For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example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: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when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first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child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comes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to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schools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, he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changes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every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first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door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(he opens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all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them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).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second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one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changes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status of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every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second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door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(he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closes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some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doors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: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2nd,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4th and so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on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).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Finally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when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last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one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–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n-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– comes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to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school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, he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changes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status of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each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n-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door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(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there's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only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one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such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door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though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).</w:t>
      </w:r>
    </w:p>
    <w:p w:rsidR="004528AB" w:rsidRPr="004528AB" w:rsidRDefault="004528AB" w:rsidP="004528AB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You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need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to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count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how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many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doors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are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left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opened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after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all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students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have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come.</w:t>
      </w:r>
    </w:p>
    <w:p w:rsidR="004528AB" w:rsidRPr="004528AB" w:rsidRDefault="004528AB" w:rsidP="004528AB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Example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:</w:t>
      </w:r>
    </w:p>
    <w:p w:rsidR="004528AB" w:rsidRPr="004528AB" w:rsidRDefault="004528AB" w:rsidP="004528AB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4528AB">
        <w:rPr>
          <w:rFonts w:ascii="Helvetica" w:eastAsia="Times New Roman" w:hAnsi="Helvetica" w:cs="Helvetica"/>
          <w:noProof/>
          <w:sz w:val="21"/>
          <w:szCs w:val="21"/>
          <w:lang w:eastAsia="es-AR"/>
        </w:rPr>
        <w:drawing>
          <wp:inline distT="0" distB="0" distL="0" distR="0" wp14:anchorId="59B0071C" wp14:editId="510D9643">
            <wp:extent cx="2676525" cy="2295525"/>
            <wp:effectExtent l="0" t="0" r="9525" b="9525"/>
            <wp:docPr id="1" name="Imagen 1" descr="http://i.imgur.com/IqlOi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IqlOi2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8AB" w:rsidRPr="004528AB" w:rsidRDefault="004528AB" w:rsidP="004528AB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4528AB">
        <w:rPr>
          <w:rFonts w:ascii="Helvetica" w:eastAsia="Times New Roman" w:hAnsi="Helvetica" w:cs="Helvetica"/>
          <w:i/>
          <w:iCs/>
          <w:sz w:val="21"/>
          <w:szCs w:val="21"/>
          <w:lang w:eastAsia="es-AR"/>
        </w:rPr>
        <w:t>Here</w:t>
      </w:r>
      <w:proofErr w:type="spellEnd"/>
      <w:r w:rsidRPr="004528AB">
        <w:rPr>
          <w:rFonts w:ascii="Helvetica" w:eastAsia="Times New Roman" w:hAnsi="Helvetica" w:cs="Helvetica"/>
          <w:i/>
          <w:iCs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i/>
          <w:iCs/>
          <w:sz w:val="21"/>
          <w:szCs w:val="21"/>
          <w:lang w:eastAsia="es-AR"/>
        </w:rPr>
        <w:t>you</w:t>
      </w:r>
      <w:proofErr w:type="spellEnd"/>
      <w:r w:rsidRPr="004528AB">
        <w:rPr>
          <w:rFonts w:ascii="Helvetica" w:eastAsia="Times New Roman" w:hAnsi="Helvetica" w:cs="Helvetica"/>
          <w:i/>
          <w:iCs/>
          <w:sz w:val="21"/>
          <w:szCs w:val="21"/>
          <w:lang w:eastAsia="es-AR"/>
        </w:rPr>
        <w:t xml:space="preserve"> can </w:t>
      </w:r>
      <w:proofErr w:type="spellStart"/>
      <w:r w:rsidRPr="004528AB">
        <w:rPr>
          <w:rFonts w:ascii="Helvetica" w:eastAsia="Times New Roman" w:hAnsi="Helvetica" w:cs="Helvetica"/>
          <w:i/>
          <w:iCs/>
          <w:sz w:val="21"/>
          <w:szCs w:val="21"/>
          <w:lang w:eastAsia="es-AR"/>
        </w:rPr>
        <w:t>see</w:t>
      </w:r>
      <w:proofErr w:type="spellEnd"/>
      <w:r w:rsidRPr="004528AB">
        <w:rPr>
          <w:rFonts w:ascii="Helvetica" w:eastAsia="Times New Roman" w:hAnsi="Helvetica" w:cs="Helvetica"/>
          <w:i/>
          <w:iCs/>
          <w:sz w:val="21"/>
          <w:szCs w:val="21"/>
          <w:lang w:eastAsia="es-AR"/>
        </w:rPr>
        <w:t xml:space="preserve"> red </w:t>
      </w:r>
      <w:proofErr w:type="spellStart"/>
      <w:r w:rsidRPr="004528AB">
        <w:rPr>
          <w:rFonts w:ascii="Helvetica" w:eastAsia="Times New Roman" w:hAnsi="Helvetica" w:cs="Helvetica"/>
          <w:i/>
          <w:iCs/>
          <w:sz w:val="21"/>
          <w:szCs w:val="21"/>
          <w:lang w:eastAsia="es-AR"/>
        </w:rPr>
        <w:t>squares</w:t>
      </w:r>
      <w:proofErr w:type="spellEnd"/>
      <w:r w:rsidRPr="004528AB">
        <w:rPr>
          <w:rFonts w:ascii="Helvetica" w:eastAsia="Times New Roman" w:hAnsi="Helvetica" w:cs="Helvetica"/>
          <w:i/>
          <w:iCs/>
          <w:sz w:val="21"/>
          <w:szCs w:val="21"/>
          <w:lang w:eastAsia="es-AR"/>
        </w:rPr>
        <w:t xml:space="preserve"> – </w:t>
      </w:r>
      <w:proofErr w:type="spellStart"/>
      <w:r w:rsidRPr="004528AB">
        <w:rPr>
          <w:rFonts w:ascii="Helvetica" w:eastAsia="Times New Roman" w:hAnsi="Helvetica" w:cs="Helvetica"/>
          <w:i/>
          <w:iCs/>
          <w:sz w:val="21"/>
          <w:szCs w:val="21"/>
          <w:lang w:eastAsia="es-AR"/>
        </w:rPr>
        <w:t>closed</w:t>
      </w:r>
      <w:proofErr w:type="spellEnd"/>
      <w:r w:rsidRPr="004528AB">
        <w:rPr>
          <w:rFonts w:ascii="Helvetica" w:eastAsia="Times New Roman" w:hAnsi="Helvetica" w:cs="Helvetica"/>
          <w:i/>
          <w:iCs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i/>
          <w:iCs/>
          <w:sz w:val="21"/>
          <w:szCs w:val="21"/>
          <w:lang w:eastAsia="es-AR"/>
        </w:rPr>
        <w:t>doors</w:t>
      </w:r>
      <w:proofErr w:type="spellEnd"/>
      <w:r w:rsidRPr="004528AB">
        <w:rPr>
          <w:rFonts w:ascii="Helvetica" w:eastAsia="Times New Roman" w:hAnsi="Helvetica" w:cs="Helvetica"/>
          <w:i/>
          <w:iCs/>
          <w:sz w:val="21"/>
          <w:szCs w:val="21"/>
          <w:lang w:eastAsia="es-AR"/>
        </w:rPr>
        <w:t xml:space="preserve">, </w:t>
      </w:r>
      <w:proofErr w:type="spellStart"/>
      <w:r w:rsidRPr="004528AB">
        <w:rPr>
          <w:rFonts w:ascii="Helvetica" w:eastAsia="Times New Roman" w:hAnsi="Helvetica" w:cs="Helvetica"/>
          <w:i/>
          <w:iCs/>
          <w:sz w:val="21"/>
          <w:szCs w:val="21"/>
          <w:lang w:eastAsia="es-AR"/>
        </w:rPr>
        <w:t>green</w:t>
      </w:r>
      <w:proofErr w:type="spellEnd"/>
      <w:r w:rsidRPr="004528AB">
        <w:rPr>
          <w:rFonts w:ascii="Helvetica" w:eastAsia="Times New Roman" w:hAnsi="Helvetica" w:cs="Helvetica"/>
          <w:i/>
          <w:iCs/>
          <w:sz w:val="21"/>
          <w:szCs w:val="21"/>
          <w:lang w:eastAsia="es-AR"/>
        </w:rPr>
        <w:t xml:space="preserve"> – </w:t>
      </w:r>
      <w:proofErr w:type="spellStart"/>
      <w:r w:rsidRPr="004528AB">
        <w:rPr>
          <w:rFonts w:ascii="Helvetica" w:eastAsia="Times New Roman" w:hAnsi="Helvetica" w:cs="Helvetica"/>
          <w:i/>
          <w:iCs/>
          <w:sz w:val="21"/>
          <w:szCs w:val="21"/>
          <w:lang w:eastAsia="es-AR"/>
        </w:rPr>
        <w:t>opened</w:t>
      </w:r>
      <w:proofErr w:type="spellEnd"/>
      <w:r w:rsidRPr="004528AB">
        <w:rPr>
          <w:rFonts w:ascii="Helvetica" w:eastAsia="Times New Roman" w:hAnsi="Helvetica" w:cs="Helvetica"/>
          <w:i/>
          <w:iCs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i/>
          <w:iCs/>
          <w:sz w:val="21"/>
          <w:szCs w:val="21"/>
          <w:lang w:eastAsia="es-AR"/>
        </w:rPr>
        <w:t>ones</w:t>
      </w:r>
      <w:proofErr w:type="spellEnd"/>
      <w:r w:rsidRPr="004528AB">
        <w:rPr>
          <w:rFonts w:ascii="Helvetica" w:eastAsia="Times New Roman" w:hAnsi="Helvetica" w:cs="Helvetica"/>
          <w:i/>
          <w:iCs/>
          <w:sz w:val="21"/>
          <w:szCs w:val="21"/>
          <w:lang w:eastAsia="es-AR"/>
        </w:rPr>
        <w:t>.</w:t>
      </w:r>
    </w:p>
    <w:p w:rsidR="004528AB" w:rsidRPr="004528AB" w:rsidRDefault="004528AB" w:rsidP="004528AB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Input:</w:t>
      </w:r>
    </w:p>
    <w:p w:rsidR="004528AB" w:rsidRPr="004528AB" w:rsidRDefault="004528AB" w:rsidP="004528AB">
      <w:pPr>
        <w:spacing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n –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number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doors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and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students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, n </w:t>
      </w:r>
      <w:r w:rsidRPr="004528AB">
        <w:rPr>
          <w:rFonts w:ascii="Cambria Math" w:eastAsia="Times New Roman" w:hAnsi="Cambria Math" w:cs="Cambria Math"/>
          <w:sz w:val="21"/>
          <w:szCs w:val="21"/>
          <w:lang w:eastAsia="es-AR"/>
        </w:rPr>
        <w:t>∈</w:t>
      </w:r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N, n </w:t>
      </w:r>
      <w:r w:rsidRPr="004528AB">
        <w:rPr>
          <w:rFonts w:ascii="Cambria Math" w:eastAsia="Times New Roman" w:hAnsi="Cambria Math" w:cs="Cambria Math"/>
          <w:sz w:val="21"/>
          <w:szCs w:val="21"/>
          <w:lang w:eastAsia="es-AR"/>
        </w:rPr>
        <w:t>∈</w:t>
      </w:r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[1, 100000]</w:t>
      </w:r>
    </w:p>
    <w:p w:rsidR="004528AB" w:rsidRPr="004528AB" w:rsidRDefault="004528AB" w:rsidP="004528AB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Output:</w:t>
      </w:r>
    </w:p>
    <w:p w:rsidR="004528AB" w:rsidRPr="004528AB" w:rsidRDefault="004528AB" w:rsidP="004528AB">
      <w:pPr>
        <w:spacing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o –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number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opened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doors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, o </w:t>
      </w:r>
      <w:r w:rsidRPr="004528AB">
        <w:rPr>
          <w:rFonts w:ascii="Cambria Math" w:eastAsia="Times New Roman" w:hAnsi="Cambria Math" w:cs="Cambria Math"/>
          <w:sz w:val="21"/>
          <w:szCs w:val="21"/>
          <w:lang w:eastAsia="es-AR"/>
        </w:rPr>
        <w:t>∈</w:t>
      </w:r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N</w:t>
      </w:r>
    </w:p>
    <w:p w:rsidR="004528AB" w:rsidRPr="004528AB" w:rsidRDefault="00CC3388" w:rsidP="004528AB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sz w:val="21"/>
          <w:szCs w:val="21"/>
          <w:lang w:eastAsia="es-AR"/>
        </w:rPr>
        <w:pict>
          <v:rect id="_x0000_i1025" style="width:0;height:1.5pt" o:hralign="center" o:hrstd="t" o:hr="t" fillcolor="#a0a0a0" stroked="f"/>
        </w:pict>
      </w:r>
    </w:p>
    <w:p w:rsidR="004528AB" w:rsidRPr="004528AB" w:rsidRDefault="004528AB" w:rsidP="0045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AR"/>
        </w:rPr>
      </w:pPr>
      <w:proofErr w:type="spellStart"/>
      <w:proofErr w:type="gramStart"/>
      <w:r w:rsidRPr="004528AB">
        <w:rPr>
          <w:rFonts w:ascii="Courier New" w:eastAsia="Times New Roman" w:hAnsi="Courier New" w:cs="Courier New"/>
          <w:sz w:val="20"/>
          <w:szCs w:val="20"/>
          <w:lang w:eastAsia="es-AR"/>
        </w:rPr>
        <w:t>doors</w:t>
      </w:r>
      <w:proofErr w:type="spellEnd"/>
      <w:r w:rsidRPr="004528AB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4528AB">
        <w:rPr>
          <w:rFonts w:ascii="Courier New" w:eastAsia="Times New Roman" w:hAnsi="Courier New" w:cs="Courier New"/>
          <w:sz w:val="20"/>
          <w:szCs w:val="20"/>
          <w:lang w:eastAsia="es-AR"/>
        </w:rPr>
        <w:t>5)</w:t>
      </w:r>
    </w:p>
    <w:p w:rsidR="004528AB" w:rsidRPr="004528AB" w:rsidRDefault="004528AB" w:rsidP="004528AB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Should</w:t>
      </w:r>
      <w:proofErr w:type="spellEnd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4528AB">
        <w:rPr>
          <w:rFonts w:ascii="Helvetica" w:eastAsia="Times New Roman" w:hAnsi="Helvetica" w:cs="Helvetica"/>
          <w:sz w:val="21"/>
          <w:szCs w:val="21"/>
          <w:lang w:eastAsia="es-AR"/>
        </w:rPr>
        <w:t>return</w:t>
      </w:r>
      <w:proofErr w:type="spellEnd"/>
    </w:p>
    <w:p w:rsidR="004528AB" w:rsidRPr="004528AB" w:rsidRDefault="004528AB" w:rsidP="0045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AR"/>
        </w:rPr>
      </w:pPr>
      <w:r w:rsidRPr="004528AB">
        <w:rPr>
          <w:rFonts w:ascii="Courier New" w:eastAsia="Times New Roman" w:hAnsi="Courier New" w:cs="Courier New"/>
          <w:sz w:val="20"/>
          <w:szCs w:val="20"/>
          <w:lang w:eastAsia="es-AR"/>
        </w:rPr>
        <w:t>2</w:t>
      </w:r>
    </w:p>
    <w:p w:rsidR="00ED4357" w:rsidRDefault="00ED4357"/>
    <w:p w:rsidR="004528AB" w:rsidRDefault="004528AB"/>
    <w:p w:rsidR="004528AB" w:rsidRDefault="00CC3388">
      <w:hyperlink r:id="rId6" w:history="1">
        <w:r w:rsidR="004528AB" w:rsidRPr="00113A06">
          <w:rPr>
            <w:rStyle w:val="Hipervnculo"/>
          </w:rPr>
          <w:t>http://www.librosmaravillosos.com/matematicaepisodio100/capitulo02.html</w:t>
        </w:r>
      </w:hyperlink>
    </w:p>
    <w:p w:rsidR="004528AB" w:rsidRDefault="004528AB" w:rsidP="004528AB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doors</w:t>
      </w:r>
      <w:proofErr w:type="spellEnd"/>
      <w:r>
        <w:t>(n){</w:t>
      </w:r>
    </w:p>
    <w:p w:rsidR="004528AB" w:rsidRDefault="004528AB" w:rsidP="004528AB">
      <w:r>
        <w:t xml:space="preserve">  </w:t>
      </w:r>
      <w:r>
        <w:tab/>
      </w:r>
      <w:r>
        <w:tab/>
      </w:r>
      <w:r>
        <w:tab/>
        <w:t xml:space="preserve">// </w:t>
      </w:r>
      <w:proofErr w:type="spellStart"/>
      <w:r>
        <w:t>Enjoy</w:t>
      </w:r>
      <w:proofErr w:type="spellEnd"/>
    </w:p>
    <w:p w:rsidR="004528AB" w:rsidRDefault="004528AB" w:rsidP="004528AB"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=0;</w:t>
      </w:r>
    </w:p>
    <w:p w:rsidR="004528AB" w:rsidRDefault="004528AB" w:rsidP="004528AB">
      <w:r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 = 1 ; i &lt;= n; i++) {</w:t>
      </w:r>
    </w:p>
    <w:p w:rsidR="004528AB" w:rsidRDefault="004528AB" w:rsidP="004528AB"/>
    <w:p w:rsidR="004528AB" w:rsidRDefault="004528AB" w:rsidP="004528AB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Math.sqrt</w:t>
      </w:r>
      <w:proofErr w:type="spellEnd"/>
      <w:r>
        <w:t xml:space="preserve">(i)) * </w:t>
      </w:r>
      <w:proofErr w:type="spellStart"/>
      <w:r>
        <w:t>Math.floor</w:t>
      </w:r>
      <w:proofErr w:type="spellEnd"/>
      <w:r>
        <w:t>(</w:t>
      </w:r>
      <w:proofErr w:type="spellStart"/>
      <w:r>
        <w:t>Math.sqrt</w:t>
      </w:r>
      <w:proofErr w:type="spellEnd"/>
      <w:r>
        <w:t>(i)) == i) {</w:t>
      </w:r>
    </w:p>
    <w:p w:rsidR="004528AB" w:rsidRDefault="004528AB" w:rsidP="004528AB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4528AB" w:rsidRDefault="004528AB" w:rsidP="004528AB">
      <w:r>
        <w:t xml:space="preserve">  </w:t>
      </w:r>
      <w:r>
        <w:tab/>
      </w:r>
      <w:r>
        <w:tab/>
      </w:r>
      <w:r>
        <w:tab/>
      </w:r>
      <w:r>
        <w:tab/>
        <w:t>}</w:t>
      </w:r>
    </w:p>
    <w:p w:rsidR="004528AB" w:rsidRDefault="004528AB" w:rsidP="004528AB">
      <w:r>
        <w:t xml:space="preserve">  </w:t>
      </w:r>
      <w:r>
        <w:tab/>
      </w:r>
      <w:r>
        <w:tab/>
      </w:r>
      <w:r>
        <w:tab/>
        <w:t>}</w:t>
      </w:r>
    </w:p>
    <w:p w:rsidR="004528AB" w:rsidRDefault="004528AB" w:rsidP="004528AB">
      <w:r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>;</w:t>
      </w:r>
    </w:p>
    <w:p w:rsidR="004528AB" w:rsidRDefault="004528AB" w:rsidP="004528AB"/>
    <w:p w:rsidR="004528AB" w:rsidRDefault="004528AB" w:rsidP="004528AB">
      <w:r>
        <w:tab/>
      </w:r>
      <w:r>
        <w:tab/>
        <w:t>}</w:t>
      </w:r>
    </w:p>
    <w:p w:rsidR="004528AB" w:rsidRDefault="004528AB" w:rsidP="004528AB">
      <w:r>
        <w:t xml:space="preserve">   </w:t>
      </w:r>
      <w:r>
        <w:tab/>
      </w:r>
      <w:r>
        <w:tab/>
      </w:r>
    </w:p>
    <w:p w:rsidR="004528AB" w:rsidRDefault="004528AB" w:rsidP="004528AB">
      <w:r>
        <w:tab/>
        <w:t xml:space="preserve">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ab/>
      </w:r>
      <w:proofErr w:type="spellStart"/>
      <w:r>
        <w:t>doors</w:t>
      </w:r>
      <w:proofErr w:type="spellEnd"/>
      <w:r>
        <w:t>(5));</w:t>
      </w:r>
    </w:p>
    <w:p w:rsidR="00CC3388" w:rsidRDefault="00CC3388" w:rsidP="004528AB"/>
    <w:p w:rsidR="00CC3388" w:rsidRDefault="00CC3388" w:rsidP="004528AB">
      <w:pPr>
        <w:pBdr>
          <w:bottom w:val="single" w:sz="6" w:space="1" w:color="auto"/>
        </w:pBdr>
      </w:pPr>
    </w:p>
    <w:p w:rsidR="00CC3388" w:rsidRPr="00CC3388" w:rsidRDefault="00CC3388" w:rsidP="00CC3388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7" w:history="1">
        <w:proofErr w:type="spellStart"/>
        <w:proofErr w:type="gramStart"/>
        <w:r w:rsidRPr="00CC3388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jbchen</w:t>
        </w:r>
        <w:proofErr w:type="spellEnd"/>
        <w:proofErr w:type="gramEnd"/>
      </w:hyperlink>
    </w:p>
    <w:p w:rsidR="00CC3388" w:rsidRPr="00CC3388" w:rsidRDefault="00CC3388" w:rsidP="00CC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CC3388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function</w:t>
      </w:r>
      <w:proofErr w:type="spellEnd"/>
      <w:proofErr w:type="gramEnd"/>
      <w:r w:rsidRPr="00CC3388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CC3388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doors</w:t>
      </w:r>
      <w:proofErr w:type="spellEnd"/>
      <w:r w:rsidRPr="00CC3388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r w:rsidRPr="00CC3388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n</w:t>
      </w:r>
      <w:r w:rsidRPr="00CC3388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CC3388" w:rsidRPr="00CC3388" w:rsidRDefault="00CC3388" w:rsidP="00CC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CC3388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proofErr w:type="gramEnd"/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opened</w:t>
      </w:r>
      <w:proofErr w:type="spellEnd"/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r w:rsidRPr="00CC3388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new</w:t>
      </w:r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CC3388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Array</w:t>
      </w:r>
      <w:proofErr w:type="spellEnd"/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(n);</w:t>
      </w:r>
    </w:p>
    <w:p w:rsidR="00CC3388" w:rsidRPr="00CC3388" w:rsidRDefault="00CC3388" w:rsidP="00CC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CC3388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CC3388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i=</w:t>
      </w:r>
      <w:r w:rsidRPr="00CC3388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;i&lt;=</w:t>
      </w:r>
      <w:proofErr w:type="spellStart"/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n;i</w:t>
      </w:r>
      <w:proofErr w:type="spellEnd"/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++){</w:t>
      </w:r>
    </w:p>
    <w:p w:rsidR="00CC3388" w:rsidRPr="00CC3388" w:rsidRDefault="00CC3388" w:rsidP="00CC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CC3388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CC3388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j=i</w:t>
      </w:r>
      <w:r w:rsidRPr="00CC3388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;j&lt;</w:t>
      </w:r>
      <w:proofErr w:type="spellStart"/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n;j</w:t>
      </w:r>
      <w:proofErr w:type="spellEnd"/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+=i){</w:t>
      </w:r>
    </w:p>
    <w:p w:rsidR="00CC3388" w:rsidRPr="00CC3388" w:rsidRDefault="00CC3388" w:rsidP="00CC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CC3388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opened</w:t>
      </w:r>
      <w:proofErr w:type="spellEnd"/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[j]){</w:t>
      </w:r>
    </w:p>
    <w:p w:rsidR="00CC3388" w:rsidRPr="00CC3388" w:rsidRDefault="00CC3388" w:rsidP="00CC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</w:t>
      </w:r>
      <w:proofErr w:type="spellStart"/>
      <w:proofErr w:type="gramStart"/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opened</w:t>
      </w:r>
      <w:proofErr w:type="spellEnd"/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</w:t>
      </w:r>
      <w:proofErr w:type="gramEnd"/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j] = </w:t>
      </w:r>
      <w:r w:rsidRPr="00CC3388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false</w:t>
      </w:r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CC3388" w:rsidRPr="00CC3388" w:rsidRDefault="00CC3388" w:rsidP="00CC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}</w:t>
      </w:r>
    </w:p>
    <w:p w:rsidR="00CC3388" w:rsidRPr="00CC3388" w:rsidRDefault="00CC3388" w:rsidP="00CC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CC3388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else</w:t>
      </w:r>
      <w:proofErr w:type="spellEnd"/>
      <w:proofErr w:type="gramEnd"/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CC3388" w:rsidRPr="00CC3388" w:rsidRDefault="00CC3388" w:rsidP="00CC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</w:t>
      </w:r>
      <w:proofErr w:type="spellStart"/>
      <w:proofErr w:type="gramStart"/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opened</w:t>
      </w:r>
      <w:proofErr w:type="spellEnd"/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</w:t>
      </w:r>
      <w:proofErr w:type="gramEnd"/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j] = </w:t>
      </w:r>
      <w:r w:rsidRPr="00CC3388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true</w:t>
      </w:r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CC3388" w:rsidRPr="00CC3388" w:rsidRDefault="00CC3388" w:rsidP="00CC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}</w:t>
      </w:r>
    </w:p>
    <w:p w:rsidR="00CC3388" w:rsidRPr="00CC3388" w:rsidRDefault="00CC3388" w:rsidP="00CC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}</w:t>
      </w:r>
    </w:p>
    <w:p w:rsidR="00CC3388" w:rsidRPr="00CC3388" w:rsidRDefault="00CC3388" w:rsidP="00CC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CC3388" w:rsidRPr="00CC3388" w:rsidRDefault="00CC3388" w:rsidP="00CC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CC3388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opened.filter</w:t>
      </w:r>
      <w:proofErr w:type="spellEnd"/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((e)=&gt;e).</w:t>
      </w:r>
      <w:proofErr w:type="spellStart"/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length</w:t>
      </w:r>
      <w:proofErr w:type="spellEnd"/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CC3388" w:rsidRPr="00CC3388" w:rsidRDefault="00CC3388" w:rsidP="00CC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CC3388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CC3388" w:rsidRDefault="00CC3388" w:rsidP="004528AB">
      <w:bookmarkStart w:id="0" w:name="_GoBack"/>
      <w:bookmarkEnd w:id="0"/>
    </w:p>
    <w:sectPr w:rsidR="00CC33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8AB"/>
    <w:rsid w:val="004528AB"/>
    <w:rsid w:val="00CC3388"/>
    <w:rsid w:val="00ED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2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28A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528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2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28A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528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062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42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dewars.com/users/jbche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ibrosmaravillosos.com/matematicaepisodio100/capitulo02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2017-04-11T05:49:00Z</dcterms:created>
  <dcterms:modified xsi:type="dcterms:W3CDTF">2017-04-11T05:53:00Z</dcterms:modified>
</cp:coreProperties>
</file>