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Buscar puntos de carga de coches eléctricos. Trastear API (está en Notion).</w:t>
      </w:r>
    </w:p>
    <w:p>
      <w:pPr/>
      <w:r>
        <w:rPr>
          <w:rFonts w:ascii="Helvetica" w:hAnsi="Helvetica" w:cs="Helvetica"/>
          <w:sz w:val="24"/>
          <w:sz-cs w:val="24"/>
        </w:rPr>
        <w:t xml:space="preserve">Buscar cómo podemos poner las solicitudes de los puntos.</w:t>
      </w:r>
    </w:p>
    <w:p>
      <w:pPr/>
      <w:r>
        <w:rPr>
          <w:rFonts w:ascii="Helvetica" w:hAnsi="Helvetica" w:cs="Helvetica"/>
          <w:sz w:val="24"/>
          <w:sz-cs w:val="24"/>
        </w:rPr>
        <w:t xml:space="preserve">Buscar a partir de qué momento se validan los puntos de carga de las solicitudes.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Martes 18 mayo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Mapa: origen y destino, calcular por dónde va a tener que parar para llegar a destino.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