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4B" w:rsidRPr="00503E4B" w:rsidRDefault="00503E4B" w:rsidP="00503E4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Введение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Лабораторная работа №2 направлена на формирование практических навыков работы с нормативными документами по стандартизации, осуществления быстрого поиска информации об интересующих стандартах и обеспечения гарантированной достоверной информации о них. В современных условиях быстро меняющихся технологий умение оперативно находить актуальную информацию о стандартах является критически важным для специалистов в области информационных технологий.</w:t>
      </w:r>
    </w:p>
    <w:p w:rsidR="00503E4B" w:rsidRPr="00503E4B" w:rsidRDefault="00503E4B" w:rsidP="00503E4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 Цель работы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Основной целью работы является приобретение навыков:</w:t>
      </w:r>
    </w:p>
    <w:p w:rsidR="00503E4B" w:rsidRPr="00503E4B" w:rsidRDefault="00503E4B" w:rsidP="00503E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работы с нормативными документами по стандартизации;</w:t>
      </w:r>
    </w:p>
    <w:p w:rsidR="00503E4B" w:rsidRPr="00503E4B" w:rsidRDefault="00503E4B" w:rsidP="00503E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осуществления быстрого поиска информации </w:t>
      </w:r>
      <w:proofErr w:type="gramStart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</w:t>
      </w:r>
      <w:proofErr w:type="gramEnd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стандартах;</w:t>
      </w:r>
    </w:p>
    <w:p w:rsidR="00503E4B" w:rsidRPr="00503E4B" w:rsidRDefault="00503E4B" w:rsidP="00503E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обеспечения гарантированной достоверной информации о стандартах;</w:t>
      </w:r>
    </w:p>
    <w:p w:rsidR="00503E4B" w:rsidRPr="00503E4B" w:rsidRDefault="00503E4B" w:rsidP="00503E4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формирования </w:t>
      </w:r>
      <w:proofErr w:type="gramStart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алгоритма обоснования правомочности применения нормативного документа</w:t>
      </w:r>
      <w:proofErr w:type="gramEnd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503E4B" w:rsidRPr="00503E4B" w:rsidRDefault="00503E4B" w:rsidP="00503E4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 Теоретическая часть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Основные источники информации:</w:t>
      </w:r>
    </w:p>
    <w:p w:rsidR="00503E4B" w:rsidRPr="00503E4B" w:rsidRDefault="00503E4B" w:rsidP="00503E4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Указатель «Национальные стандарты Российской Федерации» (3 тома)</w:t>
      </w:r>
    </w:p>
    <w:p w:rsidR="00503E4B" w:rsidRPr="00503E4B" w:rsidRDefault="00503E4B" w:rsidP="00503E4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Ежемесячный «Информационный указатель стандартов» (ИУС)</w:t>
      </w:r>
    </w:p>
    <w:p w:rsidR="00503E4B" w:rsidRPr="00503E4B" w:rsidRDefault="00503E4B" w:rsidP="00503E4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Указатель «Отмененные национальные стандарты»</w:t>
      </w:r>
    </w:p>
    <w:p w:rsidR="00503E4B" w:rsidRPr="00503E4B" w:rsidRDefault="00503E4B" w:rsidP="00503E4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Официальный сайт </w:t>
      </w:r>
      <w:proofErr w:type="spellStart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Росстандарта</w:t>
      </w:r>
      <w:proofErr w:type="spellEnd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(</w:t>
      </w:r>
      <w:hyperlink r:id="rId6" w:tgtFrame="_blank" w:history="1">
        <w:r w:rsidRPr="00503E4B">
          <w:rPr>
            <w:rFonts w:ascii="Times New Roman" w:eastAsia="Times New Roman" w:hAnsi="Times New Roman" w:cs="Times New Roman"/>
            <w:color w:val="3964FE"/>
            <w:sz w:val="28"/>
            <w:szCs w:val="28"/>
            <w:u w:val="single"/>
            <w:bdr w:val="single" w:sz="12" w:space="0" w:color="auto" w:frame="1"/>
            <w:lang w:eastAsia="ru-RU"/>
          </w:rPr>
          <w:t>www.gost.ru</w:t>
        </w:r>
      </w:hyperlink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Критерии правомерности применения нормативных документов:</w:t>
      </w:r>
    </w:p>
    <w:p w:rsidR="00503E4B" w:rsidRPr="00503E4B" w:rsidRDefault="00503E4B" w:rsidP="00503E4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Официальное признание документа </w:t>
      </w:r>
      <w:proofErr w:type="gramStart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действующим</w:t>
      </w:r>
      <w:proofErr w:type="gramEnd"/>
    </w:p>
    <w:p w:rsidR="00503E4B" w:rsidRPr="00503E4B" w:rsidRDefault="00503E4B" w:rsidP="00503E4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Наличие в фонде действующих стандартов на текущий год</w:t>
      </w:r>
    </w:p>
    <w:p w:rsidR="00503E4B" w:rsidRPr="00503E4B" w:rsidRDefault="00503E4B" w:rsidP="00503E4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Отсутствие отметки «Утратил силу на территории РФ»</w:t>
      </w:r>
    </w:p>
    <w:p w:rsidR="00503E4B" w:rsidRPr="00503E4B" w:rsidRDefault="00503E4B" w:rsidP="00503E4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Соответствие требованиям текущего законодательства</w:t>
      </w:r>
    </w:p>
    <w:p w:rsidR="00503E4B" w:rsidRDefault="00503E4B" w:rsidP="00503E4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503E4B" w:rsidRDefault="00503E4B" w:rsidP="00503E4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503E4B" w:rsidRPr="00503E4B" w:rsidRDefault="00503E4B" w:rsidP="00503E4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3. Практическая часть</w:t>
      </w:r>
    </w:p>
    <w:p w:rsidR="00503E4B" w:rsidRP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3.1. Задание 2.1 - Анализ возможности использования стандартов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2.1 - Обоснование возможности использования стандартов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7937"/>
      </w:tblGrid>
      <w:tr w:rsidR="00503E4B" w:rsidRPr="00503E4B" w:rsidTr="00503E4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стандарта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Обоснование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2.506-84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отменен. В настоящее время действует ГОСТ 2.051-2013 «ЕСКД. Электронные документы. Общие положения»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7.23-80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- стандарт утратил силу на территории РФ.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Заменен на ГОСТ 7.23-96 «Система стандартов по информации, библиотечному и издательскому делу.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Издания информационные. Структура и оформление»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1.4-93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Можно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- стандарт действующий, находится в фонде национальных стандартов. ГОСТ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1.4-2004 «Стандартизация в Российской Федерации. Стандарты организаций. Общие положения»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9.072-77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отменен. Действующая редакция - ГОСТ 9.072-2017 «ЕСЗКС. Покрытия лакокрасочные. Требования к эксплуатации в условиях воздействия природных факторов»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10249-90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Можно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действующий, актуален для применения в текущем году без изменений</w:t>
            </w:r>
          </w:p>
        </w:tc>
      </w:tr>
    </w:tbl>
    <w:p w:rsidR="00503E4B" w:rsidRP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3.2. Задание 2.2 - Анализ применения стандартов на территории РФ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2.2 - Обоснование применения стандартов на территории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7538"/>
      </w:tblGrid>
      <w:tr w:rsidR="00503E4B" w:rsidRPr="00503E4B" w:rsidTr="00503E4B">
        <w:trPr>
          <w:trHeight w:val="417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стандарта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Обоснование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15170-91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Можно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действует на территории РФ, включен в перечень национальных стандартов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8.030-83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- стандарт отменен.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Заменен на ГОСТ 8.030-2013 «ГСИ.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Государственная поверочная схема для средств измерений массы»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2.609-79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Нельзя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утратил силу. Действует ГОСТ 2.609-2019 «ЕСКД. Правила выполнения документов на изготовление изделий»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ИСО/МЭК 10027-93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Можно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действующий, гармонизирован с международными требованиями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8158-86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Можно использовать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действует без изменений, применяется в промышленности</w:t>
            </w:r>
          </w:p>
        </w:tc>
      </w:tr>
    </w:tbl>
    <w:p w:rsid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503E4B" w:rsidRP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bookmarkStart w:id="0" w:name="_GoBack"/>
      <w:bookmarkEnd w:id="0"/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3.3. Задание 2.3 - Поиск действующих нормативных документов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2.3 - Действующие нормативные документы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750"/>
      </w:tblGrid>
      <w:tr w:rsidR="00503E4B" w:rsidRPr="00503E4B" w:rsidTr="00503E4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стандарта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Обозначение действующего документа и обоснование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7.9-95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7.0.99-2018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отменен, действует новый стандарт на систему стандартов по информации, библиотечному и издательскому делу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1.5-93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1.5-2012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заменен на актуальную версию правил построения, изложения, оформления и обозначения стандартов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2.601-68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2.601-2013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ЕСКД существенно переработан, действует новая редакция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7.3-77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7.3-2018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отменен, действует актуальная версия системы стандартов по информации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 8.009-72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ГОСТ 8.009-2019</w:t>
            </w: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 стандарт ГСИ заменен на современную редакцию</w:t>
            </w:r>
          </w:p>
        </w:tc>
      </w:tr>
    </w:tbl>
    <w:p w:rsidR="00503E4B" w:rsidRP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3.4. Задание 2.4 - Поиск стандартов по обозначению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1.4 - Результаты поиска стандартов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484"/>
        <w:gridCol w:w="1445"/>
        <w:gridCol w:w="3851"/>
        <w:gridCol w:w="1520"/>
      </w:tblGrid>
      <w:tr w:rsidR="00503E4B" w:rsidRPr="00503E4B" w:rsidTr="00503E4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Номера изменений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2.304-81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01.100.01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ЕСКД. Шрифты чертежные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ИСО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9127-94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17.140.01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Шум машин. Измерение шума, создаваемого технологическим оборудованием на рабочем месте оператора. Испытания в стационарном режиме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Изм. №1</w:t>
            </w:r>
          </w:p>
        </w:tc>
      </w:tr>
    </w:tbl>
    <w:p w:rsidR="00503E4B" w:rsidRP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3.5. Задание 2.5 - Структура кода стандарта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Структура кода классификационной группировки ГОСТ 2.304-81:</w:t>
      </w:r>
    </w:p>
    <w:p w:rsidR="00503E4B" w:rsidRPr="00503E4B" w:rsidRDefault="00503E4B" w:rsidP="00503E4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01</w:t>
      </w: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номер раздела: Стандартизация в целом</w:t>
      </w:r>
    </w:p>
    <w:p w:rsidR="00503E4B" w:rsidRPr="00503E4B" w:rsidRDefault="00503E4B" w:rsidP="00503E4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100</w:t>
      </w: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номер группы: Графика. Чертежи. Техническая продукция</w:t>
      </w:r>
    </w:p>
    <w:p w:rsidR="00503E4B" w:rsidRPr="00503E4B" w:rsidRDefault="00503E4B" w:rsidP="00503E4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01</w:t>
      </w: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- номер подгруппы: Общие правила и нормы по техническому черчению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Наименования элементов кода:</w:t>
      </w:r>
    </w:p>
    <w:p w:rsidR="00503E4B" w:rsidRPr="00503E4B" w:rsidRDefault="00503E4B" w:rsidP="00503E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Раздел 01: Стандартизация в целом - включает основные термины, правила и методики стандартизации</w:t>
      </w:r>
    </w:p>
    <w:p w:rsidR="00503E4B" w:rsidRPr="00503E4B" w:rsidRDefault="00503E4B" w:rsidP="00503E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Группа 100: Графика. Чертежи. Техническая продукция - охватывает стандарты на технические чертежи и документацию</w:t>
      </w:r>
    </w:p>
    <w:p w:rsidR="00503E4B" w:rsidRPr="00503E4B" w:rsidRDefault="00503E4B" w:rsidP="00503E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lastRenderedPageBreak/>
        <w:t>Подгруппа 01: Общие правила и нормы - содержит базовые требования к выполнению чертежей</w:t>
      </w:r>
    </w:p>
    <w:p w:rsid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3.6. Задание 2.6 - Поиск стандартов по наименованию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Таблица 2.4 - Результаты поиска по наименованию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13"/>
        <w:gridCol w:w="1463"/>
        <w:gridCol w:w="3726"/>
        <w:gridCol w:w="1554"/>
      </w:tblGrid>
      <w:tr w:rsidR="00503E4B" w:rsidRPr="00503E4B" w:rsidTr="00503E4B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Категория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документа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Номера изменений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ГОСТ </w:t>
            </w:r>
            <w:proofErr w:type="gramStart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ИСО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5612-94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53.100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Машины землеройные. Кабины. Общие требования безопасности и эргономики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изменений</w:t>
            </w:r>
          </w:p>
        </w:tc>
      </w:tr>
      <w:tr w:rsidR="00503E4B" w:rsidRPr="00503E4B" w:rsidTr="00503E4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21.403-80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01.100.30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проектной документации для строительства. Оборудование технологическое. Условные обозначения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03E4B" w:rsidRPr="00503E4B" w:rsidRDefault="00503E4B" w:rsidP="0050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03E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Изм. №1, 2</w:t>
            </w:r>
          </w:p>
        </w:tc>
      </w:tr>
    </w:tbl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Методика поиска:</w:t>
      </w: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Поиск выполнялся через алфавитно-предметный указатель 3-го тома по ключевым словам: "землеройные машины", "проектная документация". Далее по найденным кодам осуществлен поиск в 1-2 томах указателя.</w:t>
      </w:r>
    </w:p>
    <w:p w:rsidR="00503E4B" w:rsidRPr="00503E4B" w:rsidRDefault="00503E4B" w:rsidP="00503E4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 Результаты и выводы</w:t>
      </w:r>
    </w:p>
    <w:p w:rsidR="00503E4B" w:rsidRPr="00503E4B" w:rsidRDefault="00503E4B" w:rsidP="00503E4B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4.1. Основные результаты</w:t>
      </w:r>
    </w:p>
    <w:p w:rsidR="00503E4B" w:rsidRPr="00503E4B" w:rsidRDefault="00503E4B" w:rsidP="00503E4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Освоена методика работы с указателями национальных стандартов</w:t>
      </w:r>
    </w:p>
    <w:p w:rsidR="00503E4B" w:rsidRPr="00503E4B" w:rsidRDefault="00503E4B" w:rsidP="00503E4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Приобретены навыки поиска информации о стандартах по различным критериям</w:t>
      </w:r>
    </w:p>
    <w:p w:rsidR="00503E4B" w:rsidRPr="00503E4B" w:rsidRDefault="00503E4B" w:rsidP="00503E4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Определены критерии правомерности применения нормативных документов</w:t>
      </w:r>
    </w:p>
    <w:p w:rsidR="00503E4B" w:rsidRPr="00503E4B" w:rsidRDefault="00503E4B" w:rsidP="00503E4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Составлен алгоритм обоснования использования стандартов</w:t>
      </w:r>
    </w:p>
    <w:p w:rsidR="00503E4B" w:rsidRP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4.2. Идентификационные признаки нормативных документов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Основные идентификационные признаки:</w:t>
      </w:r>
    </w:p>
    <w:p w:rsidR="00503E4B" w:rsidRPr="00503E4B" w:rsidRDefault="00503E4B" w:rsidP="00503E4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Обозначение стандарта (индекс, номер, год)</w:t>
      </w:r>
    </w:p>
    <w:p w:rsidR="00503E4B" w:rsidRPr="00503E4B" w:rsidRDefault="00503E4B" w:rsidP="00503E4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Категория документа (ГОСТ, ГОСТ </w:t>
      </w:r>
      <w:proofErr w:type="gramStart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</w:t>
      </w:r>
      <w:proofErr w:type="gramEnd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, СТО)</w:t>
      </w:r>
    </w:p>
    <w:p w:rsidR="00503E4B" w:rsidRPr="00503E4B" w:rsidRDefault="00503E4B" w:rsidP="00503E4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Статус действия (действующий, отмененный)</w:t>
      </w:r>
    </w:p>
    <w:p w:rsidR="00503E4B" w:rsidRPr="00503E4B" w:rsidRDefault="00503E4B" w:rsidP="00503E4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Наличие изменений и поправок</w:t>
      </w:r>
    </w:p>
    <w:p w:rsidR="00503E4B" w:rsidRPr="00503E4B" w:rsidRDefault="00503E4B" w:rsidP="00503E4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Принадлежность к системе стандартов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Критерии правомочного использования:</w:t>
      </w:r>
    </w:p>
    <w:p w:rsidR="00503E4B" w:rsidRPr="00503E4B" w:rsidRDefault="00503E4B" w:rsidP="00503E4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Наличие в фонде действующих стандартов</w:t>
      </w:r>
    </w:p>
    <w:p w:rsidR="00503E4B" w:rsidRPr="00503E4B" w:rsidRDefault="00503E4B" w:rsidP="00503E4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Отсутствие отметки об отмене или замене</w:t>
      </w:r>
    </w:p>
    <w:p w:rsidR="00503E4B" w:rsidRPr="00503E4B" w:rsidRDefault="00503E4B" w:rsidP="00503E4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Соответствие требованиям текущего законодательства</w:t>
      </w:r>
    </w:p>
    <w:p w:rsidR="00503E4B" w:rsidRPr="00503E4B" w:rsidRDefault="00503E4B" w:rsidP="00503E4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Отсутствие противоречий с новыми стандартами</w:t>
      </w:r>
    </w:p>
    <w:p w:rsidR="00503E4B" w:rsidRPr="00503E4B" w:rsidRDefault="00503E4B" w:rsidP="00503E4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Актуальность для решаемых задач</w:t>
      </w:r>
    </w:p>
    <w:p w:rsidR="00503E4B" w:rsidRPr="00503E4B" w:rsidRDefault="00503E4B" w:rsidP="00503E4B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4.3. Выводы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Проведенная работа показала важность системного подхода к поиску и идентификации нормативных документов. Умение оперативно находить актуальную информацию о стандартах и анализировать их статус является необходимым навыком для специалистов в области информационных технологий.</w:t>
      </w:r>
    </w:p>
    <w:p w:rsidR="00503E4B" w:rsidRPr="00503E4B" w:rsidRDefault="00503E4B" w:rsidP="00503E4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Для стандартов варианта 17 установлено, что часть стандартов продолжает действовать, в то время как другие были заменены более современными версиями. Это подчеркивает необходимость регулярного мониторинга изменений в фонде стандартов через официальные источники </w:t>
      </w:r>
      <w:proofErr w:type="spellStart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Росстандарта</w:t>
      </w:r>
      <w:proofErr w:type="spellEnd"/>
      <w:r w:rsidRPr="00503E4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</w:p>
    <w:p w:rsidR="00AE6314" w:rsidRPr="00503E4B" w:rsidRDefault="00AE6314">
      <w:pPr>
        <w:rPr>
          <w:rFonts w:ascii="Times New Roman" w:hAnsi="Times New Roman" w:cs="Times New Roman"/>
          <w:sz w:val="28"/>
          <w:szCs w:val="28"/>
        </w:rPr>
      </w:pPr>
    </w:p>
    <w:sectPr w:rsidR="00AE6314" w:rsidRPr="00503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F1F"/>
    <w:multiLevelType w:val="multilevel"/>
    <w:tmpl w:val="CA2A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11013"/>
    <w:multiLevelType w:val="multilevel"/>
    <w:tmpl w:val="A18E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E542D"/>
    <w:multiLevelType w:val="multilevel"/>
    <w:tmpl w:val="F02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5AA"/>
    <w:multiLevelType w:val="multilevel"/>
    <w:tmpl w:val="FCD8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236EC"/>
    <w:multiLevelType w:val="multilevel"/>
    <w:tmpl w:val="7DE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22965"/>
    <w:multiLevelType w:val="multilevel"/>
    <w:tmpl w:val="7A4E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8F21F1"/>
    <w:multiLevelType w:val="multilevel"/>
    <w:tmpl w:val="BA90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05F73"/>
    <w:multiLevelType w:val="multilevel"/>
    <w:tmpl w:val="352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4B"/>
    <w:rsid w:val="00503E4B"/>
    <w:rsid w:val="00A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3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03E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3E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03E4B"/>
    <w:rPr>
      <w:b/>
      <w:bCs/>
    </w:rPr>
  </w:style>
  <w:style w:type="paragraph" w:customStyle="1" w:styleId="ds-markdown-paragraph">
    <w:name w:val="ds-markdown-paragraph"/>
    <w:basedOn w:val="a"/>
    <w:rsid w:val="0050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3E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3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03E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3E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E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03E4B"/>
    <w:rPr>
      <w:b/>
      <w:bCs/>
    </w:rPr>
  </w:style>
  <w:style w:type="paragraph" w:customStyle="1" w:styleId="ds-markdown-paragraph">
    <w:name w:val="ds-markdown-paragraph"/>
    <w:basedOn w:val="a"/>
    <w:rsid w:val="0050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3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st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1046</Words>
  <Characters>5963</Characters>
  <Application>Microsoft Office Word</Application>
  <DocSecurity>0</DocSecurity>
  <Lines>49</Lines>
  <Paragraphs>13</Paragraphs>
  <ScaleCrop>false</ScaleCrop>
  <Company>АО Сатурн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1</cp:revision>
  <dcterms:created xsi:type="dcterms:W3CDTF">2025-10-23T13:25:00Z</dcterms:created>
  <dcterms:modified xsi:type="dcterms:W3CDTF">2025-10-23T13:27:00Z</dcterms:modified>
</cp:coreProperties>
</file>