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3790A" w:rsidP="0063790A">
      <w:pPr>
        <w:pStyle w:val="Recuodecorpodetexto2"/>
        <w:ind w:firstLine="1349"/>
      </w:pPr>
      <w:r w:rsidRPr="0063790A">
        <w:t xml:space="preserve">Relacionar processos que compreendam as competências estabelecidas pelo Regimento Interno do CELOG (RICA 21-34) para a </w:t>
      </w:r>
      <w:r>
        <w:t>Seção de Projetos (NTPJ)</w:t>
      </w:r>
      <w:r w:rsidRPr="0063790A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63790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3790A" w:rsidRDefault="0063790A" w:rsidP="0063790A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63790A" w:rsidRPr="00F2656D" w:rsidRDefault="0063790A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NTPJ – Seção de Projetos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DB3B93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 xml:space="preserve">TPJ </w:t>
      </w:r>
      <w:r w:rsidRPr="00A33C14">
        <w:rPr>
          <w:sz w:val="24"/>
          <w:lang w:val="pt-PT"/>
        </w:rPr>
        <w:t>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Pr="00A06E4D">
        <w:rPr>
          <w:sz w:val="24"/>
          <w:szCs w:val="24"/>
          <w:lang w:val="pt-PT"/>
        </w:rPr>
        <w:t xml:space="preserve"> – </w:t>
      </w:r>
      <w:r w:rsidR="00FB4644">
        <w:rPr>
          <w:sz w:val="24"/>
          <w:szCs w:val="24"/>
          <w:lang w:val="pt-PT"/>
        </w:rPr>
        <w:t>Identificação e a</w:t>
      </w:r>
      <w:r w:rsidR="00BD77B7">
        <w:rPr>
          <w:sz w:val="24"/>
          <w:szCs w:val="24"/>
          <w:lang w:val="pt-PT"/>
        </w:rPr>
        <w:t>rmazenamento e arquivo de Desenhos e ADT</w:t>
      </w:r>
    </w:p>
    <w:p w:rsidR="00BD77B7" w:rsidRPr="00A06E4D" w:rsidRDefault="00BD77B7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</w:t>
      </w:r>
      <w:r w:rsidR="0063790A">
        <w:rPr>
          <w:sz w:val="24"/>
          <w:szCs w:val="24"/>
          <w:lang w:val="pt-PT"/>
        </w:rPr>
        <w:t>21</w:t>
      </w:r>
      <w:r>
        <w:rPr>
          <w:sz w:val="24"/>
          <w:szCs w:val="24"/>
          <w:lang w:val="pt-PT"/>
        </w:rPr>
        <w:t xml:space="preserve"> – </w:t>
      </w:r>
      <w:r w:rsidR="0063790A">
        <w:rPr>
          <w:sz w:val="24"/>
          <w:szCs w:val="24"/>
          <w:lang w:val="pt-PT"/>
        </w:rPr>
        <w:t>Delimitação de PN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292587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049" w:rsidRDefault="00746049">
      <w:r>
        <w:separator/>
      </w:r>
    </w:p>
  </w:endnote>
  <w:endnote w:type="continuationSeparator" w:id="1">
    <w:p w:rsidR="00746049" w:rsidRDefault="00746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BC5BF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049" w:rsidRDefault="00746049">
      <w:r>
        <w:separator/>
      </w:r>
    </w:p>
  </w:footnote>
  <w:footnote w:type="continuationSeparator" w:id="1">
    <w:p w:rsidR="00746049" w:rsidRDefault="007460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BC5BF5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BC5BF5" w:rsidRPr="008950B1">
          <w:rPr>
            <w:sz w:val="24"/>
            <w:szCs w:val="24"/>
          </w:rPr>
          <w:fldChar w:fldCharType="separate"/>
        </w:r>
        <w:r w:rsidR="00FB4644">
          <w:rPr>
            <w:noProof/>
            <w:sz w:val="24"/>
            <w:szCs w:val="24"/>
          </w:rPr>
          <w:t>2</w:t>
        </w:r>
        <w:r w:rsidR="00BC5BF5" w:rsidRPr="008950B1">
          <w:rPr>
            <w:sz w:val="24"/>
            <w:szCs w:val="24"/>
          </w:rPr>
          <w:fldChar w:fldCharType="end"/>
        </w:r>
      </w:p>
      <w:p w:rsidR="00DB3B2E" w:rsidRDefault="00BC5BF5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587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6CD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B704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3790A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B58F2"/>
    <w:rsid w:val="006D18FD"/>
    <w:rsid w:val="006D198E"/>
    <w:rsid w:val="00702CD5"/>
    <w:rsid w:val="00725BE6"/>
    <w:rsid w:val="00731B3C"/>
    <w:rsid w:val="00734896"/>
    <w:rsid w:val="00746049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D704B"/>
    <w:rsid w:val="007E11D0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2B48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C5BF5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B93"/>
    <w:rsid w:val="00DC0F62"/>
    <w:rsid w:val="00DC104D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04AD3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B4644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2021-07-21T11:48:00Z</dcterms:created>
  <dcterms:modified xsi:type="dcterms:W3CDTF">2021-07-21T11:48:00Z</dcterms:modified>
</cp:coreProperties>
</file>