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7D38AB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29/11/2018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NPA-</w:t>
            </w:r>
            <w:r>
              <w:rPr>
                <w:b/>
                <w:sz w:val="24"/>
                <w:szCs w:val="24"/>
              </w:rPr>
              <w:t>NNAC-01</w:t>
            </w:r>
            <w:r w:rsidR="000B0B73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6000AE" w:rsidP="006000AE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ATRIBUIÇÕES DA DIVISÃO DE NACIONALIZAÇÃO E CERTIFICAÇÃO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000AE" w:rsidP="00E711EF">
      <w:pPr>
        <w:pStyle w:val="Recuodecorpodetexto2"/>
        <w:ind w:firstLine="1349"/>
      </w:pPr>
      <w:r>
        <w:t>Estabelecer as orientações básicas para o funcionamento da Divisão de Nacionalização e Certificação, de acordo com a competência estabelecida pelo Regimento Interno do CELOG (RICA 21-34), evitando desta forma a ocorrência de descontinuidades e impropriedades nas ações executadas.</w:t>
      </w:r>
    </w:p>
    <w:p w:rsidR="006000AE" w:rsidRDefault="006000AE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 norma, de observância obrigatória, aplica-se a todos os setores da Divisão de Nacionalização e Certificação (NNAC) do CELOG.</w:t>
      </w:r>
    </w:p>
    <w:p w:rsidR="006000AE" w:rsidRPr="00545A68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6000AE" w:rsidRPr="005B49BF" w:rsidRDefault="006000AE" w:rsidP="006000AE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F549C5" w:rsidRDefault="00F549C5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Nacionalização de Material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ICA 67-34</w:t>
      </w:r>
      <w:r>
        <w:rPr>
          <w:rFonts w:ascii="TimesNewRoman" w:hAnsi="TimesNewRoman" w:cs="TimesNewRoman"/>
          <w:sz w:val="24"/>
          <w:szCs w:val="24"/>
        </w:rPr>
        <w:t xml:space="preserve">. Rio de Janeiro </w:t>
      </w:r>
      <w:r w:rsidR="003E69CA">
        <w:rPr>
          <w:rFonts w:ascii="TimesNewRoman" w:hAnsi="TimesNewRoman" w:cs="TimesNewRoman"/>
          <w:sz w:val="24"/>
          <w:szCs w:val="24"/>
        </w:rPr>
        <w:t>–</w:t>
      </w:r>
      <w:r>
        <w:rPr>
          <w:rFonts w:ascii="TimesNewRoman" w:hAnsi="TimesNewRoman" w:cs="TimesNewRoman"/>
          <w:sz w:val="24"/>
          <w:szCs w:val="24"/>
        </w:rPr>
        <w:t xml:space="preserve"> RJ</w:t>
      </w:r>
      <w:r w:rsidR="003E69CA">
        <w:rPr>
          <w:rFonts w:ascii="TimesNewRoman" w:hAnsi="TimesNewRoman" w:cs="TimesNewRoman"/>
          <w:sz w:val="24"/>
          <w:szCs w:val="24"/>
        </w:rPr>
        <w:t>.</w:t>
      </w:r>
    </w:p>
    <w:p w:rsidR="00F549C5" w:rsidRDefault="00F549C5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F549C5" w:rsidRDefault="00F549C5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Garantia da Qualidade e da Segurança de Sistemas e Produtos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800-2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F549C5" w:rsidRDefault="00F549C5" w:rsidP="00F549C5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 w:rsidR="003E69CA" w:rsidRPr="003E69CA">
        <w:rPr>
          <w:rFonts w:ascii="TimesNewRoman,Italic" w:hAnsi="TimesNewRoman,Italic" w:cs="TimesNewRoman,Italic"/>
          <w:i/>
          <w:iCs/>
          <w:sz w:val="24"/>
          <w:szCs w:val="24"/>
        </w:rPr>
        <w:t>Certificação de Produto e Garantia Governamental da Qualidade no âmbito do COMGAP</w:t>
      </w:r>
      <w:r w:rsidR="003E69CA">
        <w:rPr>
          <w:rFonts w:ascii="TimesNewRoman,Bold" w:hAnsi="TimesNewRoman,Bold" w:cs="TimesNewRoman,Bold"/>
          <w:b/>
          <w:bCs/>
          <w:sz w:val="24"/>
          <w:szCs w:val="24"/>
        </w:rPr>
        <w:t>: ICA 80-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4</w:t>
      </w:r>
      <w:r>
        <w:rPr>
          <w:rFonts w:ascii="TimesNewRoman" w:hAnsi="TimesNewRoman" w:cs="TimesNewRoman"/>
          <w:sz w:val="24"/>
          <w:szCs w:val="24"/>
        </w:rPr>
        <w:t xml:space="preserve">. Rio de Janeiro </w:t>
      </w:r>
      <w:r w:rsidR="003E69CA">
        <w:rPr>
          <w:rFonts w:ascii="TimesNewRoman" w:hAnsi="TimesNewRoman" w:cs="TimesNewRoman"/>
          <w:sz w:val="24"/>
          <w:szCs w:val="24"/>
        </w:rPr>
        <w:t>–</w:t>
      </w:r>
      <w:r>
        <w:rPr>
          <w:rFonts w:ascii="TimesNewRoman" w:hAnsi="TimesNewRoman" w:cs="TimesNewRoman"/>
          <w:sz w:val="24"/>
          <w:szCs w:val="24"/>
        </w:rPr>
        <w:t xml:space="preserve"> RJ</w:t>
      </w:r>
      <w:r w:rsidR="003E69CA">
        <w:rPr>
          <w:rFonts w:ascii="TimesNewRoman" w:hAnsi="TimesNewRoman" w:cs="TimesNewRoman"/>
          <w:sz w:val="24"/>
          <w:szCs w:val="24"/>
        </w:rPr>
        <w:t>.</w:t>
      </w:r>
    </w:p>
    <w:p w:rsidR="006000AE" w:rsidRPr="00F549C5" w:rsidRDefault="006000AE" w:rsidP="00F549C5">
      <w:pPr>
        <w:rPr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 w:rsidRPr="006D18FD">
        <w:rPr>
          <w:rFonts w:ascii="TimesNewRoman" w:hAnsi="TimesNewRoman" w:cs="TimesNewRoman"/>
          <w:sz w:val="24"/>
          <w:szCs w:val="24"/>
        </w:rPr>
        <w:t xml:space="preserve">BRASIL. Comando da Aeronáutica. </w:t>
      </w:r>
      <w:r w:rsidR="006D18FD" w:rsidRPr="006D18FD">
        <w:rPr>
          <w:rFonts w:ascii="TimesNewRoman" w:hAnsi="TimesNewRoman" w:cs="TimesNewRoman"/>
          <w:sz w:val="24"/>
          <w:szCs w:val="24"/>
        </w:rPr>
        <w:t>Centro Logístico da Aeronáutica</w:t>
      </w:r>
      <w:r w:rsidRPr="006D18FD">
        <w:rPr>
          <w:rFonts w:ascii="TimesNewRoman" w:hAnsi="TimesNewRoman" w:cs="TimesNewRoman"/>
          <w:sz w:val="24"/>
          <w:szCs w:val="24"/>
        </w:rPr>
        <w:t xml:space="preserve">. </w:t>
      </w:r>
      <w:r w:rsidR="006D18FD" w:rsidRPr="006D18FD">
        <w:rPr>
          <w:rFonts w:ascii="TimesNewRoman,Italic" w:hAnsi="TimesNewRoman,Italic" w:cs="TimesNewRoman,Italic"/>
          <w:i/>
          <w:iCs/>
          <w:sz w:val="24"/>
          <w:szCs w:val="24"/>
        </w:rPr>
        <w:t>Regimento Interno do CELOG</w:t>
      </w:r>
      <w:r w:rsidRPr="006D18FD">
        <w:rPr>
          <w:rFonts w:ascii="TimesNewRoman,Bold" w:hAnsi="TimesNewRoman,Bold" w:cs="TimesNewRoman,Bold"/>
          <w:b/>
          <w:bCs/>
          <w:sz w:val="24"/>
          <w:szCs w:val="24"/>
        </w:rPr>
        <w:t xml:space="preserve">: </w:t>
      </w:r>
      <w:r w:rsidR="006D18FD" w:rsidRPr="006D18FD">
        <w:rPr>
          <w:rFonts w:ascii="TimesNewRoman,Bold" w:hAnsi="TimesNewRoman,Bold" w:cs="TimesNewRoman,Bold"/>
          <w:b/>
          <w:bCs/>
          <w:sz w:val="24"/>
          <w:szCs w:val="24"/>
        </w:rPr>
        <w:t>R</w:t>
      </w:r>
      <w:r w:rsidRPr="006D18FD">
        <w:rPr>
          <w:rFonts w:ascii="TimesNewRoman,Bold" w:hAnsi="TimesNewRoman,Bold" w:cs="TimesNewRoman,Bold"/>
          <w:b/>
          <w:bCs/>
          <w:sz w:val="24"/>
          <w:szCs w:val="24"/>
        </w:rPr>
        <w:t xml:space="preserve">ICA </w:t>
      </w:r>
      <w:r w:rsidR="006D18FD" w:rsidRPr="006D18FD">
        <w:rPr>
          <w:rFonts w:ascii="TimesNewRoman,Bold" w:hAnsi="TimesNewRoman,Bold" w:cs="TimesNewRoman,Bold"/>
          <w:b/>
          <w:bCs/>
          <w:sz w:val="24"/>
          <w:szCs w:val="24"/>
        </w:rPr>
        <w:t>21-34</w:t>
      </w:r>
      <w:r w:rsidR="00254DFD">
        <w:rPr>
          <w:rFonts w:ascii="TimesNewRoman,Bold" w:hAnsi="TimesNewRoman,Bold" w:cs="TimesNewRoman,Bold"/>
          <w:b/>
          <w:bCs/>
          <w:sz w:val="24"/>
          <w:szCs w:val="24"/>
        </w:rPr>
        <w:t>/2018</w:t>
      </w:r>
      <w:r w:rsidRPr="006D18FD">
        <w:rPr>
          <w:rFonts w:ascii="TimesNewRoman" w:hAnsi="TimesNewRoman" w:cs="TimesNewRoman"/>
          <w:sz w:val="24"/>
          <w:szCs w:val="24"/>
        </w:rPr>
        <w:t xml:space="preserve">. </w:t>
      </w:r>
      <w:r w:rsidR="006D18FD" w:rsidRPr="006D18FD">
        <w:rPr>
          <w:rFonts w:ascii="TimesNewRoman" w:hAnsi="TimesNewRoman" w:cs="TimesNewRoman"/>
          <w:sz w:val="24"/>
          <w:szCs w:val="24"/>
        </w:rPr>
        <w:t>São Paulo-SP</w:t>
      </w:r>
      <w:r w:rsidRPr="006D18FD">
        <w:rPr>
          <w:rFonts w:ascii="TimesNewRoman" w:hAnsi="TimesNewRoman" w:cs="TimesNewRoman"/>
          <w:sz w:val="24"/>
          <w:szCs w:val="24"/>
        </w:rPr>
        <w:t>.</w:t>
      </w: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Pr="003E69CA" w:rsidRDefault="003E69CA" w:rsidP="003E69CA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Manual de Nacionalização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MCA 67-3</w:t>
      </w:r>
      <w:r>
        <w:rPr>
          <w:rFonts w:ascii="TimesNewRoman" w:hAnsi="TimesNewRoman" w:cs="TimesNewRoman"/>
          <w:sz w:val="24"/>
          <w:szCs w:val="24"/>
        </w:rPr>
        <w:t>. Rio de Janeiro – RJ.</w:t>
      </w: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3E69CA" w:rsidRPr="003E69CA" w:rsidRDefault="003E69CA" w:rsidP="003E69CA">
      <w:pPr>
        <w:autoSpaceDE w:val="0"/>
        <w:autoSpaceDN w:val="0"/>
        <w:adjustRightInd w:val="0"/>
        <w:jc w:val="both"/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Centro Logístico da Aeronáutica.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Normas para confecção de NPA do CELOG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NPA-CELOG-01</w:t>
      </w:r>
      <w:r w:rsidR="00254DFD">
        <w:rPr>
          <w:rFonts w:ascii="TimesNewRoman,Bold" w:hAnsi="TimesNewRoman,Bold" w:cs="TimesNewRoman,Bold"/>
          <w:b/>
          <w:bCs/>
          <w:sz w:val="24"/>
          <w:szCs w:val="24"/>
        </w:rPr>
        <w:t>H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E69CA" w:rsidRDefault="006000AE" w:rsidP="003E69CA">
      <w:pPr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6000AE" w:rsidRDefault="006000AE" w:rsidP="00C2029A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 w:rsidRPr="007B58C4">
        <w:rPr>
          <w:sz w:val="24"/>
          <w:szCs w:val="24"/>
          <w:lang w:val="pt-PT"/>
        </w:rPr>
        <w:t>PQ. GES-XX  – Procedimento da Qualidade relativo à Gestão</w:t>
      </w:r>
      <w:r w:rsidR="00385279">
        <w:rPr>
          <w:sz w:val="24"/>
          <w:szCs w:val="24"/>
          <w:lang w:val="pt-PT"/>
        </w:rPr>
        <w:t>.</w:t>
      </w:r>
    </w:p>
    <w:p w:rsidR="00FD1337" w:rsidRPr="007B58C4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CER-XX – Procedimento da Qualidade relativo à Certificação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AQU-XX – Procedimento da Qualidade relativo à Aquisição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CLI-XX – Procedimento da Qualidade relativo à Cliente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PQ. ESP-XX – Procedimento da Qualidade relativo à Especificação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MQ – Manual da Qualidade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DQ – Documento da Qualidade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Pr="00E50B1B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 w:rsidRPr="00E50B1B">
        <w:rPr>
          <w:sz w:val="24"/>
          <w:szCs w:val="24"/>
          <w:lang w:val="pt-PT"/>
        </w:rPr>
        <w:t>FQ – Formulário da Qualidade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IT – Instrução de Trabalho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SISMAB  - Sistema de Material Bélico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SGQ – Sistema de Gestão da Qualidade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VAT – Visita de Assitência Técnica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CAI – Comissão de Análise Inicial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 w:rsidRPr="00E049C6">
        <w:rPr>
          <w:sz w:val="24"/>
          <w:szCs w:val="24"/>
          <w:lang w:val="pt-PT"/>
        </w:rPr>
        <w:t>PAG – Processo Admin</w:t>
      </w:r>
      <w:r>
        <w:rPr>
          <w:sz w:val="24"/>
          <w:szCs w:val="24"/>
          <w:lang w:val="pt-PT"/>
        </w:rPr>
        <w:t>istrativo de Gestão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DCN – Desenho da Comissão de Nacionalização</w:t>
      </w:r>
      <w:r w:rsidR="00385279">
        <w:rPr>
          <w:sz w:val="24"/>
          <w:szCs w:val="24"/>
          <w:lang w:val="pt-PT"/>
        </w:rPr>
        <w:t>.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PAEM – Produto Aeronáutico de Emprego Militar</w:t>
      </w:r>
      <w:r w:rsidR="00385279">
        <w:rPr>
          <w:sz w:val="24"/>
          <w:szCs w:val="24"/>
          <w:lang w:val="pt-PT"/>
        </w:rPr>
        <w:t>.</w:t>
      </w:r>
      <w:r w:rsidR="00DC1EE1">
        <w:rPr>
          <w:sz w:val="24"/>
          <w:szCs w:val="24"/>
          <w:lang w:val="pt-PT"/>
        </w:rPr>
        <w:t xml:space="preserve"> </w:t>
      </w:r>
    </w:p>
    <w:p w:rsidR="00FD1337" w:rsidRDefault="00FD1337" w:rsidP="00FD1337">
      <w:pPr>
        <w:pStyle w:val="PargrafodaLista"/>
        <w:keepNext/>
        <w:keepLines/>
        <w:widowControl w:val="0"/>
        <w:ind w:left="0"/>
        <w:rPr>
          <w:sz w:val="24"/>
          <w:szCs w:val="24"/>
          <w:lang w:val="pt-PT"/>
        </w:rPr>
      </w:pPr>
    </w:p>
    <w:p w:rsidR="006000AE" w:rsidRPr="00E049C6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RGQ – Representante da Garantia da Qualidade</w:t>
      </w:r>
      <w:r w:rsidR="00DC1EE1">
        <w:rPr>
          <w:sz w:val="24"/>
          <w:szCs w:val="24"/>
          <w:lang w:val="pt-PT"/>
        </w:rPr>
        <w:t>.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lang w:val="pt-PT"/>
        </w:rPr>
      </w:pPr>
    </w:p>
    <w:p w:rsidR="006000AE" w:rsidRPr="00A957E1" w:rsidRDefault="006000AE" w:rsidP="006000AE">
      <w:pPr>
        <w:keepNext/>
        <w:keepLines/>
        <w:widowControl w:val="0"/>
        <w:rPr>
          <w:sz w:val="24"/>
          <w:szCs w:val="24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 w:rsidRPr="00DE5387">
        <w:rPr>
          <w:color w:val="000000"/>
          <w:sz w:val="24"/>
          <w:szCs w:val="24"/>
          <w:u w:val="single"/>
        </w:rPr>
        <w:t>CONSTITUIÇÃO</w:t>
      </w:r>
      <w:r>
        <w:rPr>
          <w:color w:val="000000"/>
          <w:sz w:val="24"/>
          <w:szCs w:val="24"/>
          <w:u w:val="single"/>
        </w:rPr>
        <w:t xml:space="preserve"> FUNCIONAL</w:t>
      </w:r>
    </w:p>
    <w:p w:rsidR="006000AE" w:rsidRPr="00DE5387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2"/>
          <w:numId w:val="1"/>
        </w:numPr>
        <w:rPr>
          <w:color w:val="000000"/>
          <w:sz w:val="24"/>
          <w:szCs w:val="24"/>
        </w:rPr>
      </w:pPr>
      <w:r w:rsidRPr="002550E9">
        <w:rPr>
          <w:color w:val="000000"/>
          <w:sz w:val="24"/>
          <w:szCs w:val="24"/>
        </w:rPr>
        <w:t>A Divisão de Nacionalização e Certificação (NNAC)</w:t>
      </w:r>
      <w:r>
        <w:rPr>
          <w:color w:val="000000"/>
          <w:sz w:val="24"/>
          <w:szCs w:val="24"/>
        </w:rPr>
        <w:t xml:space="preserve"> é constituída de:</w:t>
      </w:r>
    </w:p>
    <w:p w:rsidR="006000AE" w:rsidRPr="002550E9" w:rsidRDefault="006000AE" w:rsidP="006000AE">
      <w:pPr>
        <w:keepNext/>
        <w:keepLines/>
        <w:widowControl w:val="0"/>
        <w:rPr>
          <w:color w:val="000000"/>
          <w:sz w:val="24"/>
          <w:szCs w:val="24"/>
        </w:rPr>
      </w:pPr>
    </w:p>
    <w:p w:rsidR="00FD1337" w:rsidRPr="00FD1337" w:rsidRDefault="00FD1337" w:rsidP="00FD1337">
      <w:pPr>
        <w:pStyle w:val="PargrafodaLista"/>
        <w:keepNext/>
        <w:keepLines/>
        <w:widowControl w:val="0"/>
        <w:numPr>
          <w:ilvl w:val="0"/>
          <w:numId w:val="26"/>
        </w:numPr>
        <w:jc w:val="both"/>
        <w:rPr>
          <w:vanish/>
          <w:color w:val="000000"/>
          <w:sz w:val="24"/>
          <w:szCs w:val="24"/>
        </w:rPr>
      </w:pPr>
    </w:p>
    <w:p w:rsidR="00FD1337" w:rsidRPr="00FD1337" w:rsidRDefault="00FD1337" w:rsidP="00FD1337">
      <w:pPr>
        <w:pStyle w:val="PargrafodaLista"/>
        <w:keepNext/>
        <w:keepLines/>
        <w:widowControl w:val="0"/>
        <w:numPr>
          <w:ilvl w:val="0"/>
          <w:numId w:val="26"/>
        </w:numPr>
        <w:jc w:val="both"/>
        <w:rPr>
          <w:vanish/>
          <w:color w:val="000000"/>
          <w:sz w:val="24"/>
          <w:szCs w:val="24"/>
        </w:rPr>
      </w:pPr>
    </w:p>
    <w:p w:rsidR="00FD1337" w:rsidRPr="00FD1337" w:rsidRDefault="00FD1337" w:rsidP="00FD1337">
      <w:pPr>
        <w:pStyle w:val="PargrafodaLista"/>
        <w:keepNext/>
        <w:keepLines/>
        <w:widowControl w:val="0"/>
        <w:numPr>
          <w:ilvl w:val="1"/>
          <w:numId w:val="26"/>
        </w:numPr>
        <w:jc w:val="both"/>
        <w:rPr>
          <w:vanish/>
          <w:color w:val="000000"/>
          <w:sz w:val="24"/>
          <w:szCs w:val="24"/>
        </w:rPr>
      </w:pPr>
    </w:p>
    <w:p w:rsidR="00FD1337" w:rsidRPr="00FD1337" w:rsidRDefault="00FD1337" w:rsidP="00FD1337">
      <w:pPr>
        <w:pStyle w:val="PargrafodaLista"/>
        <w:keepNext/>
        <w:keepLines/>
        <w:widowControl w:val="0"/>
        <w:numPr>
          <w:ilvl w:val="1"/>
          <w:numId w:val="26"/>
        </w:numPr>
        <w:jc w:val="both"/>
        <w:rPr>
          <w:vanish/>
          <w:color w:val="000000"/>
          <w:sz w:val="24"/>
          <w:szCs w:val="24"/>
        </w:rPr>
      </w:pPr>
    </w:p>
    <w:p w:rsidR="00FD1337" w:rsidRPr="00FD1337" w:rsidRDefault="00FD1337" w:rsidP="00FD1337">
      <w:pPr>
        <w:pStyle w:val="PargrafodaLista"/>
        <w:keepNext/>
        <w:keepLines/>
        <w:widowControl w:val="0"/>
        <w:numPr>
          <w:ilvl w:val="2"/>
          <w:numId w:val="26"/>
        </w:numPr>
        <w:jc w:val="both"/>
        <w:rPr>
          <w:vanish/>
          <w:color w:val="000000"/>
          <w:sz w:val="24"/>
          <w:szCs w:val="24"/>
        </w:rPr>
      </w:pPr>
    </w:p>
    <w:p w:rsidR="006000AE" w:rsidRPr="002322D0" w:rsidRDefault="00A43430" w:rsidP="00FD1337">
      <w:pPr>
        <w:pStyle w:val="PargrafodaLista"/>
        <w:keepNext/>
        <w:keepLines/>
        <w:widowControl w:val="0"/>
        <w:numPr>
          <w:ilvl w:val="3"/>
          <w:numId w:val="26"/>
        </w:numPr>
        <w:ind w:left="0" w:hanging="2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Chefia;</w:t>
      </w:r>
    </w:p>
    <w:p w:rsidR="006000AE" w:rsidRDefault="006000AE" w:rsidP="00FD1337">
      <w:pPr>
        <w:keepNext/>
        <w:keepLines/>
        <w:widowControl w:val="0"/>
        <w:ind w:hanging="27"/>
        <w:jc w:val="both"/>
        <w:rPr>
          <w:color w:val="000000"/>
          <w:sz w:val="24"/>
          <w:szCs w:val="24"/>
        </w:rPr>
      </w:pPr>
    </w:p>
    <w:p w:rsidR="006000AE" w:rsidRPr="002322D0" w:rsidRDefault="006000AE" w:rsidP="00FD1337">
      <w:pPr>
        <w:pStyle w:val="PargrafodaLista"/>
        <w:keepNext/>
        <w:keepLines/>
        <w:widowControl w:val="0"/>
        <w:numPr>
          <w:ilvl w:val="3"/>
          <w:numId w:val="26"/>
        </w:numPr>
        <w:ind w:left="0" w:hanging="27"/>
        <w:jc w:val="both"/>
        <w:rPr>
          <w:color w:val="000000"/>
          <w:sz w:val="24"/>
          <w:szCs w:val="24"/>
        </w:rPr>
      </w:pPr>
      <w:r w:rsidRPr="002322D0">
        <w:rPr>
          <w:color w:val="000000"/>
          <w:sz w:val="24"/>
          <w:szCs w:val="24"/>
        </w:rPr>
        <w:t>Subd</w:t>
      </w:r>
      <w:r w:rsidR="00A43430">
        <w:rPr>
          <w:color w:val="000000"/>
          <w:sz w:val="24"/>
          <w:szCs w:val="24"/>
        </w:rPr>
        <w:t>ivisão de Certificação (NCER); e</w:t>
      </w:r>
    </w:p>
    <w:p w:rsidR="006000AE" w:rsidRDefault="006000AE" w:rsidP="00FD1337">
      <w:pPr>
        <w:pStyle w:val="PargrafodaLista"/>
        <w:keepNext/>
        <w:keepLines/>
        <w:widowControl w:val="0"/>
        <w:ind w:left="0" w:hanging="27"/>
        <w:jc w:val="both"/>
        <w:rPr>
          <w:color w:val="000000"/>
          <w:sz w:val="24"/>
          <w:szCs w:val="24"/>
        </w:rPr>
      </w:pPr>
    </w:p>
    <w:p w:rsidR="006000AE" w:rsidRDefault="006000AE" w:rsidP="00FD1337">
      <w:pPr>
        <w:pStyle w:val="PargrafodaLista"/>
        <w:keepNext/>
        <w:keepLines/>
        <w:widowControl w:val="0"/>
        <w:numPr>
          <w:ilvl w:val="3"/>
          <w:numId w:val="26"/>
        </w:numPr>
        <w:ind w:left="0" w:hanging="2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Subdivisão Técnica (NTEC)</w:t>
      </w:r>
      <w:r w:rsidR="00DC1EE1">
        <w:rPr>
          <w:color w:val="000000"/>
          <w:sz w:val="24"/>
          <w:szCs w:val="24"/>
        </w:rPr>
        <w:t>.</w:t>
      </w:r>
    </w:p>
    <w:p w:rsidR="006000AE" w:rsidRPr="00FD1337" w:rsidRDefault="006000AE" w:rsidP="00FD1337">
      <w:pPr>
        <w:pStyle w:val="PargrafodaLista"/>
        <w:keepNext/>
        <w:keepLines/>
        <w:widowControl w:val="0"/>
        <w:ind w:left="1728"/>
        <w:jc w:val="both"/>
        <w:rPr>
          <w:color w:val="000000"/>
          <w:sz w:val="24"/>
          <w:szCs w:val="24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RELAÇÃO DAS TAREFAS ROTINEIRAS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numPr>
          <w:ilvl w:val="2"/>
          <w:numId w:val="1"/>
        </w:numPr>
        <w:ind w:right="213"/>
        <w:jc w:val="both"/>
        <w:rPr>
          <w:sz w:val="24"/>
          <w:szCs w:val="24"/>
        </w:rPr>
      </w:pPr>
      <w:r w:rsidRPr="00104ED7">
        <w:rPr>
          <w:sz w:val="24"/>
          <w:szCs w:val="24"/>
          <w:lang w:val="pt-PT"/>
        </w:rPr>
        <w:t>Nacionalizar, certificar  e catalogar produtos aeronáuticos de interesse da Força Aérea Brasileira utilizando as seguintes ferramentas e procedimentos do Sistema de Gestão da Qualidade implantado</w:t>
      </w:r>
      <w:r>
        <w:rPr>
          <w:sz w:val="24"/>
          <w:szCs w:val="24"/>
          <w:lang w:val="pt-PT"/>
        </w:rPr>
        <w:t>s</w:t>
      </w:r>
      <w:r w:rsidRPr="00104ED7">
        <w:rPr>
          <w:sz w:val="24"/>
          <w:szCs w:val="24"/>
          <w:lang w:val="pt-PT"/>
        </w:rPr>
        <w:t xml:space="preserve"> no macrofluxo do processo de nacionalização: SILOMS; Manual da Qualidade (11ª Edição); PQ. GES-01 a 13 (e anexos); PQ. CLI-01; </w:t>
      </w:r>
      <w:r>
        <w:rPr>
          <w:sz w:val="24"/>
          <w:szCs w:val="24"/>
          <w:lang w:val="pt-PT"/>
        </w:rPr>
        <w:t xml:space="preserve">PQ. CLI-03 a 06; </w:t>
      </w:r>
      <w:r w:rsidRPr="00104ED7">
        <w:rPr>
          <w:sz w:val="24"/>
          <w:szCs w:val="24"/>
          <w:lang w:val="pt-PT"/>
        </w:rPr>
        <w:t>PQ. ESP-01</w:t>
      </w:r>
      <w:r>
        <w:rPr>
          <w:sz w:val="24"/>
          <w:szCs w:val="24"/>
          <w:lang w:val="pt-PT"/>
        </w:rPr>
        <w:t>; PQ. ESP-03 a 05</w:t>
      </w:r>
      <w:r w:rsidRPr="00104ED7">
        <w:rPr>
          <w:sz w:val="24"/>
          <w:szCs w:val="24"/>
          <w:lang w:val="pt-PT"/>
        </w:rPr>
        <w:t xml:space="preserve">; </w:t>
      </w:r>
      <w:r>
        <w:rPr>
          <w:sz w:val="24"/>
          <w:szCs w:val="24"/>
          <w:lang w:val="pt-PT"/>
        </w:rPr>
        <w:t xml:space="preserve">PQ. ESP-07 a 09; </w:t>
      </w:r>
      <w:r w:rsidRPr="00104ED7">
        <w:rPr>
          <w:sz w:val="24"/>
          <w:szCs w:val="24"/>
          <w:lang w:val="pt-PT"/>
        </w:rPr>
        <w:t>PQ. ESP-</w:t>
      </w:r>
      <w:r>
        <w:rPr>
          <w:sz w:val="24"/>
          <w:szCs w:val="24"/>
          <w:lang w:val="pt-PT"/>
        </w:rPr>
        <w:t>11</w:t>
      </w:r>
      <w:r w:rsidRPr="00104ED7">
        <w:rPr>
          <w:sz w:val="24"/>
          <w:szCs w:val="24"/>
          <w:lang w:val="pt-PT"/>
        </w:rPr>
        <w:t xml:space="preserve"> a 12; PQ.</w:t>
      </w:r>
      <w:r>
        <w:rPr>
          <w:sz w:val="24"/>
          <w:szCs w:val="24"/>
          <w:lang w:val="pt-PT"/>
        </w:rPr>
        <w:t xml:space="preserve"> </w:t>
      </w:r>
      <w:r w:rsidRPr="00104ED7">
        <w:rPr>
          <w:sz w:val="24"/>
          <w:szCs w:val="24"/>
          <w:lang w:val="pt-PT"/>
        </w:rPr>
        <w:t>AQU-0</w:t>
      </w:r>
      <w:r>
        <w:rPr>
          <w:sz w:val="24"/>
          <w:szCs w:val="24"/>
          <w:lang w:val="pt-PT"/>
        </w:rPr>
        <w:t>2</w:t>
      </w:r>
      <w:r w:rsidRPr="00104ED7">
        <w:rPr>
          <w:sz w:val="24"/>
          <w:szCs w:val="24"/>
          <w:lang w:val="pt-PT"/>
        </w:rPr>
        <w:t xml:space="preserve"> a 04; PQ. AQU-0</w:t>
      </w:r>
      <w:r>
        <w:rPr>
          <w:sz w:val="24"/>
          <w:szCs w:val="24"/>
          <w:lang w:val="pt-PT"/>
        </w:rPr>
        <w:t>6</w:t>
      </w:r>
      <w:r w:rsidR="00912B0C">
        <w:rPr>
          <w:sz w:val="24"/>
          <w:szCs w:val="24"/>
          <w:lang w:val="pt-PT"/>
        </w:rPr>
        <w:t xml:space="preserve"> a 09; PQ. CER-01 a 07.</w:t>
      </w:r>
      <w:r w:rsidRPr="00104ED7">
        <w:rPr>
          <w:sz w:val="24"/>
          <w:szCs w:val="24"/>
          <w:lang w:val="pt-PT"/>
        </w:rPr>
        <w:t xml:space="preserve"> </w:t>
      </w: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Pr="00104ED7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</w:rPr>
      </w:pPr>
    </w:p>
    <w:p w:rsidR="006000AE" w:rsidRPr="002322D0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ENCARGOS ESPECÍFICOS POR FUNÇÃO</w:t>
      </w:r>
    </w:p>
    <w:p w:rsidR="006000AE" w:rsidRPr="002322D0" w:rsidRDefault="006000AE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6000AE" w:rsidRDefault="006000AE" w:rsidP="006000AE">
      <w:pPr>
        <w:keepNext/>
        <w:keepLines/>
        <w:widowControl w:val="0"/>
        <w:numPr>
          <w:ilvl w:val="2"/>
          <w:numId w:val="1"/>
        </w:numPr>
        <w:jc w:val="both"/>
        <w:rPr>
          <w:sz w:val="24"/>
          <w:szCs w:val="24"/>
        </w:rPr>
      </w:pPr>
      <w:r w:rsidRPr="00F96C6E">
        <w:rPr>
          <w:sz w:val="24"/>
          <w:szCs w:val="24"/>
        </w:rPr>
        <w:t xml:space="preserve">DIVISÃO DE NACIONALIZAÇÃO E CERTIFICAÇÃO </w:t>
      </w:r>
      <w:r>
        <w:rPr>
          <w:sz w:val="24"/>
          <w:szCs w:val="24"/>
        </w:rPr>
        <w:t>–</w:t>
      </w:r>
      <w:r w:rsidRPr="00F96C6E">
        <w:rPr>
          <w:sz w:val="24"/>
          <w:szCs w:val="24"/>
        </w:rPr>
        <w:t xml:space="preserve"> NNAC</w:t>
      </w:r>
      <w:r>
        <w:rPr>
          <w:sz w:val="24"/>
          <w:szCs w:val="24"/>
        </w:rPr>
        <w:t>: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FD1337" w:rsidRDefault="00FD1337" w:rsidP="006000AE">
      <w:pPr>
        <w:keepNext/>
        <w:keepLines/>
        <w:widowControl w:val="0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Compete ao chefe da NNAC:</w:t>
      </w:r>
    </w:p>
    <w:p w:rsidR="006000AE" w:rsidRPr="00F96C6E" w:rsidRDefault="006000AE" w:rsidP="00292D7F">
      <w:pPr>
        <w:keepNext/>
        <w:keepLines/>
        <w:widowControl w:val="0"/>
        <w:jc w:val="both"/>
        <w:rPr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0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0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1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1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1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1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292D7F" w:rsidRPr="00292D7F" w:rsidRDefault="00292D7F" w:rsidP="00292D7F">
      <w:pPr>
        <w:pStyle w:val="PargrafodaLista"/>
        <w:keepNext/>
        <w:keepLines/>
        <w:widowControl w:val="0"/>
        <w:numPr>
          <w:ilvl w:val="2"/>
          <w:numId w:val="24"/>
        </w:numPr>
        <w:tabs>
          <w:tab w:val="left" w:pos="1190"/>
        </w:tabs>
        <w:ind w:right="74"/>
        <w:contextualSpacing w:val="0"/>
        <w:jc w:val="both"/>
        <w:rPr>
          <w:vanish/>
          <w:color w:val="000000"/>
          <w:sz w:val="24"/>
          <w:szCs w:val="24"/>
          <w:lang w:val="pt-PT"/>
        </w:rPr>
      </w:pPr>
    </w:p>
    <w:p w:rsidR="006000AE" w:rsidRPr="00292D7F" w:rsidRDefault="006000AE" w:rsidP="00292D7F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sz w:val="24"/>
          <w:szCs w:val="24"/>
        </w:rPr>
      </w:pPr>
      <w:r w:rsidRPr="00292D7F">
        <w:rPr>
          <w:color w:val="000000"/>
          <w:sz w:val="24"/>
          <w:szCs w:val="24"/>
          <w:lang w:val="pt-PT"/>
        </w:rPr>
        <w:t xml:space="preserve"> G</w:t>
      </w:r>
      <w:r w:rsidRPr="00292D7F">
        <w:rPr>
          <w:color w:val="000000"/>
          <w:sz w:val="24"/>
          <w:szCs w:val="24"/>
        </w:rPr>
        <w:t>erenciar todas as atividades do escopo técnico-científico necessário para execução do Processo Técnico de Nacionalização (PTN), da aquisição de material aeronáutico e bélico, da certificação de projetos e processos de nacionalização, bem como para fomento da Indústria Aeronáutica Nacional</w:t>
      </w:r>
      <w:r w:rsidR="00F567FE">
        <w:rPr>
          <w:sz w:val="24"/>
          <w:szCs w:val="24"/>
        </w:rPr>
        <w:t>;</w:t>
      </w:r>
    </w:p>
    <w:p w:rsidR="00FD1337" w:rsidRPr="00FD1337" w:rsidRDefault="00FD1337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Primar pelo atendimento ao Sistema de Gestão da Qualidade do CELOG</w:t>
      </w:r>
      <w:r w:rsidR="00B00288" w:rsidRPr="00FD1337">
        <w:rPr>
          <w:color w:val="000000"/>
          <w:sz w:val="24"/>
          <w:szCs w:val="24"/>
          <w:lang w:val="pt-PT"/>
        </w:rPr>
        <w:t xml:space="preserve"> vigente</w:t>
      </w:r>
      <w:r w:rsidRPr="00FD1337">
        <w:rPr>
          <w:color w:val="000000"/>
          <w:sz w:val="24"/>
          <w:szCs w:val="24"/>
          <w:lang w:val="pt-PT"/>
        </w:rPr>
        <w:t xml:space="preserve"> e manter a c</w:t>
      </w:r>
      <w:r w:rsidR="00F567FE">
        <w:rPr>
          <w:color w:val="000000"/>
          <w:sz w:val="24"/>
          <w:szCs w:val="24"/>
          <w:lang w:val="pt-PT"/>
        </w:rPr>
        <w:t>onstante intenção de melhorá-lo;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Organizar, constituir e controlar a Comissão de Análise de Nacionalização, a Comissão de Análise de Pedido e a Comissão de Análise de Material Não-conforme, e outras, quando a seu</w:t>
      </w:r>
      <w:r w:rsidR="00F567FE">
        <w:rPr>
          <w:color w:val="000000"/>
          <w:sz w:val="24"/>
          <w:szCs w:val="24"/>
          <w:lang w:val="pt-PT"/>
        </w:rPr>
        <w:t xml:space="preserve"> julgamento entender necessário;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Participar da Reunião d</w:t>
      </w:r>
      <w:r w:rsidR="00F567FE">
        <w:rPr>
          <w:color w:val="000000"/>
          <w:sz w:val="24"/>
          <w:szCs w:val="24"/>
          <w:lang w:val="pt-PT"/>
        </w:rPr>
        <w:t>e Operadores, se pertinente for;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Gerenciar todas as atividades técnico-administrativas necessárias para o funcionament</w:t>
      </w:r>
      <w:r w:rsidR="00F567FE">
        <w:rPr>
          <w:color w:val="000000"/>
          <w:sz w:val="24"/>
          <w:szCs w:val="24"/>
          <w:lang w:val="pt-PT"/>
        </w:rPr>
        <w:t>o da Divisão;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Estabelecer gestões junto ao Diretor do CELOG para prover os meios necessários à perfeita aplicação do</w:t>
      </w:r>
      <w:r w:rsidR="00F567FE">
        <w:rPr>
          <w:color w:val="000000"/>
          <w:sz w:val="24"/>
          <w:szCs w:val="24"/>
          <w:lang w:val="pt-PT"/>
        </w:rPr>
        <w:t xml:space="preserve"> Processo de Engenharia Reversa;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Prestar contas das atividades executadas no âmbito da NNAC ao Dir</w:t>
      </w:r>
      <w:r w:rsidR="00385279">
        <w:rPr>
          <w:color w:val="000000"/>
          <w:sz w:val="24"/>
          <w:szCs w:val="24"/>
          <w:lang w:val="pt-PT"/>
        </w:rPr>
        <w:t xml:space="preserve">etor do CELOG </w:t>
      </w:r>
      <w:r w:rsidR="00F567FE">
        <w:rPr>
          <w:color w:val="000000"/>
          <w:sz w:val="24"/>
          <w:szCs w:val="24"/>
          <w:lang w:val="pt-PT"/>
        </w:rPr>
        <w:t>quando solicitado;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Coordenar e controlar a transferência das tecnologias desenvolvidas neste Centro para</w:t>
      </w:r>
      <w:r w:rsidR="00F567FE">
        <w:rPr>
          <w:color w:val="000000"/>
          <w:sz w:val="24"/>
          <w:szCs w:val="24"/>
          <w:lang w:val="pt-PT"/>
        </w:rPr>
        <w:t xml:space="preserve"> o parque industrial nacional; e</w:t>
      </w:r>
    </w:p>
    <w:p w:rsidR="006000AE" w:rsidRPr="00FD1337" w:rsidRDefault="006000AE" w:rsidP="00FD1337">
      <w:pPr>
        <w:keepNext/>
        <w:keepLines/>
        <w:widowControl w:val="0"/>
        <w:tabs>
          <w:tab w:val="left" w:pos="1190"/>
        </w:tabs>
        <w:ind w:right="74"/>
        <w:jc w:val="both"/>
        <w:rPr>
          <w:color w:val="000000"/>
          <w:sz w:val="24"/>
          <w:szCs w:val="24"/>
          <w:lang w:val="pt-PT"/>
        </w:rPr>
      </w:pPr>
    </w:p>
    <w:p w:rsidR="006000AE" w:rsidRPr="00FD1337" w:rsidRDefault="006000AE" w:rsidP="00FD1337">
      <w:pPr>
        <w:keepNext/>
        <w:keepLines/>
        <w:widowControl w:val="0"/>
        <w:numPr>
          <w:ilvl w:val="4"/>
          <w:numId w:val="24"/>
        </w:numPr>
        <w:tabs>
          <w:tab w:val="left" w:pos="1190"/>
        </w:tabs>
        <w:ind w:left="0" w:right="74" w:firstLine="0"/>
        <w:jc w:val="both"/>
        <w:rPr>
          <w:color w:val="000000"/>
          <w:sz w:val="24"/>
          <w:szCs w:val="24"/>
          <w:lang w:val="pt-PT"/>
        </w:rPr>
      </w:pPr>
      <w:r w:rsidRPr="00FD1337">
        <w:rPr>
          <w:color w:val="000000"/>
          <w:sz w:val="24"/>
          <w:szCs w:val="24"/>
          <w:lang w:val="pt-PT"/>
        </w:rPr>
        <w:t xml:space="preserve"> Assessorar as OM do SISMAB.</w:t>
      </w:r>
    </w:p>
    <w:p w:rsidR="006000AE" w:rsidRPr="009C5EFE" w:rsidRDefault="006000AE" w:rsidP="006000AE">
      <w:pPr>
        <w:keepNext/>
        <w:keepLines/>
        <w:widowControl w:val="0"/>
        <w:tabs>
          <w:tab w:val="left" w:pos="1190"/>
        </w:tabs>
        <w:ind w:right="74"/>
        <w:jc w:val="both"/>
        <w:rPr>
          <w:sz w:val="24"/>
          <w:szCs w:val="24"/>
          <w:lang w:val="pt-PT"/>
        </w:rPr>
      </w:pPr>
    </w:p>
    <w:p w:rsidR="006000AE" w:rsidRPr="00A82FDA" w:rsidRDefault="006000AE" w:rsidP="006000AE">
      <w:pPr>
        <w:keepNext/>
        <w:keepLines/>
        <w:widowControl w:val="0"/>
        <w:ind w:left="1077" w:right="74"/>
        <w:jc w:val="both"/>
        <w:rPr>
          <w:sz w:val="24"/>
          <w:szCs w:val="24"/>
        </w:rPr>
      </w:pPr>
    </w:p>
    <w:p w:rsidR="006000AE" w:rsidRPr="00835C81" w:rsidRDefault="006000AE" w:rsidP="006000AE">
      <w:pPr>
        <w:keepNext/>
        <w:keepLines/>
        <w:widowControl w:val="0"/>
        <w:numPr>
          <w:ilvl w:val="2"/>
          <w:numId w:val="1"/>
        </w:numPr>
        <w:ind w:right="74"/>
        <w:jc w:val="both"/>
      </w:pPr>
      <w:r w:rsidRPr="00835C81">
        <w:rPr>
          <w:sz w:val="24"/>
          <w:lang w:val="pt-PT"/>
        </w:rPr>
        <w:t>DA</w:t>
      </w:r>
      <w:r w:rsidRPr="00835C81">
        <w:rPr>
          <w:sz w:val="24"/>
          <w:szCs w:val="24"/>
        </w:rPr>
        <w:t>S SUBDIVISÕES E SEÇÕES DA NNAC</w:t>
      </w:r>
    </w:p>
    <w:p w:rsidR="006000AE" w:rsidRDefault="006000AE" w:rsidP="006000AE">
      <w:pPr>
        <w:keepNext/>
        <w:keepLines/>
        <w:widowControl w:val="0"/>
        <w:ind w:right="74"/>
        <w:jc w:val="both"/>
        <w:rPr>
          <w:sz w:val="24"/>
          <w:szCs w:val="24"/>
        </w:rPr>
      </w:pPr>
    </w:p>
    <w:p w:rsidR="006000AE" w:rsidRPr="004B5AB2" w:rsidRDefault="006000AE" w:rsidP="006000AE">
      <w:pPr>
        <w:keepNext/>
        <w:keepLines/>
        <w:widowControl w:val="0"/>
        <w:numPr>
          <w:ilvl w:val="3"/>
          <w:numId w:val="1"/>
        </w:numPr>
        <w:tabs>
          <w:tab w:val="left" w:pos="650"/>
        </w:tabs>
        <w:ind w:right="74"/>
        <w:jc w:val="both"/>
        <w:rPr>
          <w:sz w:val="24"/>
          <w:szCs w:val="24"/>
        </w:rPr>
      </w:pPr>
      <w:r w:rsidRPr="004B29D1">
        <w:rPr>
          <w:snapToGrid w:val="0"/>
          <w:sz w:val="24"/>
          <w:szCs w:val="24"/>
        </w:rPr>
        <w:t xml:space="preserve">As atribuições da </w:t>
      </w:r>
      <w:r w:rsidRPr="008353D0">
        <w:rPr>
          <w:snapToGrid w:val="0"/>
          <w:sz w:val="24"/>
          <w:szCs w:val="24"/>
        </w:rPr>
        <w:t>SUBDIVISÃO TÉCNICA (NTEC)</w:t>
      </w:r>
      <w:r w:rsidRPr="004B29D1">
        <w:rPr>
          <w:snapToGrid w:val="0"/>
          <w:sz w:val="24"/>
          <w:szCs w:val="24"/>
        </w:rPr>
        <w:t xml:space="preserve"> serão definidas pela NPA-NNAC-</w:t>
      </w:r>
      <w:r>
        <w:rPr>
          <w:snapToGrid w:val="0"/>
          <w:sz w:val="24"/>
          <w:szCs w:val="24"/>
        </w:rPr>
        <w:t>0</w:t>
      </w:r>
      <w:r w:rsidR="006D18FD">
        <w:rPr>
          <w:snapToGrid w:val="0"/>
          <w:sz w:val="24"/>
          <w:szCs w:val="24"/>
        </w:rPr>
        <w:t>3</w:t>
      </w:r>
      <w:r w:rsidR="00385279" w:rsidRPr="00385279">
        <w:rPr>
          <w:snapToGrid w:val="0"/>
          <w:sz w:val="24"/>
          <w:szCs w:val="24"/>
        </w:rPr>
        <w:t>.</w:t>
      </w:r>
    </w:p>
    <w:p w:rsidR="006000AE" w:rsidRPr="00773541" w:rsidRDefault="006000AE" w:rsidP="006000AE">
      <w:pPr>
        <w:keepNext/>
        <w:keepLines/>
        <w:widowControl w:val="0"/>
        <w:tabs>
          <w:tab w:val="left" w:pos="650"/>
        </w:tabs>
        <w:ind w:right="74"/>
        <w:jc w:val="both"/>
        <w:rPr>
          <w:sz w:val="24"/>
          <w:szCs w:val="24"/>
        </w:rPr>
      </w:pPr>
    </w:p>
    <w:p w:rsidR="006000AE" w:rsidRPr="00773541" w:rsidRDefault="006000AE" w:rsidP="006000AE">
      <w:pPr>
        <w:keepNext/>
        <w:keepLines/>
        <w:widowControl w:val="0"/>
        <w:numPr>
          <w:ilvl w:val="3"/>
          <w:numId w:val="1"/>
        </w:numPr>
        <w:tabs>
          <w:tab w:val="left" w:pos="650"/>
        </w:tabs>
        <w:ind w:right="74"/>
        <w:jc w:val="both"/>
        <w:rPr>
          <w:sz w:val="24"/>
          <w:szCs w:val="24"/>
        </w:rPr>
      </w:pPr>
      <w:r w:rsidRPr="004B29D1">
        <w:rPr>
          <w:snapToGrid w:val="0"/>
          <w:sz w:val="24"/>
          <w:szCs w:val="24"/>
        </w:rPr>
        <w:t xml:space="preserve">As atribuições da </w:t>
      </w:r>
      <w:r w:rsidRPr="008353D0">
        <w:rPr>
          <w:snapToGrid w:val="0"/>
          <w:sz w:val="24"/>
          <w:szCs w:val="24"/>
        </w:rPr>
        <w:t>SUBDIVISÃO DE CERTIFICAÇÃO (NCER)</w:t>
      </w:r>
      <w:r w:rsidRPr="004B29D1">
        <w:rPr>
          <w:snapToGrid w:val="0"/>
          <w:sz w:val="24"/>
          <w:szCs w:val="24"/>
        </w:rPr>
        <w:t xml:space="preserve"> serão definidas pela NPA-NNAC-</w:t>
      </w:r>
      <w:r>
        <w:rPr>
          <w:snapToGrid w:val="0"/>
          <w:sz w:val="24"/>
          <w:szCs w:val="24"/>
        </w:rPr>
        <w:t>0</w:t>
      </w:r>
      <w:r w:rsidR="006D18FD">
        <w:rPr>
          <w:snapToGrid w:val="0"/>
          <w:sz w:val="24"/>
          <w:szCs w:val="24"/>
        </w:rPr>
        <w:t>2</w:t>
      </w:r>
      <w:r w:rsidR="00DC1EE1">
        <w:rPr>
          <w:snapToGrid w:val="0"/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tabs>
          <w:tab w:val="left" w:pos="650"/>
        </w:tabs>
        <w:ind w:right="74"/>
        <w:jc w:val="both"/>
        <w:rPr>
          <w:snapToGrid w:val="0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tabs>
          <w:tab w:val="left" w:pos="650"/>
        </w:tabs>
        <w:ind w:right="74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FA4980">
        <w:rPr>
          <w:sz w:val="24"/>
          <w:szCs w:val="24"/>
          <w:u w:val="single"/>
        </w:rPr>
        <w:t>DESCRIÇÃO DOS PROCEDIMENTOS E INTER-RELACIONAMENTOS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Pr="00E049C6" w:rsidRDefault="006000AE" w:rsidP="00385B46">
      <w:pPr>
        <w:pStyle w:val="PargrafodaLista"/>
        <w:keepNext/>
        <w:keepLines/>
        <w:widowControl w:val="0"/>
        <w:numPr>
          <w:ilvl w:val="2"/>
          <w:numId w:val="1"/>
        </w:numPr>
        <w:jc w:val="both"/>
        <w:rPr>
          <w:sz w:val="24"/>
          <w:szCs w:val="24"/>
          <w:u w:val="single"/>
        </w:rPr>
      </w:pPr>
      <w:r w:rsidRPr="008811D7">
        <w:rPr>
          <w:sz w:val="24"/>
          <w:szCs w:val="24"/>
        </w:rPr>
        <w:t xml:space="preserve">PROCEDIMENTOS DE GESTÃO DO SISTEMA DA </w:t>
      </w:r>
      <w:r w:rsidRPr="0036297E">
        <w:rPr>
          <w:sz w:val="24"/>
          <w:szCs w:val="24"/>
        </w:rPr>
        <w:t xml:space="preserve">QUALIDADE: </w:t>
      </w:r>
      <w:r>
        <w:rPr>
          <w:sz w:val="24"/>
          <w:szCs w:val="24"/>
        </w:rPr>
        <w:t xml:space="preserve">são os procedimentos que envolvem todos os assuntos relacionados à controle de documentos do </w:t>
      </w:r>
      <w:r w:rsidRPr="00E049C6">
        <w:rPr>
          <w:sz w:val="24"/>
          <w:szCs w:val="24"/>
        </w:rPr>
        <w:t>SGQ</w:t>
      </w:r>
      <w:r>
        <w:rPr>
          <w:sz w:val="24"/>
          <w:szCs w:val="24"/>
        </w:rPr>
        <w:t xml:space="preserve"> (PQ. GES-01), controle de registros (PQ. GES-02), auditoria interna (PQ. GES-03), controle de produtos não-conformes (PQ. GES-04), ação corretiva (PQ. GES-05), ação preventiva (PQ. GES-06), desenvolvimento de recursos humanos (PQ. GES-07), monitoramento da satisfação do cliente (PQ. GES-08), comunicação interna (PQ. GES-09), medição dos indicadores da qualidade (PQ. GES-10), análise de dados (PQ. GES-11), análise crítica (PQ. GES-12) </w:t>
      </w:r>
      <w:r w:rsidRPr="00E049C6">
        <w:rPr>
          <w:sz w:val="24"/>
          <w:szCs w:val="24"/>
        </w:rPr>
        <w:t>e ação de melhoria (PQ. GES-13)</w:t>
      </w:r>
      <w:r w:rsidR="00385279">
        <w:rPr>
          <w:sz w:val="24"/>
          <w:szCs w:val="24"/>
        </w:rPr>
        <w:t>.</w:t>
      </w:r>
    </w:p>
    <w:p w:rsidR="006000AE" w:rsidRPr="008811D7" w:rsidRDefault="006000AE" w:rsidP="00385B46">
      <w:pPr>
        <w:pStyle w:val="PargrafodaLista"/>
        <w:keepNext/>
        <w:keepLines/>
        <w:widowControl w:val="0"/>
        <w:ind w:left="0"/>
        <w:jc w:val="both"/>
        <w:rPr>
          <w:sz w:val="24"/>
          <w:szCs w:val="24"/>
          <w:u w:val="single"/>
        </w:rPr>
      </w:pPr>
    </w:p>
    <w:p w:rsidR="006000AE" w:rsidRDefault="006000AE" w:rsidP="00385B46">
      <w:pPr>
        <w:pStyle w:val="PargrafodaLista"/>
        <w:keepNext/>
        <w:keepLines/>
        <w:widowControl w:val="0"/>
        <w:numPr>
          <w:ilvl w:val="2"/>
          <w:numId w:val="1"/>
        </w:numPr>
        <w:jc w:val="both"/>
        <w:rPr>
          <w:sz w:val="24"/>
          <w:szCs w:val="24"/>
        </w:rPr>
      </w:pPr>
      <w:r w:rsidRPr="008811D7">
        <w:rPr>
          <w:sz w:val="24"/>
          <w:szCs w:val="24"/>
        </w:rPr>
        <w:t>PROCEDIMENTOS DE RELAÇÃO COM O CLIENTE DO SISTEMA DA QUALIDADE:</w:t>
      </w:r>
      <w:r>
        <w:rPr>
          <w:sz w:val="24"/>
          <w:szCs w:val="24"/>
        </w:rPr>
        <w:t xml:space="preserve"> são os procedimentos que visam atender os clientes de forma eficaz e eficiente deste a abertura do PTN, autuação da documentação até a desativação do item naciona</w:t>
      </w:r>
      <w:r w:rsidR="00385B46">
        <w:rPr>
          <w:sz w:val="24"/>
          <w:szCs w:val="24"/>
        </w:rPr>
        <w:t xml:space="preserve">lizado na aeronave (PQ. CLI-01): </w:t>
      </w:r>
      <w:r>
        <w:rPr>
          <w:sz w:val="24"/>
          <w:szCs w:val="24"/>
        </w:rPr>
        <w:t>procedimento</w:t>
      </w:r>
      <w:r w:rsidR="00385B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verificar se o cliente forneceu </w:t>
      </w:r>
      <w:r w:rsidR="00385B46">
        <w:rPr>
          <w:sz w:val="24"/>
          <w:szCs w:val="24"/>
        </w:rPr>
        <w:t>todas as</w:t>
      </w:r>
      <w:r>
        <w:rPr>
          <w:sz w:val="24"/>
          <w:szCs w:val="24"/>
        </w:rPr>
        <w:t xml:space="preserve"> informações necessárias para iniciar o processo de nacionalização (PQ. CLI-03); procedimentos para executar as </w:t>
      </w:r>
      <w:r w:rsidRPr="00E049C6">
        <w:rPr>
          <w:sz w:val="24"/>
          <w:szCs w:val="24"/>
        </w:rPr>
        <w:t>VAT</w:t>
      </w:r>
      <w:r>
        <w:rPr>
          <w:sz w:val="24"/>
          <w:szCs w:val="24"/>
        </w:rPr>
        <w:t xml:space="preserve"> nos clientes (PQ. CLI-04), assim como a maneira de prestar assistência técnica (PQ. CLI-05)</w:t>
      </w:r>
      <w:r w:rsidR="00385B46">
        <w:rPr>
          <w:sz w:val="24"/>
          <w:szCs w:val="24"/>
        </w:rPr>
        <w:t>;</w:t>
      </w:r>
      <w:r>
        <w:rPr>
          <w:sz w:val="24"/>
          <w:szCs w:val="24"/>
        </w:rPr>
        <w:t xml:space="preserve"> e gerenciamento dos assuntos de a</w:t>
      </w:r>
      <w:r w:rsidR="00DC1EE1">
        <w:rPr>
          <w:sz w:val="24"/>
          <w:szCs w:val="24"/>
        </w:rPr>
        <w:t>ssistência técnica (PQ. CLI-06)</w:t>
      </w:r>
      <w:r w:rsidR="00385279">
        <w:rPr>
          <w:sz w:val="24"/>
          <w:szCs w:val="24"/>
        </w:rPr>
        <w:t>.</w:t>
      </w:r>
    </w:p>
    <w:p w:rsidR="006000AE" w:rsidRPr="008811D7" w:rsidRDefault="006000AE" w:rsidP="00385B46">
      <w:pPr>
        <w:pStyle w:val="PargrafodaLista"/>
        <w:keepNext/>
        <w:keepLines/>
        <w:widowControl w:val="0"/>
        <w:ind w:left="0"/>
        <w:jc w:val="both"/>
        <w:rPr>
          <w:sz w:val="24"/>
          <w:szCs w:val="24"/>
        </w:rPr>
      </w:pPr>
    </w:p>
    <w:p w:rsidR="006000AE" w:rsidRPr="00385279" w:rsidRDefault="006000AE" w:rsidP="00385B46">
      <w:pPr>
        <w:pStyle w:val="PargrafodaLista"/>
        <w:keepNext/>
        <w:keepLines/>
        <w:widowControl w:val="0"/>
        <w:numPr>
          <w:ilvl w:val="2"/>
          <w:numId w:val="1"/>
        </w:numPr>
        <w:jc w:val="both"/>
        <w:rPr>
          <w:sz w:val="24"/>
          <w:szCs w:val="24"/>
        </w:rPr>
      </w:pPr>
      <w:r w:rsidRPr="00385279">
        <w:rPr>
          <w:sz w:val="24"/>
          <w:szCs w:val="24"/>
        </w:rPr>
        <w:t>PROCEDIMENTOS DE ESPECIFICAÇÃO TÉCNICA DO SISTEMA DA QUALIDADE: são os procedimentos que visam a definição da especificação técnica do projeto/produto (PQ. ESP-01, PQ. ESP-03 e PQ. ESP-05); seleção de fornecedor capacitado tecnicamente a nacionalizar (PQ. ESP-04); elaboração de requisito técnico de licitação (PQ. ESP-07); gerenciamento de arquivo eletrônico (PQ. ESP-09); realização de estudo dos dados de entrada e validação do produto (PQ. ESP-09); inspeção do produto (PQ. ESP-11)</w:t>
      </w:r>
      <w:r w:rsidR="00385279" w:rsidRPr="00385279">
        <w:rPr>
          <w:sz w:val="24"/>
          <w:szCs w:val="24"/>
        </w:rPr>
        <w:t>.</w:t>
      </w:r>
    </w:p>
    <w:p w:rsidR="006000AE" w:rsidRPr="008811D7" w:rsidRDefault="006000AE" w:rsidP="00385B46">
      <w:pPr>
        <w:pStyle w:val="PargrafodaLista"/>
        <w:keepNext/>
        <w:keepLines/>
        <w:widowControl w:val="0"/>
        <w:ind w:left="0"/>
        <w:jc w:val="both"/>
        <w:rPr>
          <w:sz w:val="24"/>
          <w:szCs w:val="24"/>
        </w:rPr>
      </w:pPr>
    </w:p>
    <w:p w:rsidR="005F2EBB" w:rsidRDefault="006000AE" w:rsidP="00385279">
      <w:pPr>
        <w:pStyle w:val="PargrafodaLista"/>
        <w:keepNext/>
        <w:keepLines/>
        <w:widowControl w:val="0"/>
        <w:numPr>
          <w:ilvl w:val="2"/>
          <w:numId w:val="1"/>
        </w:numPr>
        <w:spacing w:before="120" w:after="240"/>
        <w:contextualSpacing w:val="0"/>
        <w:jc w:val="both"/>
        <w:rPr>
          <w:sz w:val="24"/>
          <w:szCs w:val="24"/>
        </w:rPr>
      </w:pPr>
      <w:r w:rsidRPr="005F2EBB">
        <w:rPr>
          <w:sz w:val="24"/>
          <w:szCs w:val="24"/>
        </w:rPr>
        <w:t>PROCEDIMENTOS DE AQUISIÇÃO DE NACIONALIZAÇÃO DO SISTEMA DA QUALIDADE: são os procedimentos que descrevem um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conjunto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de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atividades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a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partir da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abertura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de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um</w:t>
      </w:r>
      <w:r w:rsidR="00385B46" w:rsidRPr="005F2EBB">
        <w:rPr>
          <w:sz w:val="24"/>
          <w:szCs w:val="24"/>
        </w:rPr>
        <w:t xml:space="preserve"> PAG,</w:t>
      </w:r>
      <w:r w:rsidRPr="005F2EBB">
        <w:rPr>
          <w:sz w:val="24"/>
          <w:szCs w:val="24"/>
        </w:rPr>
        <w:t xml:space="preserve"> específico para adquirir um produto a ser fabricado pela primeira vez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no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mercado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nacional,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item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que,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até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então,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não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>possui</w:t>
      </w:r>
      <w:r w:rsidR="00385B46" w:rsidRPr="005F2EBB">
        <w:rPr>
          <w:sz w:val="24"/>
          <w:szCs w:val="24"/>
        </w:rPr>
        <w:t xml:space="preserve"> </w:t>
      </w:r>
      <w:r w:rsidRPr="005F2EBB">
        <w:rPr>
          <w:sz w:val="24"/>
          <w:szCs w:val="24"/>
        </w:rPr>
        <w:t xml:space="preserve">um número de desenho nacional (DCN). São eles: procedimento de montagem do </w:t>
      </w:r>
      <w:r w:rsidR="00385B46" w:rsidRPr="005F2EBB">
        <w:rPr>
          <w:sz w:val="24"/>
          <w:szCs w:val="24"/>
        </w:rPr>
        <w:t>PAG</w:t>
      </w:r>
      <w:r w:rsidR="00385B46" w:rsidRPr="005F2EBB">
        <w:rPr>
          <w:color w:val="FFFFFF" w:themeColor="background1"/>
          <w:sz w:val="24"/>
          <w:szCs w:val="24"/>
        </w:rPr>
        <w:t xml:space="preserve"> </w:t>
      </w:r>
      <w:r w:rsidRPr="005F2EBB">
        <w:rPr>
          <w:sz w:val="24"/>
          <w:szCs w:val="24"/>
        </w:rPr>
        <w:t>para aquisição de nacionalização (PQ.AQU-02); procedimento de licitação (PQ.AQU-03); procedimento de recebimento quantitativo e expedição (PQ.AQU-04); procedimento de recebimento de matéria-prima (PQ.AQU-06); procedimento de fornecimento de matéria-prima/ferramental ao fornecedor (PQ.AQU-07); procedimento de calibração e manutenção de instrumentos e equipamentos (PQ.AQU-08); procedimento para recebimento qualitativo de materiais (PQ.AQU-09)</w:t>
      </w:r>
      <w:r w:rsidR="00385279" w:rsidRPr="005F2EBB">
        <w:rPr>
          <w:sz w:val="24"/>
          <w:szCs w:val="24"/>
        </w:rPr>
        <w:t>.</w:t>
      </w:r>
    </w:p>
    <w:p w:rsidR="006000AE" w:rsidRPr="00385B46" w:rsidRDefault="005F2EBB" w:rsidP="00385279">
      <w:pPr>
        <w:pStyle w:val="PargrafodaLista"/>
        <w:keepNext/>
        <w:keepLines/>
        <w:widowControl w:val="0"/>
        <w:numPr>
          <w:ilvl w:val="2"/>
          <w:numId w:val="1"/>
        </w:numPr>
        <w:spacing w:before="120" w:after="240"/>
        <w:contextualSpacing w:val="0"/>
        <w:jc w:val="both"/>
        <w:rPr>
          <w:sz w:val="24"/>
          <w:szCs w:val="24"/>
        </w:rPr>
      </w:pPr>
      <w:r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PROCEDIMENTOS DE CERTIFICAÇÃO DO SISTEMA DA QUALIDADE: conforme</w:t>
      </w:r>
      <w:r w:rsidR="006D18FD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a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DCA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800-2,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é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processo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pelo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qual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uma Organização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Certificadora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do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COMAER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assegura-se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do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cumprimento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de requisitos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estabelecidos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para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um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produto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ou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para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um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Sistema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 xml:space="preserve">de Gestão da Qualidade. Para a verificação dos requisitos estabelecidos para um produto nacionalizado, os seguintes procedimentos devem ser </w:t>
      </w:r>
      <w:r w:rsidR="00385B46" w:rsidRPr="005F2EBB">
        <w:rPr>
          <w:sz w:val="24"/>
          <w:szCs w:val="24"/>
        </w:rPr>
        <w:t xml:space="preserve">executados: </w:t>
      </w:r>
      <w:r w:rsidR="006000AE" w:rsidRPr="005F2EBB">
        <w:rPr>
          <w:sz w:val="24"/>
          <w:szCs w:val="24"/>
        </w:rPr>
        <w:t>procedimento de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visita de avaliação de empresa para qualificação como fornecedor de PAEM específico de objeto de contrato (PQ. CER-01); procedimento de seleção de itens nacionalizados para catalogar (PQ. CER-02); procedimento de atuação de RGQ no âmbito das instalações das organizações fornecedoras (PQ. CER-03);</w:t>
      </w:r>
      <w:r w:rsidR="00385B46" w:rsidRPr="005F2EBB">
        <w:rPr>
          <w:sz w:val="24"/>
          <w:szCs w:val="24"/>
        </w:rPr>
        <w:t xml:space="preserve"> </w:t>
      </w:r>
      <w:r w:rsidR="006000AE" w:rsidRPr="005F2EBB">
        <w:rPr>
          <w:sz w:val="24"/>
          <w:szCs w:val="24"/>
        </w:rPr>
        <w:t>procedimento de correção do banco de dados de catalogação (PQ. CER-04); procedimento para acesso ao banco de normas da divisão de informação e documentação do ITA – IAB (PQ. CER-05); procedimento de seleção, cadastro e registro de desempenho de fornecedores (PQ. CER-06); procedimento de certificação de produto na nacionalização e ressuprimento (PQ. CER-07).</w:t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F87F69">
        <w:rPr>
          <w:sz w:val="24"/>
          <w:szCs w:val="24"/>
        </w:rPr>
        <w:t>nte NPA substitui a NPA-NNAC-01C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ind w:right="71"/>
        <w:jc w:val="center"/>
        <w:rPr>
          <w:color w:val="000000"/>
          <w:sz w:val="24"/>
          <w:szCs w:val="24"/>
        </w:rPr>
      </w:pPr>
      <w:r w:rsidRPr="006C2469">
        <w:rPr>
          <w:b/>
          <w:color w:val="000000"/>
          <w:sz w:val="24"/>
          <w:szCs w:val="24"/>
        </w:rPr>
        <w:t>SIDNEI</w:t>
      </w:r>
      <w:r>
        <w:rPr>
          <w:color w:val="000000"/>
          <w:sz w:val="24"/>
          <w:szCs w:val="24"/>
        </w:rPr>
        <w:t xml:space="preserve"> CAMPOS LADEIRA </w:t>
      </w:r>
      <w:r w:rsidRPr="00CB76D9">
        <w:rPr>
          <w:color w:val="000000"/>
          <w:sz w:val="24"/>
          <w:szCs w:val="24"/>
        </w:rPr>
        <w:t>Cel Av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385B46" w:rsidRDefault="00925010" w:rsidP="00385B46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PAULO HENRIQUE </w:t>
      </w:r>
      <w:r w:rsidRPr="007339F3">
        <w:rPr>
          <w:b/>
          <w:color w:val="000000"/>
          <w:sz w:val="24"/>
          <w:szCs w:val="24"/>
        </w:rPr>
        <w:t>SCHEICHER</w:t>
      </w:r>
      <w:r>
        <w:rPr>
          <w:color w:val="000000"/>
          <w:sz w:val="24"/>
          <w:szCs w:val="24"/>
        </w:rPr>
        <w:t xml:space="preserve"> 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Cel Int R1</w:t>
      </w:r>
      <w:r w:rsidR="00385B46">
        <w:rPr>
          <w:color w:val="000000"/>
          <w:sz w:val="24"/>
          <w:szCs w:val="24"/>
        </w:rPr>
        <w:t xml:space="preserve"> </w:t>
      </w: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2D4378" w:rsidRPr="002D4378">
        <w:rPr>
          <w:color w:val="000000"/>
          <w:sz w:val="24"/>
          <w:szCs w:val="24"/>
        </w:rPr>
        <w:t xml:space="preserve">LUIZ </w:t>
      </w:r>
      <w:r w:rsidR="002D4378" w:rsidRPr="002D4378">
        <w:rPr>
          <w:bCs/>
          <w:iCs/>
          <w:color w:val="000000"/>
          <w:sz w:val="24"/>
          <w:szCs w:val="24"/>
        </w:rPr>
        <w:t>AMEDEO</w:t>
      </w:r>
      <w:r w:rsidR="002D4378" w:rsidRPr="002D4378">
        <w:rPr>
          <w:color w:val="000000"/>
          <w:sz w:val="24"/>
          <w:szCs w:val="24"/>
        </w:rPr>
        <w:t xml:space="preserve"> </w:t>
      </w:r>
      <w:r w:rsidR="002D4378" w:rsidRPr="002D4378">
        <w:rPr>
          <w:b/>
          <w:color w:val="000000"/>
          <w:sz w:val="24"/>
          <w:szCs w:val="24"/>
        </w:rPr>
        <w:t>IOZZI</w:t>
      </w:r>
      <w:r w:rsidR="002D4378" w:rsidRPr="002D4378">
        <w:rPr>
          <w:color w:val="000000"/>
          <w:sz w:val="24"/>
          <w:szCs w:val="24"/>
        </w:rPr>
        <w:t xml:space="preserve"> DA SILVA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8"/>
      <w:footerReference w:type="even" r:id="rId9"/>
      <w:footerReference w:type="default" r:id="rId10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151" w:rsidRDefault="00670151">
      <w:r>
        <w:separator/>
      </w:r>
    </w:p>
  </w:endnote>
  <w:endnote w:type="continuationSeparator" w:id="1">
    <w:p w:rsidR="00670151" w:rsidRDefault="006701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2212B9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151" w:rsidRDefault="00670151">
      <w:r>
        <w:separator/>
      </w:r>
    </w:p>
  </w:footnote>
  <w:footnote w:type="continuationSeparator" w:id="1">
    <w:p w:rsidR="00670151" w:rsidRDefault="006701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DB3B2E">
        <w:pPr>
          <w:pStyle w:val="Cabealho"/>
          <w:jc w:val="center"/>
          <w:rPr>
            <w:sz w:val="24"/>
            <w:szCs w:val="24"/>
          </w:rPr>
        </w:pPr>
        <w:r w:rsidRPr="008950B1">
          <w:rPr>
            <w:sz w:val="24"/>
            <w:szCs w:val="24"/>
          </w:rPr>
          <w:t xml:space="preserve"> NPA-NNAC-01D fl. </w:t>
        </w:r>
        <w:r w:rsidR="002212B9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2212B9" w:rsidRPr="008950B1">
          <w:rPr>
            <w:sz w:val="24"/>
            <w:szCs w:val="24"/>
          </w:rPr>
          <w:fldChar w:fldCharType="separate"/>
        </w:r>
        <w:r w:rsidR="0078409D">
          <w:rPr>
            <w:noProof/>
            <w:sz w:val="24"/>
            <w:szCs w:val="24"/>
          </w:rPr>
          <w:t>4</w:t>
        </w:r>
        <w:r w:rsidR="002212B9" w:rsidRPr="008950B1">
          <w:rPr>
            <w:sz w:val="24"/>
            <w:szCs w:val="24"/>
          </w:rPr>
          <w:fldChar w:fldCharType="end"/>
        </w:r>
      </w:p>
      <w:p w:rsidR="00DB3B2E" w:rsidRDefault="002212B9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85BAF"/>
    <w:rsid w:val="000920A9"/>
    <w:rsid w:val="000B0B73"/>
    <w:rsid w:val="000B3B96"/>
    <w:rsid w:val="000D2C79"/>
    <w:rsid w:val="000E0960"/>
    <w:rsid w:val="000E43F3"/>
    <w:rsid w:val="000E6E8F"/>
    <w:rsid w:val="000F504D"/>
    <w:rsid w:val="00104ED7"/>
    <w:rsid w:val="00120144"/>
    <w:rsid w:val="00123325"/>
    <w:rsid w:val="00126B26"/>
    <w:rsid w:val="00133075"/>
    <w:rsid w:val="001930D8"/>
    <w:rsid w:val="001B64CB"/>
    <w:rsid w:val="002129A3"/>
    <w:rsid w:val="00212D5D"/>
    <w:rsid w:val="002212B9"/>
    <w:rsid w:val="002300F6"/>
    <w:rsid w:val="002305EE"/>
    <w:rsid w:val="002322D0"/>
    <w:rsid w:val="00247642"/>
    <w:rsid w:val="00251B32"/>
    <w:rsid w:val="00254DFD"/>
    <w:rsid w:val="002550E9"/>
    <w:rsid w:val="00275AF2"/>
    <w:rsid w:val="00292D7F"/>
    <w:rsid w:val="002A4880"/>
    <w:rsid w:val="002B5203"/>
    <w:rsid w:val="002D4378"/>
    <w:rsid w:val="002D4C33"/>
    <w:rsid w:val="002D636A"/>
    <w:rsid w:val="003102BF"/>
    <w:rsid w:val="00311424"/>
    <w:rsid w:val="00327B98"/>
    <w:rsid w:val="003524F3"/>
    <w:rsid w:val="003571AE"/>
    <w:rsid w:val="0036297E"/>
    <w:rsid w:val="00371702"/>
    <w:rsid w:val="00375928"/>
    <w:rsid w:val="00385279"/>
    <w:rsid w:val="00385B46"/>
    <w:rsid w:val="00397862"/>
    <w:rsid w:val="003A3E5C"/>
    <w:rsid w:val="003A4DBA"/>
    <w:rsid w:val="003E69CA"/>
    <w:rsid w:val="00410D50"/>
    <w:rsid w:val="00412DA9"/>
    <w:rsid w:val="004357FA"/>
    <w:rsid w:val="00462E8C"/>
    <w:rsid w:val="004827D4"/>
    <w:rsid w:val="00487C12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77FE4"/>
    <w:rsid w:val="005804E3"/>
    <w:rsid w:val="00586D80"/>
    <w:rsid w:val="005957AF"/>
    <w:rsid w:val="00596223"/>
    <w:rsid w:val="005B49BF"/>
    <w:rsid w:val="005C4F11"/>
    <w:rsid w:val="005F2EBB"/>
    <w:rsid w:val="005F7ECB"/>
    <w:rsid w:val="006000AE"/>
    <w:rsid w:val="00600B1C"/>
    <w:rsid w:val="00604300"/>
    <w:rsid w:val="00610392"/>
    <w:rsid w:val="00620B83"/>
    <w:rsid w:val="00633440"/>
    <w:rsid w:val="00635741"/>
    <w:rsid w:val="00643299"/>
    <w:rsid w:val="006501ED"/>
    <w:rsid w:val="00652CA0"/>
    <w:rsid w:val="00653933"/>
    <w:rsid w:val="00670151"/>
    <w:rsid w:val="00672EE1"/>
    <w:rsid w:val="00680116"/>
    <w:rsid w:val="00680BDF"/>
    <w:rsid w:val="00681C56"/>
    <w:rsid w:val="006A0243"/>
    <w:rsid w:val="006A10AC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73541"/>
    <w:rsid w:val="007765A0"/>
    <w:rsid w:val="0078409D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C6050"/>
    <w:rsid w:val="008D5478"/>
    <w:rsid w:val="008E6A34"/>
    <w:rsid w:val="00902E33"/>
    <w:rsid w:val="00912B0C"/>
    <w:rsid w:val="009154EB"/>
    <w:rsid w:val="009237E2"/>
    <w:rsid w:val="00925010"/>
    <w:rsid w:val="00996E11"/>
    <w:rsid w:val="009A2B38"/>
    <w:rsid w:val="009A4EA5"/>
    <w:rsid w:val="009A6CF5"/>
    <w:rsid w:val="009B7FC1"/>
    <w:rsid w:val="009C5EFE"/>
    <w:rsid w:val="009D40D4"/>
    <w:rsid w:val="009D5D0F"/>
    <w:rsid w:val="009D7885"/>
    <w:rsid w:val="009E5823"/>
    <w:rsid w:val="009F7C31"/>
    <w:rsid w:val="00A164DD"/>
    <w:rsid w:val="00A43430"/>
    <w:rsid w:val="00A45C78"/>
    <w:rsid w:val="00A47FCC"/>
    <w:rsid w:val="00A5169E"/>
    <w:rsid w:val="00A57FD5"/>
    <w:rsid w:val="00A6081C"/>
    <w:rsid w:val="00A82FDA"/>
    <w:rsid w:val="00A957E1"/>
    <w:rsid w:val="00AB435B"/>
    <w:rsid w:val="00AE2F37"/>
    <w:rsid w:val="00AF0BD7"/>
    <w:rsid w:val="00AF23AF"/>
    <w:rsid w:val="00B00288"/>
    <w:rsid w:val="00B01EDB"/>
    <w:rsid w:val="00B330EE"/>
    <w:rsid w:val="00B60DD0"/>
    <w:rsid w:val="00B766E5"/>
    <w:rsid w:val="00B801C7"/>
    <w:rsid w:val="00B81E25"/>
    <w:rsid w:val="00BA1776"/>
    <w:rsid w:val="00BB6854"/>
    <w:rsid w:val="00BD1A2C"/>
    <w:rsid w:val="00BD70F9"/>
    <w:rsid w:val="00C02E50"/>
    <w:rsid w:val="00C2029A"/>
    <w:rsid w:val="00C25731"/>
    <w:rsid w:val="00C25D76"/>
    <w:rsid w:val="00C30406"/>
    <w:rsid w:val="00C327C2"/>
    <w:rsid w:val="00C5503B"/>
    <w:rsid w:val="00C91587"/>
    <w:rsid w:val="00CC04AE"/>
    <w:rsid w:val="00CC4999"/>
    <w:rsid w:val="00CC6078"/>
    <w:rsid w:val="00CE016C"/>
    <w:rsid w:val="00CF50D3"/>
    <w:rsid w:val="00D0027E"/>
    <w:rsid w:val="00D30C3C"/>
    <w:rsid w:val="00D50DE2"/>
    <w:rsid w:val="00D60151"/>
    <w:rsid w:val="00D61179"/>
    <w:rsid w:val="00D615A4"/>
    <w:rsid w:val="00D77585"/>
    <w:rsid w:val="00D87956"/>
    <w:rsid w:val="00DA1201"/>
    <w:rsid w:val="00DA48FC"/>
    <w:rsid w:val="00DB25FA"/>
    <w:rsid w:val="00DB3B2E"/>
    <w:rsid w:val="00DC0F62"/>
    <w:rsid w:val="00DC1EE1"/>
    <w:rsid w:val="00DC5E62"/>
    <w:rsid w:val="00DE04BD"/>
    <w:rsid w:val="00DE4EFA"/>
    <w:rsid w:val="00DE5387"/>
    <w:rsid w:val="00E015FB"/>
    <w:rsid w:val="00E03258"/>
    <w:rsid w:val="00E049C6"/>
    <w:rsid w:val="00E143AE"/>
    <w:rsid w:val="00E24D67"/>
    <w:rsid w:val="00E274A8"/>
    <w:rsid w:val="00E50B1B"/>
    <w:rsid w:val="00E711EF"/>
    <w:rsid w:val="00E77A91"/>
    <w:rsid w:val="00E81ED3"/>
    <w:rsid w:val="00EC71E6"/>
    <w:rsid w:val="00F4383B"/>
    <w:rsid w:val="00F509BA"/>
    <w:rsid w:val="00F523CF"/>
    <w:rsid w:val="00F549C5"/>
    <w:rsid w:val="00F567FE"/>
    <w:rsid w:val="00F672BC"/>
    <w:rsid w:val="00F77B39"/>
    <w:rsid w:val="00F86F09"/>
    <w:rsid w:val="00F87F69"/>
    <w:rsid w:val="00F93B6D"/>
    <w:rsid w:val="00F95B65"/>
    <w:rsid w:val="00F96C6E"/>
    <w:rsid w:val="00F97E44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1331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8502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2021-05-13T02:48:00Z</dcterms:created>
  <dcterms:modified xsi:type="dcterms:W3CDTF">2021-05-13T02:48:00Z</dcterms:modified>
</cp:coreProperties>
</file>