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09F" w:rsidRPr="000E6AE5" w:rsidRDefault="00EE2CBB">
      <w:pPr>
        <w:ind w:firstLine="0"/>
        <w:jc w:val="center"/>
      </w:pPr>
      <w:r w:rsidRPr="000E6AE5">
        <w:rPr>
          <w:szCs w:val="20"/>
        </w:rPr>
        <w:t>COMANDO DA AERONÁUTICA</w:t>
      </w:r>
    </w:p>
    <w:p w:rsidR="00CB409F" w:rsidRPr="000E6AE5" w:rsidRDefault="00EE2CBB">
      <w:pPr>
        <w:ind w:firstLine="0"/>
        <w:jc w:val="center"/>
      </w:pPr>
      <w:r w:rsidRPr="000E6AE5">
        <w:rPr>
          <w:szCs w:val="20"/>
          <w:u w:val="single"/>
        </w:rPr>
        <w:t>CENTRO LOGÍSTICO DA AERONÁUTICA</w:t>
      </w:r>
    </w:p>
    <w:p w:rsidR="00CB409F" w:rsidRPr="000E6AE5" w:rsidRDefault="00CB409F">
      <w:pPr>
        <w:spacing w:line="240" w:lineRule="auto"/>
        <w:ind w:firstLine="0"/>
        <w:jc w:val="center"/>
      </w:pPr>
    </w:p>
    <w:tbl>
      <w:tblPr>
        <w:tblW w:w="9426" w:type="dxa"/>
        <w:tblInd w:w="-3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37" w:type="dxa"/>
          <w:right w:w="70" w:type="dxa"/>
        </w:tblCellMar>
        <w:tblLook w:val="00AF"/>
      </w:tblPr>
      <w:tblGrid>
        <w:gridCol w:w="2085"/>
        <w:gridCol w:w="2522"/>
        <w:gridCol w:w="2407"/>
        <w:gridCol w:w="2412"/>
      </w:tblGrid>
      <w:tr w:rsidR="00CB409F">
        <w:trPr>
          <w:cantSplit/>
        </w:trPr>
        <w:tc>
          <w:tcPr>
            <w:tcW w:w="2084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7" w:type="dxa"/>
            </w:tcMar>
          </w:tcPr>
          <w:p w:rsidR="00CB409F" w:rsidRDefault="00EE2CBB">
            <w:pPr>
              <w:keepNext/>
              <w:keepLines/>
              <w:ind w:left="142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7850" cy="690245"/>
                  <wp:effectExtent l="0" t="0" r="0" b="0"/>
                  <wp:docPr id="1" name="Imagem 1" descr="DOM propostas 17mar05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DOM propostas 17mar05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69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CB409F" w:rsidRPr="008F5904" w:rsidRDefault="00EE2CBB">
            <w:pPr>
              <w:keepNext/>
              <w:keepLines/>
              <w:widowControl w:val="0"/>
              <w:ind w:firstLine="0"/>
              <w:jc w:val="center"/>
              <w:rPr>
                <w:b/>
              </w:rPr>
            </w:pPr>
            <w:r w:rsidRPr="008F5904">
              <w:rPr>
                <w:b/>
              </w:rPr>
              <w:t>DATAS</w:t>
            </w:r>
          </w:p>
        </w:tc>
        <w:tc>
          <w:tcPr>
            <w:tcW w:w="2412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CB409F" w:rsidRPr="008F5904" w:rsidRDefault="006F1BF9">
            <w:pPr>
              <w:pStyle w:val="Heading7"/>
              <w:widowControl w:val="0"/>
              <w:ind w:firstLine="0"/>
              <w:jc w:val="center"/>
              <w:rPr>
                <w:b/>
              </w:rPr>
            </w:pPr>
            <w:r>
              <w:rPr>
                <w:rFonts w:cs="Times New Roman"/>
                <w:b/>
              </w:rPr>
              <w:t>CLASSIFICA</w:t>
            </w:r>
            <w:r w:rsidR="00EE2CBB" w:rsidRPr="008F5904">
              <w:rPr>
                <w:rFonts w:cs="Times New Roman"/>
                <w:b/>
              </w:rPr>
              <w:t>ÇÃO</w:t>
            </w:r>
          </w:p>
        </w:tc>
      </w:tr>
      <w:tr w:rsidR="00CB409F">
        <w:trPr>
          <w:cantSplit/>
        </w:trPr>
        <w:tc>
          <w:tcPr>
            <w:tcW w:w="2084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7" w:type="dxa"/>
            </w:tcMar>
          </w:tcPr>
          <w:p w:rsidR="00CB409F" w:rsidRDefault="00CB409F">
            <w:pPr>
              <w:keepNext/>
              <w:keepLines/>
              <w:ind w:left="142" w:firstLine="0"/>
              <w:jc w:val="center"/>
            </w:pPr>
          </w:p>
        </w:tc>
        <w:tc>
          <w:tcPr>
            <w:tcW w:w="25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CB409F" w:rsidRPr="008F5904" w:rsidRDefault="00EE2CBB">
            <w:pPr>
              <w:pStyle w:val="Heading7"/>
              <w:widowControl w:val="0"/>
              <w:ind w:firstLine="0"/>
              <w:jc w:val="center"/>
              <w:rPr>
                <w:rFonts w:cs="Times New Roman"/>
                <w:b/>
              </w:rPr>
            </w:pPr>
            <w:r w:rsidRPr="008F5904">
              <w:rPr>
                <w:rFonts w:cs="Times New Roman"/>
                <w:b/>
              </w:rPr>
              <w:t>EMISSÃO</w:t>
            </w:r>
          </w:p>
        </w:tc>
        <w:tc>
          <w:tcPr>
            <w:tcW w:w="24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CB409F" w:rsidRPr="008F5904" w:rsidRDefault="00EE2CBB">
            <w:pPr>
              <w:keepNext/>
              <w:keepLines/>
              <w:widowControl w:val="0"/>
              <w:ind w:firstLine="0"/>
              <w:jc w:val="center"/>
              <w:rPr>
                <w:b/>
              </w:rPr>
            </w:pPr>
            <w:r w:rsidRPr="008F5904">
              <w:rPr>
                <w:b/>
              </w:rPr>
              <w:t>EFETIVAÇÃO</w:t>
            </w:r>
          </w:p>
        </w:tc>
        <w:tc>
          <w:tcPr>
            <w:tcW w:w="2412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CB409F" w:rsidRDefault="00CB409F">
            <w:pPr>
              <w:pStyle w:val="Heading7"/>
              <w:widowControl w:val="0"/>
              <w:ind w:firstLine="0"/>
              <w:jc w:val="center"/>
              <w:rPr>
                <w:rFonts w:cs="Times New Roman"/>
              </w:rPr>
            </w:pPr>
          </w:p>
        </w:tc>
      </w:tr>
      <w:tr w:rsidR="00CB409F">
        <w:trPr>
          <w:cantSplit/>
          <w:trHeight w:val="103"/>
        </w:trPr>
        <w:tc>
          <w:tcPr>
            <w:tcW w:w="2084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7" w:type="dxa"/>
            </w:tcMar>
          </w:tcPr>
          <w:p w:rsidR="00CB409F" w:rsidRDefault="00CB409F">
            <w:pPr>
              <w:keepNext/>
              <w:keepLines/>
              <w:ind w:left="142" w:firstLine="0"/>
              <w:jc w:val="center"/>
              <w:rPr>
                <w:sz w:val="6"/>
                <w:szCs w:val="6"/>
              </w:rPr>
            </w:pPr>
          </w:p>
        </w:tc>
        <w:tc>
          <w:tcPr>
            <w:tcW w:w="2522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CB409F" w:rsidRDefault="006F1BF9">
            <w:pPr>
              <w:keepNext/>
              <w:keepLines/>
              <w:ind w:firstLine="0"/>
              <w:jc w:val="center"/>
            </w:pPr>
            <w:r>
              <w:t>29/11/2018</w:t>
            </w:r>
          </w:p>
        </w:tc>
        <w:tc>
          <w:tcPr>
            <w:tcW w:w="2407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CB409F" w:rsidRDefault="00CB409F">
            <w:pPr>
              <w:keepNext/>
              <w:keepLines/>
              <w:ind w:firstLine="0"/>
              <w:jc w:val="center"/>
            </w:pPr>
          </w:p>
        </w:tc>
        <w:tc>
          <w:tcPr>
            <w:tcW w:w="2412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CB409F" w:rsidRDefault="00EE2CBB">
            <w:pPr>
              <w:keepNext/>
              <w:keepLines/>
              <w:widowControl w:val="0"/>
              <w:ind w:firstLine="0"/>
              <w:jc w:val="center"/>
              <w:rPr>
                <w:bCs/>
                <w:lang w:val="pt-PT"/>
              </w:rPr>
            </w:pPr>
            <w:r>
              <w:rPr>
                <w:bCs/>
                <w:color w:val="000000"/>
                <w:lang w:val="pt-PT"/>
              </w:rPr>
              <w:t>OSTENSIVA</w:t>
            </w:r>
          </w:p>
        </w:tc>
      </w:tr>
      <w:tr w:rsidR="00CB409F">
        <w:trPr>
          <w:cantSplit/>
        </w:trPr>
        <w:tc>
          <w:tcPr>
            <w:tcW w:w="2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CB409F" w:rsidRPr="008F5904" w:rsidRDefault="00EE28D5">
            <w:pPr>
              <w:pStyle w:val="Heading7"/>
              <w:widowControl w:val="0"/>
              <w:ind w:firstLine="0"/>
              <w:jc w:val="center"/>
              <w:rPr>
                <w:rFonts w:cs="Times New Roman"/>
                <w:b/>
              </w:rPr>
            </w:pPr>
            <w:r w:rsidRPr="008F5904">
              <w:rPr>
                <w:rFonts w:cs="Times New Roman"/>
                <w:b/>
              </w:rPr>
              <w:t>NPA-NNAC-05</w:t>
            </w:r>
            <w:r w:rsidR="00EE2CBB" w:rsidRPr="008F5904">
              <w:rPr>
                <w:rFonts w:cs="Times New Roman"/>
                <w:b/>
              </w:rPr>
              <w:t>D</w:t>
            </w:r>
          </w:p>
        </w:tc>
        <w:tc>
          <w:tcPr>
            <w:tcW w:w="2522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CB409F" w:rsidRDefault="00CB409F">
            <w:pPr>
              <w:pStyle w:val="Heading9"/>
              <w:spacing w:before="0"/>
              <w:ind w:firstLine="0"/>
              <w:rPr>
                <w:rFonts w:cs="Times New Roman"/>
              </w:rPr>
            </w:pPr>
          </w:p>
        </w:tc>
        <w:tc>
          <w:tcPr>
            <w:tcW w:w="2407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CB409F" w:rsidRDefault="00CB409F">
            <w:pPr>
              <w:pStyle w:val="Heading9"/>
              <w:spacing w:before="0"/>
              <w:ind w:firstLine="0"/>
              <w:rPr>
                <w:rFonts w:cs="Times New Roman"/>
              </w:rPr>
            </w:pPr>
          </w:p>
        </w:tc>
        <w:tc>
          <w:tcPr>
            <w:tcW w:w="2412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CB409F" w:rsidRDefault="00CB409F">
            <w:pPr>
              <w:pStyle w:val="Heading9"/>
              <w:spacing w:before="0"/>
              <w:rPr>
                <w:rFonts w:cs="Times New Roman"/>
              </w:rPr>
            </w:pPr>
          </w:p>
        </w:tc>
      </w:tr>
      <w:tr w:rsidR="00CB409F">
        <w:tc>
          <w:tcPr>
            <w:tcW w:w="2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CB409F" w:rsidRPr="008F5904" w:rsidRDefault="00EE2CBB">
            <w:pPr>
              <w:keepNext/>
              <w:keepLines/>
              <w:widowControl w:val="0"/>
              <w:ind w:left="227" w:firstLine="0"/>
              <w:jc w:val="center"/>
              <w:rPr>
                <w:b/>
              </w:rPr>
            </w:pPr>
            <w:r w:rsidRPr="008F5904">
              <w:rPr>
                <w:b/>
              </w:rPr>
              <w:t>ASSUNTO</w:t>
            </w:r>
          </w:p>
        </w:tc>
        <w:tc>
          <w:tcPr>
            <w:tcW w:w="7341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CB409F" w:rsidRDefault="00EE2CBB">
            <w:pPr>
              <w:ind w:firstLine="0"/>
              <w:jc w:val="center"/>
            </w:pPr>
            <w:r>
              <w:rPr>
                <w:bCs/>
              </w:rPr>
              <w:t>FUNCIONAMENTO DA SEÇÃO DE CATALOGAÇÃO (NCCA).</w:t>
            </w:r>
          </w:p>
        </w:tc>
      </w:tr>
    </w:tbl>
    <w:p w:rsidR="00CB409F" w:rsidRDefault="00CB409F">
      <w:pPr>
        <w:widowControl w:val="0"/>
        <w:spacing w:line="240" w:lineRule="auto"/>
        <w:ind w:right="74" w:firstLine="0"/>
        <w:jc w:val="left"/>
        <w:rPr>
          <w:b/>
          <w:color w:val="000000"/>
          <w:szCs w:val="22"/>
        </w:rPr>
      </w:pPr>
    </w:p>
    <w:p w:rsidR="0097518D" w:rsidRDefault="0097518D">
      <w:pPr>
        <w:widowControl w:val="0"/>
        <w:spacing w:line="240" w:lineRule="auto"/>
        <w:ind w:right="74" w:firstLine="0"/>
        <w:jc w:val="left"/>
        <w:rPr>
          <w:b/>
          <w:color w:val="000000"/>
          <w:szCs w:val="22"/>
        </w:rPr>
      </w:pPr>
    </w:p>
    <w:p w:rsidR="00CB409F" w:rsidRDefault="00EE2CBB">
      <w:pPr>
        <w:pStyle w:val="Heading1"/>
        <w:numPr>
          <w:ilvl w:val="0"/>
          <w:numId w:val="8"/>
        </w:numPr>
        <w:tabs>
          <w:tab w:val="left" w:pos="284"/>
        </w:tabs>
        <w:ind w:left="0" w:firstLine="0"/>
      </w:pPr>
      <w:r>
        <w:t>DISPOSIÇÕES PRELIMINARES</w:t>
      </w:r>
    </w:p>
    <w:p w:rsidR="00CB409F" w:rsidRDefault="00CB409F">
      <w:pPr>
        <w:keepNext/>
        <w:keepLines/>
        <w:widowControl w:val="0"/>
        <w:spacing w:line="240" w:lineRule="auto"/>
        <w:ind w:right="74" w:firstLine="0"/>
        <w:jc w:val="left"/>
        <w:rPr>
          <w:b/>
        </w:rPr>
      </w:pPr>
    </w:p>
    <w:p w:rsidR="00CB409F" w:rsidRDefault="00CB409F">
      <w:pPr>
        <w:keepNext/>
        <w:keepLines/>
        <w:widowControl w:val="0"/>
        <w:spacing w:line="240" w:lineRule="auto"/>
        <w:ind w:right="74" w:firstLine="0"/>
        <w:jc w:val="left"/>
        <w:rPr>
          <w:b/>
        </w:rPr>
      </w:pPr>
    </w:p>
    <w:p w:rsidR="00CB409F" w:rsidRDefault="00CB409F">
      <w:pPr>
        <w:pStyle w:val="PargrafodaLista"/>
        <w:keepNext/>
        <w:numPr>
          <w:ilvl w:val="0"/>
          <w:numId w:val="4"/>
        </w:numPr>
        <w:spacing w:before="120" w:after="120" w:line="480" w:lineRule="auto"/>
        <w:outlineLvl w:val="0"/>
        <w:rPr>
          <w:b/>
          <w:vanish/>
          <w:szCs w:val="20"/>
        </w:rPr>
      </w:pPr>
    </w:p>
    <w:p w:rsidR="00CB409F" w:rsidRDefault="00CB409F">
      <w:pPr>
        <w:pStyle w:val="PargrafodaLista"/>
        <w:keepNext/>
        <w:numPr>
          <w:ilvl w:val="0"/>
          <w:numId w:val="4"/>
        </w:numPr>
        <w:spacing w:before="120" w:after="120" w:line="480" w:lineRule="auto"/>
        <w:outlineLvl w:val="0"/>
        <w:rPr>
          <w:b/>
          <w:vanish/>
          <w:szCs w:val="20"/>
        </w:rPr>
      </w:pPr>
    </w:p>
    <w:p w:rsidR="00CB409F" w:rsidRDefault="00EE2CBB">
      <w:pPr>
        <w:keepNext/>
        <w:keepLines/>
        <w:widowControl w:val="0"/>
        <w:spacing w:before="60" w:after="40" w:line="240" w:lineRule="auto"/>
        <w:ind w:right="74" w:firstLine="0"/>
        <w:jc w:val="left"/>
      </w:pPr>
      <w:r>
        <w:rPr>
          <w:b/>
          <w:lang w:val="pt-PT"/>
        </w:rPr>
        <w:t>1.1</w:t>
      </w:r>
      <w:r w:rsidR="000E6AE5">
        <w:rPr>
          <w:b/>
          <w:lang w:val="pt-PT"/>
        </w:rPr>
        <w:t xml:space="preserve"> </w:t>
      </w:r>
      <w:r>
        <w:rPr>
          <w:u w:val="single"/>
          <w:lang w:val="pt-PT"/>
        </w:rPr>
        <w:t>FINALIDADE</w:t>
      </w:r>
    </w:p>
    <w:p w:rsidR="00CB409F" w:rsidRDefault="00CB409F">
      <w:pPr>
        <w:keepNext/>
        <w:keepLines/>
        <w:widowControl w:val="0"/>
        <w:spacing w:line="240" w:lineRule="auto"/>
        <w:ind w:right="74" w:firstLine="0"/>
        <w:jc w:val="left"/>
        <w:rPr>
          <w:lang w:val="pt-PT"/>
        </w:rPr>
      </w:pPr>
    </w:p>
    <w:p w:rsidR="00CB409F" w:rsidRDefault="00EE2CBB" w:rsidP="006F1BF9">
      <w:pPr>
        <w:pStyle w:val="Recuodecorpodetexto2"/>
        <w:spacing w:line="240" w:lineRule="auto"/>
        <w:ind w:right="0" w:firstLine="1350"/>
      </w:pPr>
      <w:r>
        <w:t>Estabelecer e padronizar as atividades da Seção de Catalogação (NCCA) do Centro Logístico da Aeronáutica (CELOG).</w:t>
      </w:r>
    </w:p>
    <w:p w:rsidR="00CB409F" w:rsidRDefault="00CB409F">
      <w:pPr>
        <w:keepNext/>
        <w:keepLines/>
        <w:widowControl w:val="0"/>
        <w:spacing w:line="240" w:lineRule="auto"/>
        <w:ind w:right="74" w:firstLine="0"/>
        <w:jc w:val="left"/>
      </w:pPr>
    </w:p>
    <w:p w:rsidR="00CB409F" w:rsidRDefault="00EE2CBB">
      <w:pPr>
        <w:ind w:firstLine="0"/>
      </w:pPr>
      <w:r>
        <w:rPr>
          <w:b/>
          <w:lang w:val="pt-PT"/>
        </w:rPr>
        <w:t>1.2</w:t>
      </w:r>
      <w:r w:rsidR="000E6AE5">
        <w:rPr>
          <w:b/>
          <w:lang w:val="pt-PT"/>
        </w:rPr>
        <w:t xml:space="preserve"> </w:t>
      </w:r>
      <w:r>
        <w:rPr>
          <w:u w:val="single"/>
          <w:lang w:val="pt-PT"/>
        </w:rPr>
        <w:t>ÂMBITO</w:t>
      </w:r>
    </w:p>
    <w:p w:rsidR="00CB409F" w:rsidRDefault="00CB409F">
      <w:pPr>
        <w:keepNext/>
        <w:keepLines/>
        <w:widowControl w:val="0"/>
        <w:spacing w:line="240" w:lineRule="auto"/>
        <w:ind w:right="74" w:firstLine="0"/>
        <w:jc w:val="left"/>
        <w:rPr>
          <w:lang w:val="pt-PT"/>
        </w:rPr>
      </w:pPr>
    </w:p>
    <w:p w:rsidR="00CB409F" w:rsidRDefault="00EE2CBB" w:rsidP="006F1BF9">
      <w:pPr>
        <w:pStyle w:val="Recuodecorpodetexto2"/>
        <w:spacing w:line="240" w:lineRule="auto"/>
        <w:ind w:right="0" w:firstLine="1350"/>
      </w:pPr>
      <w:r>
        <w:t>Esta norma, de observância obrigatória, aplica-se à Seção de Catalogação do CELOG.</w:t>
      </w:r>
    </w:p>
    <w:p w:rsidR="00CB409F" w:rsidRDefault="00CB409F">
      <w:pPr>
        <w:spacing w:line="240" w:lineRule="auto"/>
      </w:pPr>
    </w:p>
    <w:p w:rsidR="00CB409F" w:rsidRDefault="00EE2CBB">
      <w:pPr>
        <w:keepNext/>
        <w:keepLines/>
        <w:widowControl w:val="0"/>
        <w:tabs>
          <w:tab w:val="left" w:pos="426"/>
        </w:tabs>
        <w:spacing w:before="60" w:after="40" w:line="240" w:lineRule="auto"/>
        <w:ind w:right="74" w:firstLine="0"/>
        <w:jc w:val="left"/>
      </w:pPr>
      <w:r>
        <w:rPr>
          <w:b/>
          <w:lang w:val="pt-PT"/>
        </w:rPr>
        <w:t>1.3</w:t>
      </w:r>
      <w:r w:rsidR="000E6AE5">
        <w:rPr>
          <w:b/>
          <w:lang w:val="pt-PT"/>
        </w:rPr>
        <w:t xml:space="preserve"> </w:t>
      </w:r>
      <w:r>
        <w:rPr>
          <w:u w:val="single"/>
          <w:lang w:val="pt-PT"/>
        </w:rPr>
        <w:t>REFERÊNCIAS</w:t>
      </w:r>
    </w:p>
    <w:p w:rsidR="00CB409F" w:rsidRDefault="00CB409F">
      <w:pPr>
        <w:widowControl w:val="0"/>
        <w:tabs>
          <w:tab w:val="left" w:pos="426"/>
        </w:tabs>
        <w:spacing w:before="60" w:after="40" w:line="240" w:lineRule="auto"/>
        <w:ind w:right="74" w:firstLine="0"/>
        <w:rPr>
          <w:rFonts w:ascii="TimesNewRoman" w:hAnsi="TimesNewRoman" w:cs="TimesNewRoman"/>
        </w:rPr>
      </w:pPr>
    </w:p>
    <w:p w:rsidR="00CB409F" w:rsidRDefault="00EE2CBB" w:rsidP="000E6AE5">
      <w:pPr>
        <w:widowControl w:val="0"/>
        <w:tabs>
          <w:tab w:val="left" w:pos="426"/>
        </w:tabs>
        <w:spacing w:before="60" w:after="40" w:line="240" w:lineRule="auto"/>
        <w:ind w:right="74" w:firstLine="0"/>
      </w:pPr>
      <w:r>
        <w:rPr>
          <w:rFonts w:ascii="TimesNewRoman" w:hAnsi="TimesNewRoman" w:cs="TimesNewRoman"/>
        </w:rPr>
        <w:t>BRASIL. Centro de Catalogação da Aeronáutica.</w:t>
      </w:r>
      <w:r w:rsidR="006F1BF9">
        <w:rPr>
          <w:rFonts w:ascii="TimesNewRoman" w:hAnsi="TimesNewRoman" w:cs="TimesNewRoman"/>
        </w:rPr>
        <w:t xml:space="preserve"> </w:t>
      </w:r>
      <w:r>
        <w:rPr>
          <w:rFonts w:ascii="TimesNewRoman,Italic" w:hAnsi="TimesNewRoman,Italic" w:cs="TimesNewRoman,Italic"/>
          <w:i/>
          <w:iCs/>
        </w:rPr>
        <w:t>Política de Catalogação da Aeronáutica:</w:t>
      </w:r>
      <w:r>
        <w:rPr>
          <w:rFonts w:ascii="TimesNewRoman,Bold" w:hAnsi="TimesNewRoman,Bold" w:cs="TimesNewRoman,Bold"/>
          <w:b/>
          <w:bCs/>
        </w:rPr>
        <w:t xml:space="preserve"> DCA 401-1</w:t>
      </w:r>
      <w:r>
        <w:rPr>
          <w:rFonts w:ascii="TimesNewRoman" w:hAnsi="TimesNewRoman" w:cs="TimesNewRoman"/>
        </w:rPr>
        <w:t>. Guarulhos – SP.</w:t>
      </w:r>
    </w:p>
    <w:p w:rsidR="00CB409F" w:rsidRDefault="00CB409F" w:rsidP="000E6AE5">
      <w:pPr>
        <w:widowControl w:val="0"/>
        <w:tabs>
          <w:tab w:val="left" w:pos="426"/>
        </w:tabs>
        <w:spacing w:before="60" w:after="40" w:line="240" w:lineRule="auto"/>
        <w:ind w:right="74" w:firstLine="0"/>
        <w:rPr>
          <w:rFonts w:ascii="TimesNewRoman" w:hAnsi="TimesNewRoman" w:cs="TimesNewRoman"/>
        </w:rPr>
      </w:pPr>
    </w:p>
    <w:p w:rsidR="00CB409F" w:rsidRDefault="00EE2CBB" w:rsidP="000E6AE5">
      <w:pPr>
        <w:widowControl w:val="0"/>
        <w:tabs>
          <w:tab w:val="left" w:pos="426"/>
        </w:tabs>
        <w:spacing w:before="60" w:after="40" w:line="240" w:lineRule="auto"/>
        <w:ind w:right="74" w:firstLine="0"/>
      </w:pPr>
      <w:r>
        <w:t xml:space="preserve">BRASIL. Centro de Catalogação da Aeronáutica. </w:t>
      </w:r>
      <w:r>
        <w:rPr>
          <w:i/>
          <w:iCs/>
        </w:rPr>
        <w:t xml:space="preserve">Estrutura e Funcionamento do Sistema de Catalogação da </w:t>
      </w:r>
      <w:r w:rsidR="000E6AE5">
        <w:rPr>
          <w:i/>
          <w:iCs/>
        </w:rPr>
        <w:t xml:space="preserve">Aeronáutica: </w:t>
      </w:r>
      <w:r>
        <w:rPr>
          <w:b/>
          <w:bCs/>
        </w:rPr>
        <w:t>NSCA 401-1</w:t>
      </w:r>
      <w:r>
        <w:t>.</w:t>
      </w:r>
      <w:r w:rsidR="006F1BF9">
        <w:t xml:space="preserve"> </w:t>
      </w:r>
      <w:r>
        <w:t>Guarulhos – SP.</w:t>
      </w:r>
    </w:p>
    <w:p w:rsidR="00CB409F" w:rsidRDefault="00CB409F" w:rsidP="000E6AE5">
      <w:pPr>
        <w:widowControl w:val="0"/>
        <w:tabs>
          <w:tab w:val="left" w:pos="426"/>
        </w:tabs>
        <w:spacing w:before="60" w:after="40" w:line="240" w:lineRule="auto"/>
        <w:ind w:right="74" w:firstLine="0"/>
      </w:pPr>
    </w:p>
    <w:p w:rsidR="00CB409F" w:rsidRDefault="00EE2CBB" w:rsidP="000E6AE5">
      <w:pPr>
        <w:widowControl w:val="0"/>
        <w:tabs>
          <w:tab w:val="left" w:pos="426"/>
        </w:tabs>
        <w:spacing w:before="60" w:after="40" w:line="240" w:lineRule="auto"/>
        <w:ind w:right="74" w:firstLine="0"/>
      </w:pPr>
      <w:r>
        <w:rPr>
          <w:rFonts w:ascii="TimesNewRoman" w:hAnsi="TimesNewRoman" w:cs="TimesNewRoman"/>
        </w:rPr>
        <w:t xml:space="preserve">BRASIL. Comando da Aeronáutica. Estado-Maior da Aeronáutica. </w:t>
      </w:r>
      <w:r>
        <w:rPr>
          <w:rFonts w:ascii="TimesNewRoman,Italic" w:hAnsi="TimesNewRoman,Italic" w:cs="TimesNewRoman,Italic"/>
          <w:i/>
          <w:iCs/>
        </w:rPr>
        <w:t>Aplicação de Cláusula Contratual de Catalogação no Comando da Aeronáutica</w:t>
      </w:r>
      <w:r>
        <w:rPr>
          <w:rFonts w:ascii="TimesNewRoman,Bold" w:hAnsi="TimesNewRoman,Bold" w:cs="TimesNewRoman,Bold"/>
          <w:b/>
          <w:bCs/>
        </w:rPr>
        <w:t>: ICA 401-1</w:t>
      </w:r>
      <w:r>
        <w:rPr>
          <w:rFonts w:ascii="TimesNewRoman" w:hAnsi="TimesNewRoman" w:cs="TimesNewRoman"/>
        </w:rPr>
        <w:t>. Brasília – DF.</w:t>
      </w:r>
    </w:p>
    <w:p w:rsidR="00CB409F" w:rsidRDefault="00CB409F" w:rsidP="000E6AE5">
      <w:pPr>
        <w:widowControl w:val="0"/>
        <w:tabs>
          <w:tab w:val="left" w:pos="426"/>
        </w:tabs>
        <w:spacing w:before="60" w:after="40" w:line="240" w:lineRule="auto"/>
        <w:ind w:right="74" w:firstLine="0"/>
      </w:pPr>
    </w:p>
    <w:p w:rsidR="00CB409F" w:rsidRDefault="00EE2CBB" w:rsidP="000E6AE5">
      <w:pPr>
        <w:widowControl w:val="0"/>
        <w:tabs>
          <w:tab w:val="left" w:pos="426"/>
        </w:tabs>
        <w:spacing w:before="60" w:after="40" w:line="240" w:lineRule="auto"/>
        <w:ind w:right="74" w:firstLine="0"/>
      </w:pPr>
      <w:r>
        <w:rPr>
          <w:rFonts w:ascii="TimesNewRoman" w:hAnsi="TimesNewRoman" w:cs="TimesNewRoman"/>
        </w:rPr>
        <w:t xml:space="preserve">BRASIL. Comando da Aeronáutica. Centro Logístico da Aeronáutica. </w:t>
      </w:r>
      <w:r>
        <w:rPr>
          <w:rFonts w:ascii="TimesNewRoman,Italic" w:hAnsi="TimesNewRoman,Italic" w:cs="TimesNewRoman,Italic"/>
          <w:i/>
          <w:iCs/>
        </w:rPr>
        <w:t>Normas para confecção de NPA do CELOG</w:t>
      </w:r>
      <w:r>
        <w:rPr>
          <w:rFonts w:ascii="TimesNewRoman,Bold" w:hAnsi="TimesNewRoman,Bold" w:cs="TimesNewRoman,Bold"/>
          <w:b/>
          <w:bCs/>
        </w:rPr>
        <w:t>: NPA-CELOG-01</w:t>
      </w:r>
      <w:r w:rsidR="006F1BF9">
        <w:rPr>
          <w:rFonts w:ascii="TimesNewRoman,Bold" w:hAnsi="TimesNewRoman,Bold" w:cs="TimesNewRoman,Bold"/>
          <w:b/>
          <w:bCs/>
        </w:rPr>
        <w:t>H</w:t>
      </w:r>
      <w:r>
        <w:rPr>
          <w:rFonts w:ascii="TimesNewRoman" w:hAnsi="TimesNewRoman" w:cs="TimesNewRoman"/>
        </w:rPr>
        <w:t>. São Paulo – SP.</w:t>
      </w:r>
    </w:p>
    <w:p w:rsidR="00CB409F" w:rsidRDefault="00CB409F">
      <w:pPr>
        <w:widowControl w:val="0"/>
        <w:tabs>
          <w:tab w:val="left" w:pos="426"/>
        </w:tabs>
        <w:spacing w:before="60" w:after="40" w:line="240" w:lineRule="auto"/>
        <w:ind w:right="74" w:firstLine="0"/>
        <w:rPr>
          <w:rFonts w:ascii="TimesNewRoman" w:hAnsi="TimesNewRoman" w:cs="TimesNewRoman"/>
        </w:rPr>
      </w:pPr>
    </w:p>
    <w:p w:rsidR="00167B5A" w:rsidRDefault="00167B5A">
      <w:pPr>
        <w:widowControl w:val="0"/>
        <w:tabs>
          <w:tab w:val="left" w:pos="426"/>
        </w:tabs>
        <w:spacing w:before="60" w:after="40" w:line="240" w:lineRule="auto"/>
        <w:ind w:right="74" w:firstLine="0"/>
        <w:rPr>
          <w:rFonts w:ascii="TimesNewRoman" w:hAnsi="TimesNewRoman" w:cs="TimesNewRoman"/>
        </w:rPr>
      </w:pPr>
    </w:p>
    <w:p w:rsidR="00167B5A" w:rsidRDefault="00167B5A">
      <w:pPr>
        <w:widowControl w:val="0"/>
        <w:tabs>
          <w:tab w:val="left" w:pos="426"/>
        </w:tabs>
        <w:spacing w:before="60" w:after="40" w:line="240" w:lineRule="auto"/>
        <w:ind w:right="74" w:firstLine="0"/>
        <w:rPr>
          <w:rFonts w:ascii="TimesNewRoman" w:hAnsi="TimesNewRoman" w:cs="TimesNewRoman"/>
        </w:rPr>
      </w:pPr>
    </w:p>
    <w:p w:rsidR="00167B5A" w:rsidRDefault="00167B5A">
      <w:pPr>
        <w:widowControl w:val="0"/>
        <w:tabs>
          <w:tab w:val="left" w:pos="426"/>
        </w:tabs>
        <w:spacing w:before="60" w:after="40" w:line="240" w:lineRule="auto"/>
        <w:ind w:right="74" w:firstLine="0"/>
        <w:rPr>
          <w:rFonts w:ascii="TimesNewRoman" w:hAnsi="TimesNewRoman" w:cs="TimesNewRoman"/>
        </w:rPr>
      </w:pPr>
    </w:p>
    <w:p w:rsidR="00167B5A" w:rsidRDefault="00167B5A">
      <w:pPr>
        <w:widowControl w:val="0"/>
        <w:tabs>
          <w:tab w:val="left" w:pos="426"/>
        </w:tabs>
        <w:spacing w:before="60" w:after="40" w:line="240" w:lineRule="auto"/>
        <w:ind w:right="74" w:firstLine="0"/>
        <w:rPr>
          <w:rFonts w:ascii="TimesNewRoman" w:hAnsi="TimesNewRoman" w:cs="TimesNewRoman"/>
        </w:rPr>
      </w:pPr>
    </w:p>
    <w:p w:rsidR="00167B5A" w:rsidRDefault="00167B5A">
      <w:pPr>
        <w:widowControl w:val="0"/>
        <w:tabs>
          <w:tab w:val="left" w:pos="426"/>
        </w:tabs>
        <w:spacing w:before="60" w:after="40" w:line="240" w:lineRule="auto"/>
        <w:ind w:right="74" w:firstLine="0"/>
        <w:rPr>
          <w:rFonts w:ascii="TimesNewRoman" w:hAnsi="TimesNewRoman" w:cs="TimesNewRoman"/>
        </w:rPr>
      </w:pPr>
    </w:p>
    <w:p w:rsidR="00CB409F" w:rsidRDefault="00EE2CBB" w:rsidP="009E4865">
      <w:pPr>
        <w:pStyle w:val="Heading1"/>
        <w:numPr>
          <w:ilvl w:val="0"/>
          <w:numId w:val="8"/>
        </w:numPr>
        <w:tabs>
          <w:tab w:val="left" w:pos="284"/>
        </w:tabs>
        <w:spacing w:before="0" w:after="0" w:line="480" w:lineRule="auto"/>
        <w:ind w:left="0" w:firstLine="0"/>
      </w:pPr>
      <w:r>
        <w:lastRenderedPageBreak/>
        <w:t>DISPOSIÇÕES GERAIS</w:t>
      </w:r>
    </w:p>
    <w:p w:rsidR="00CB409F" w:rsidRDefault="00EE2CBB" w:rsidP="00167B5A">
      <w:pPr>
        <w:keepNext/>
        <w:keepLines/>
        <w:widowControl w:val="0"/>
        <w:numPr>
          <w:ilvl w:val="0"/>
          <w:numId w:val="3"/>
        </w:numPr>
        <w:tabs>
          <w:tab w:val="left" w:pos="284"/>
        </w:tabs>
        <w:spacing w:after="240" w:line="240" w:lineRule="auto"/>
        <w:ind w:left="0" w:firstLine="0"/>
        <w:outlineLvl w:val="0"/>
      </w:pPr>
      <w:r w:rsidRPr="00167B5A">
        <w:rPr>
          <w:color w:val="000000"/>
          <w:u w:val="single"/>
        </w:rPr>
        <w:t>CONCEITUAÇÕES</w:t>
      </w:r>
    </w:p>
    <w:p w:rsidR="00CB409F" w:rsidRDefault="00EE2CBB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</w:pPr>
      <w:r>
        <w:rPr>
          <w:b/>
        </w:rPr>
        <w:t>2.1.1</w:t>
      </w:r>
      <w:r>
        <w:t xml:space="preserve"> CATALOGAÇÃO – No âmbito do COMAER compreende as tarefas de cadastramento de itens de suprimento nos sistemas logísticos da Aeronáutica (etapa cadastral) e respectivas transações de codificação (etapa transacional) de acordo com as regras de negócio do Sistema </w:t>
      </w:r>
      <w:r>
        <w:rPr>
          <w:color w:val="000000"/>
        </w:rPr>
        <w:t>OTAN de Catalogação (SOC) e do Sistema Militar de Catalogação (SISMICAT).</w:t>
      </w:r>
    </w:p>
    <w:p w:rsidR="00CB409F" w:rsidRDefault="00CB409F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  <w:rPr>
          <w:color w:val="000000"/>
        </w:rPr>
      </w:pPr>
    </w:p>
    <w:p w:rsidR="00CB409F" w:rsidRDefault="00EE2CBB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</w:pPr>
      <w:r>
        <w:rPr>
          <w:b/>
        </w:rPr>
        <w:t>2.1.2</w:t>
      </w:r>
      <w:r>
        <w:t xml:space="preserve"> CECADE (Centro de Catalogação de Defesa) – Órgão Central do SISMICAT e Escritório Nacional de Catalogação, responsável pela coordenação das atividades técnicas, gerência e centralização das informações em uma base de dados única, bem como ser o único </w:t>
      </w:r>
      <w:r>
        <w:rPr>
          <w:color w:val="000000"/>
        </w:rPr>
        <w:t>interlocutor entre o Brasil, NSPA e os demais países participantes do SOC.</w:t>
      </w:r>
    </w:p>
    <w:p w:rsidR="00CB409F" w:rsidRDefault="00CB409F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  <w:rPr>
          <w:color w:val="000000"/>
        </w:rPr>
      </w:pPr>
    </w:p>
    <w:p w:rsidR="00CB409F" w:rsidRDefault="00EE2CBB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</w:pPr>
      <w:r>
        <w:rPr>
          <w:b/>
        </w:rPr>
        <w:t>2.1.3</w:t>
      </w:r>
      <w:r w:rsidR="00F06527">
        <w:rPr>
          <w:b/>
        </w:rPr>
        <w:t xml:space="preserve"> </w:t>
      </w:r>
      <w:r>
        <w:rPr>
          <w:color w:val="000000"/>
        </w:rPr>
        <w:t>COA (Central de Operação e Arquivo) – Órgão integrante do SISMICAT, interno de cada Força singular ou segmento governamental, responsável pela coordenação e fiscalização das atividades de catalogação na respectiva Força ou esfera de governo, sendo também o único interlocutor entre as seções/agências de catalogação e o Escritório Nacional de Catalogação Brasileiro (CECADE).</w:t>
      </w:r>
    </w:p>
    <w:p w:rsidR="00CB409F" w:rsidRDefault="00CB409F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</w:pPr>
    </w:p>
    <w:p w:rsidR="00CB409F" w:rsidRDefault="00EE2CBB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</w:pPr>
      <w:r>
        <w:rPr>
          <w:b/>
        </w:rPr>
        <w:t>2.1.4</w:t>
      </w:r>
      <w:r w:rsidR="00F06527">
        <w:rPr>
          <w:b/>
        </w:rPr>
        <w:t xml:space="preserve"> </w:t>
      </w:r>
      <w:r>
        <w:rPr>
          <w:color w:val="000000"/>
        </w:rPr>
        <w:t xml:space="preserve">NSN (NATO </w:t>
      </w:r>
      <w:r>
        <w:rPr>
          <w:i/>
          <w:color w:val="000000"/>
        </w:rPr>
        <w:t>Stock Number</w:t>
      </w:r>
      <w:r>
        <w:rPr>
          <w:color w:val="000000"/>
        </w:rPr>
        <w:t xml:space="preserve">) / NBE (Número Brasileiro de Estoque) – Codificação numérica, atribuída a um item de suprimento, composta de treze dígitos, dos quais os quatro primeiros representam a Classe do Item, os dois seguintes representam o Índice de Procedência de Catalogação (código atribuído pela OTAN a cada país filiado ao SOC), e os sete últimos correspondem a uma numeração não significativa </w:t>
      </w:r>
      <w:r w:rsidR="000E6AE5">
        <w:rPr>
          <w:color w:val="000000"/>
        </w:rPr>
        <w:t>seqüenciada</w:t>
      </w:r>
      <w:r>
        <w:rPr>
          <w:color w:val="000000"/>
        </w:rPr>
        <w:t>.</w:t>
      </w:r>
    </w:p>
    <w:p w:rsidR="00CB409F" w:rsidRDefault="00CB409F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  <w:rPr>
          <w:color w:val="000000"/>
        </w:rPr>
      </w:pPr>
    </w:p>
    <w:p w:rsidR="00CB409F" w:rsidRDefault="00EE2CBB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</w:pPr>
      <w:r>
        <w:rPr>
          <w:b/>
        </w:rPr>
        <w:t xml:space="preserve">2.1.5 </w:t>
      </w:r>
      <w:r>
        <w:rPr>
          <w:color w:val="000000"/>
        </w:rPr>
        <w:t>NCAGE ou CODEMP ou CAGE (Código de Empresa) – Código atribuído no âmbito do SISMICAT/SOC a toda organização que detiver ascendência sobre o projeto ou fabricação de determinado item. Assim, devem receber CODEMP/NCAGE não só os fabricantes, como também órgãos padronizadores, proprietários de projetos entre outros.</w:t>
      </w:r>
    </w:p>
    <w:p w:rsidR="00CB409F" w:rsidRDefault="00CB409F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  <w:rPr>
          <w:color w:val="000000"/>
        </w:rPr>
      </w:pPr>
    </w:p>
    <w:p w:rsidR="00CB409F" w:rsidRDefault="00EE2CBB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</w:pPr>
      <w:r>
        <w:rPr>
          <w:b/>
          <w:color w:val="000000"/>
        </w:rPr>
        <w:t>2.1.6</w:t>
      </w:r>
      <w:r w:rsidR="00F06527">
        <w:rPr>
          <w:b/>
          <w:color w:val="000000"/>
        </w:rPr>
        <w:t xml:space="preserve"> </w:t>
      </w:r>
      <w:r>
        <w:rPr>
          <w:color w:val="000000"/>
        </w:rPr>
        <w:t xml:space="preserve">SCAT (Agência de Catalogação) – Órgão integrante do SISMICAT, interno de cada Força singular, ou segmento governamental, responsável pela compilação dos dados técnicos e pela identificação do item de suprimento e submissão à Central de Operação e Arquivo (COA) da respectiva Força, para a atribuição dos códigos devidos. No SISCAE, as Agências de Catalogação recebem o nome de Seções de Catalogação (SCAT). </w:t>
      </w:r>
    </w:p>
    <w:p w:rsidR="00CB409F" w:rsidRDefault="00CB409F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  <w:rPr>
          <w:color w:val="000000"/>
        </w:rPr>
      </w:pPr>
    </w:p>
    <w:p w:rsidR="00CB409F" w:rsidRDefault="00EE2CBB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</w:pPr>
      <w:r>
        <w:rPr>
          <w:b/>
        </w:rPr>
        <w:t>2.1.7</w:t>
      </w:r>
      <w:r>
        <w:t xml:space="preserve"> SILOMS (Sistema Integrado de Logística de Material e de Serviços) – </w:t>
      </w:r>
      <w:r w:rsidR="000E6AE5">
        <w:t>É o sistema utilizado, para o controle das atividades de manutenção, planejamento, suprimento técnico e indicador logístico, em atendimento aos interesses do Comando da Aeronáutica</w:t>
      </w:r>
      <w:r>
        <w:rPr>
          <w:color w:val="000000"/>
        </w:rPr>
        <w:t xml:space="preserve"> (COMAER).</w:t>
      </w:r>
    </w:p>
    <w:p w:rsidR="00CB409F" w:rsidRDefault="00CB409F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  <w:rPr>
          <w:color w:val="000000"/>
        </w:rPr>
      </w:pPr>
    </w:p>
    <w:p w:rsidR="00CB409F" w:rsidRDefault="00EE2CBB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</w:pPr>
      <w:r>
        <w:rPr>
          <w:b/>
        </w:rPr>
        <w:t>2.1.8</w:t>
      </w:r>
      <w:r>
        <w:t xml:space="preserve"> SISMICAT (Sistema Militar de Catalogação) – É um sistema uniforme e comum para identificação, classificação e codificação de itens de suprimento das Forças Armadas Brasileiras e </w:t>
      </w:r>
      <w:r>
        <w:rPr>
          <w:color w:val="000000"/>
        </w:rPr>
        <w:t>demais Órgãos participantes.</w:t>
      </w:r>
    </w:p>
    <w:p w:rsidR="00CB409F" w:rsidRDefault="00CB409F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  <w:rPr>
          <w:color w:val="000000"/>
        </w:rPr>
      </w:pPr>
    </w:p>
    <w:p w:rsidR="00CB409F" w:rsidRDefault="00EE2CBB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</w:pPr>
      <w:r>
        <w:rPr>
          <w:b/>
        </w:rPr>
        <w:lastRenderedPageBreak/>
        <w:t>2.1.9</w:t>
      </w:r>
      <w:r>
        <w:t xml:space="preserve"> SOC (Sistema OTAN de Catalogação/NATO </w:t>
      </w:r>
      <w:r>
        <w:rPr>
          <w:i/>
        </w:rPr>
        <w:t>Codification System</w:t>
      </w:r>
      <w:r>
        <w:t xml:space="preserve">) – É um sistema comum e uniforme para identificação, classificação e codificação de itens de suprimento. Foi constituído para possibilitar máxima eficiência no apoio logístico e para facilitar o gerenciamento de dados materiais, inicialmente para os países signatários da Organização do Tratado do Atlântico Norte (OTAN), sendo, posteriormente, aberto também a países não </w:t>
      </w:r>
      <w:r>
        <w:rPr>
          <w:color w:val="000000"/>
        </w:rPr>
        <w:t>membros da OTAN.</w:t>
      </w:r>
    </w:p>
    <w:p w:rsidR="00CB409F" w:rsidRDefault="00CB409F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  <w:rPr>
          <w:color w:val="000000"/>
          <w:u w:val="single"/>
          <w:lang w:val="pt-PT"/>
        </w:rPr>
      </w:pPr>
    </w:p>
    <w:p w:rsidR="000E6AE5" w:rsidRDefault="000E6AE5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  <w:rPr>
          <w:color w:val="000000"/>
          <w:u w:val="single"/>
          <w:lang w:val="pt-PT"/>
        </w:rPr>
      </w:pPr>
    </w:p>
    <w:p w:rsidR="00CB409F" w:rsidRDefault="00EE2CBB">
      <w:pPr>
        <w:keepNext/>
        <w:keepLines/>
        <w:widowControl w:val="0"/>
        <w:numPr>
          <w:ilvl w:val="1"/>
          <w:numId w:val="2"/>
        </w:numPr>
        <w:spacing w:line="240" w:lineRule="auto"/>
        <w:ind w:left="357" w:right="215" w:hanging="357"/>
        <w:outlineLvl w:val="0"/>
      </w:pPr>
      <w:r>
        <w:rPr>
          <w:color w:val="000000"/>
          <w:u w:val="single"/>
        </w:rPr>
        <w:t>RELAÇÃO DAS TAREFAS ROTINEIRAS</w:t>
      </w:r>
    </w:p>
    <w:p w:rsidR="00CB409F" w:rsidRDefault="00CB409F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  <w:rPr>
          <w:color w:val="000000"/>
          <w:u w:val="single"/>
          <w:lang w:val="pt-PT"/>
        </w:rPr>
      </w:pPr>
    </w:p>
    <w:p w:rsidR="00CB409F" w:rsidRDefault="00EE2CBB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</w:pPr>
      <w:r>
        <w:rPr>
          <w:b/>
          <w:color w:val="000000"/>
          <w:lang w:val="pt-PT"/>
        </w:rPr>
        <w:t>2.2.1</w:t>
      </w:r>
      <w:r>
        <w:rPr>
          <w:color w:val="000000"/>
          <w:lang w:val="pt-PT"/>
        </w:rPr>
        <w:t xml:space="preserve"> Catalogar os itens aeronáuticos </w:t>
      </w:r>
      <w:r>
        <w:t>nacional</w:t>
      </w:r>
      <w:r w:rsidR="003026A7">
        <w:t>izados e certificados pela NCER;</w:t>
      </w:r>
    </w:p>
    <w:p w:rsidR="00CB409F" w:rsidRDefault="00CB409F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</w:pPr>
    </w:p>
    <w:p w:rsidR="00CB409F" w:rsidRDefault="00EE2CBB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</w:pPr>
      <w:r>
        <w:rPr>
          <w:b/>
          <w:color w:val="000000"/>
          <w:lang w:val="pt-PT"/>
        </w:rPr>
        <w:t>2.2.2</w:t>
      </w:r>
      <w:r>
        <w:rPr>
          <w:color w:val="000000"/>
          <w:lang w:val="pt-PT"/>
        </w:rPr>
        <w:t xml:space="preserve"> Identificar, corrigir e depurar os grupos de dados de empresas e de itens nacionalizados cadastrados no SILOMS e sob gerência do CELOG, visando à disponibilização de informações completas, padronizadas, íntegras, adequadas, confiáveis e com garantia de manutenção da qualidade para uso dos sistemas logísticos da Aeronáutica</w:t>
      </w:r>
      <w:r w:rsidR="003026A7">
        <w:rPr>
          <w:color w:val="000000"/>
          <w:lang w:val="pt-PT"/>
        </w:rPr>
        <w:t>; e</w:t>
      </w:r>
    </w:p>
    <w:p w:rsidR="00CB409F" w:rsidRDefault="00CB409F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  <w:rPr>
          <w:color w:val="000000"/>
          <w:lang w:val="pt-PT"/>
        </w:rPr>
      </w:pPr>
    </w:p>
    <w:p w:rsidR="00CB409F" w:rsidRDefault="00EE2CBB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  <w:rPr>
          <w:color w:val="000000"/>
          <w:lang w:val="pt-PT"/>
        </w:rPr>
      </w:pPr>
      <w:r>
        <w:rPr>
          <w:b/>
          <w:color w:val="000000"/>
          <w:lang w:val="pt-PT"/>
        </w:rPr>
        <w:t xml:space="preserve">2.2.3 </w:t>
      </w:r>
      <w:r>
        <w:rPr>
          <w:color w:val="000000"/>
          <w:lang w:val="pt-PT"/>
        </w:rPr>
        <w:t>Inserir, conforme demanda, os dados de novos itens de suprimento para o devido recebimento no SILOMS pelo CELOG.</w:t>
      </w:r>
      <w:r w:rsidR="00431ED4">
        <w:rPr>
          <w:color w:val="000000"/>
          <w:lang w:val="pt-PT"/>
        </w:rPr>
        <w:t xml:space="preserve">                                      </w:t>
      </w:r>
    </w:p>
    <w:p w:rsidR="00431ED4" w:rsidRDefault="00431ED4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</w:pPr>
    </w:p>
    <w:p w:rsidR="00CB409F" w:rsidRDefault="00CB409F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  <w:rPr>
          <w:color w:val="000000"/>
          <w:lang w:val="pt-PT"/>
        </w:rPr>
      </w:pPr>
    </w:p>
    <w:p w:rsidR="00CB409F" w:rsidRDefault="00EE2CBB">
      <w:pPr>
        <w:keepNext/>
        <w:keepLines/>
        <w:widowControl w:val="0"/>
        <w:numPr>
          <w:ilvl w:val="1"/>
          <w:numId w:val="2"/>
        </w:numPr>
        <w:spacing w:line="240" w:lineRule="auto"/>
        <w:ind w:left="357" w:right="215" w:hanging="357"/>
        <w:outlineLvl w:val="0"/>
      </w:pPr>
      <w:r>
        <w:rPr>
          <w:color w:val="000000"/>
          <w:u w:val="single"/>
          <w:lang w:val="pt-PT"/>
        </w:rPr>
        <w:t>ENCARGOS ESPECÍFICOS POR FUNÇÃO</w:t>
      </w:r>
    </w:p>
    <w:p w:rsidR="00CB409F" w:rsidRDefault="00CB409F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  <w:rPr>
          <w:color w:val="000000"/>
        </w:rPr>
      </w:pPr>
    </w:p>
    <w:p w:rsidR="00CB409F" w:rsidRDefault="00EE2CBB">
      <w:pPr>
        <w:pStyle w:val="Heading7"/>
        <w:spacing w:line="240" w:lineRule="auto"/>
        <w:ind w:firstLine="0"/>
      </w:pPr>
      <w:r>
        <w:rPr>
          <w:b/>
        </w:rPr>
        <w:t>2.3.1</w:t>
      </w:r>
      <w:r>
        <w:t xml:space="preserve"> CHEFE</w:t>
      </w:r>
    </w:p>
    <w:p w:rsidR="00CB409F" w:rsidRDefault="00CB409F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</w:pPr>
    </w:p>
    <w:p w:rsidR="00CB409F" w:rsidRDefault="00EE2CBB" w:rsidP="00BF5A50">
      <w:pPr>
        <w:spacing w:line="240" w:lineRule="auto"/>
        <w:ind w:firstLine="0"/>
      </w:pPr>
      <w:r>
        <w:t>Ao Chefe da NCCA compete:</w:t>
      </w:r>
    </w:p>
    <w:p w:rsidR="00CB409F" w:rsidRDefault="00CB409F">
      <w:pPr>
        <w:keepNext/>
        <w:keepLines/>
        <w:widowControl w:val="0"/>
        <w:tabs>
          <w:tab w:val="left" w:pos="0"/>
        </w:tabs>
        <w:spacing w:line="240" w:lineRule="auto"/>
        <w:ind w:firstLine="0"/>
        <w:outlineLvl w:val="0"/>
      </w:pPr>
    </w:p>
    <w:p w:rsidR="00CB409F" w:rsidRDefault="00EE2CBB" w:rsidP="00BF5A50">
      <w:pPr>
        <w:pStyle w:val="PargrafodaLista"/>
        <w:numPr>
          <w:ilvl w:val="3"/>
          <w:numId w:val="2"/>
        </w:numPr>
        <w:tabs>
          <w:tab w:val="clear" w:pos="720"/>
        </w:tabs>
        <w:spacing w:line="240" w:lineRule="auto"/>
        <w:ind w:left="0" w:firstLine="0"/>
      </w:pPr>
      <w:r>
        <w:t>Gerenciar o processo de seleção e codificação dos itens de suprimento nacionalizados a serem catalogados, conforme PQ.CER-02 (Procedimento de Seleção de Itens Nacionalizados para Catalogar) e o FQ.CER-03 (Análise de Itens nacionalizados para cata</w:t>
      </w:r>
      <w:r w:rsidR="00BF5A50">
        <w:t>l</w:t>
      </w:r>
      <w:r w:rsidR="00210C9F">
        <w:t>ogação);</w:t>
      </w:r>
    </w:p>
    <w:p w:rsidR="00CB409F" w:rsidRDefault="00CB409F">
      <w:pPr>
        <w:spacing w:line="240" w:lineRule="auto"/>
        <w:ind w:left="1418" w:firstLine="0"/>
      </w:pPr>
    </w:p>
    <w:p w:rsidR="00CB409F" w:rsidRDefault="00EE2CBB" w:rsidP="00BF5A50">
      <w:pPr>
        <w:pStyle w:val="PargrafodaLista"/>
        <w:numPr>
          <w:ilvl w:val="3"/>
          <w:numId w:val="2"/>
        </w:numPr>
        <w:tabs>
          <w:tab w:val="clear" w:pos="720"/>
          <w:tab w:val="num" w:pos="0"/>
        </w:tabs>
        <w:spacing w:line="240" w:lineRule="auto"/>
        <w:ind w:left="0" w:firstLine="0"/>
      </w:pPr>
      <w:r>
        <w:t>Coordenar o processo de obtenção das informações técnicas e gerenciais referentes aos itens de suprimento nacionalizados, bem como dos dados administrativos relativ</w:t>
      </w:r>
      <w:r w:rsidR="00210C9F">
        <w:t>os aos fabricantes desses itens;</w:t>
      </w:r>
    </w:p>
    <w:p w:rsidR="00CB409F" w:rsidRDefault="00CB409F">
      <w:pPr>
        <w:spacing w:line="240" w:lineRule="auto"/>
        <w:ind w:left="1418" w:firstLine="0"/>
      </w:pPr>
    </w:p>
    <w:p w:rsidR="00CB409F" w:rsidRDefault="00EE2CBB" w:rsidP="00BF5A50">
      <w:pPr>
        <w:pStyle w:val="PargrafodaLista"/>
        <w:numPr>
          <w:ilvl w:val="3"/>
          <w:numId w:val="2"/>
        </w:numPr>
        <w:tabs>
          <w:tab w:val="clear" w:pos="720"/>
          <w:tab w:val="num" w:pos="0"/>
        </w:tabs>
        <w:spacing w:line="240" w:lineRule="auto"/>
        <w:ind w:left="0" w:firstLine="0"/>
      </w:pPr>
      <w:r>
        <w:t>Assessorar o CELOG nos assuntos relacionados ao processo de catalogação, utilizando como apoio técnico o Centro de Cat</w:t>
      </w:r>
      <w:r w:rsidR="00210C9F">
        <w:t>alogação da Aeronáutica (CECAT);</w:t>
      </w:r>
    </w:p>
    <w:p w:rsidR="00CB409F" w:rsidRDefault="00CB409F">
      <w:pPr>
        <w:spacing w:line="240" w:lineRule="auto"/>
        <w:ind w:left="1418" w:firstLine="0"/>
      </w:pPr>
    </w:p>
    <w:p w:rsidR="00CB409F" w:rsidRDefault="00EE2CBB" w:rsidP="00BF5A50">
      <w:pPr>
        <w:pStyle w:val="PargrafodaLista"/>
        <w:numPr>
          <w:ilvl w:val="3"/>
          <w:numId w:val="2"/>
        </w:numPr>
        <w:tabs>
          <w:tab w:val="clear" w:pos="720"/>
        </w:tabs>
        <w:spacing w:line="240" w:lineRule="auto"/>
        <w:ind w:left="0" w:firstLine="0"/>
      </w:pPr>
      <w:r>
        <w:t>Coordenar, no CELOG, o processo de depuração dos itens aeronáuticos nacionalizados, constantes da base de dados do SISMICAT, que apresentem inconsistência em razão de erro ocorrido durante o processo de implantação e/ou catalogação, conforme PQ.CER-04 (Procedimento de Correção do B</w:t>
      </w:r>
      <w:r w:rsidR="00210C9F">
        <w:t>anco de Dados de Catalogação);</w:t>
      </w:r>
      <w:r w:rsidR="00431ED4">
        <w:t xml:space="preserve"> e</w:t>
      </w:r>
    </w:p>
    <w:p w:rsidR="00CB409F" w:rsidRDefault="00CB409F">
      <w:pPr>
        <w:spacing w:line="240" w:lineRule="auto"/>
        <w:ind w:left="1418" w:firstLine="0"/>
      </w:pPr>
    </w:p>
    <w:p w:rsidR="00CB409F" w:rsidRDefault="000E6AE5" w:rsidP="00BF5A50">
      <w:pPr>
        <w:pStyle w:val="PargrafodaLista"/>
        <w:numPr>
          <w:ilvl w:val="3"/>
          <w:numId w:val="2"/>
        </w:numPr>
        <w:tabs>
          <w:tab w:val="clear" w:pos="720"/>
          <w:tab w:val="num" w:pos="0"/>
        </w:tabs>
        <w:spacing w:line="240" w:lineRule="auto"/>
        <w:ind w:left="0" w:firstLine="0"/>
      </w:pPr>
      <w:r>
        <w:t>R</w:t>
      </w:r>
      <w:r w:rsidR="00EE2CBB">
        <w:t>ealizar a atualização da respectiva NPA da NCCA, sugerindo as devidas alterações, quando nece</w:t>
      </w:r>
      <w:r w:rsidR="00431ED4">
        <w:t>ssárias.</w:t>
      </w:r>
    </w:p>
    <w:p w:rsidR="00CB409F" w:rsidRDefault="00CB409F">
      <w:pPr>
        <w:spacing w:line="240" w:lineRule="auto"/>
      </w:pPr>
    </w:p>
    <w:p w:rsidR="009E4865" w:rsidRDefault="009E4865">
      <w:pPr>
        <w:spacing w:line="240" w:lineRule="auto"/>
      </w:pPr>
    </w:p>
    <w:p w:rsidR="00CB409F" w:rsidRDefault="00EE2CBB">
      <w:pPr>
        <w:pStyle w:val="Heading7"/>
        <w:spacing w:line="240" w:lineRule="auto"/>
        <w:ind w:firstLine="0"/>
      </w:pPr>
      <w:r>
        <w:rPr>
          <w:b/>
        </w:rPr>
        <w:t>2.3.2</w:t>
      </w:r>
      <w:r>
        <w:t xml:space="preserve"> ENCARREGADO</w:t>
      </w:r>
    </w:p>
    <w:p w:rsidR="00CB409F" w:rsidRDefault="00CB409F">
      <w:pPr>
        <w:spacing w:line="240" w:lineRule="auto"/>
      </w:pPr>
    </w:p>
    <w:p w:rsidR="00CB409F" w:rsidRDefault="00EE2CBB" w:rsidP="002450E8">
      <w:pPr>
        <w:spacing w:line="240" w:lineRule="auto"/>
        <w:ind w:firstLine="0"/>
      </w:pPr>
      <w:r>
        <w:lastRenderedPageBreak/>
        <w:t>Ao Encarregado da NCCA compete:</w:t>
      </w:r>
    </w:p>
    <w:p w:rsidR="00CB409F" w:rsidRDefault="00CB409F">
      <w:pPr>
        <w:spacing w:line="240" w:lineRule="auto"/>
      </w:pPr>
    </w:p>
    <w:p w:rsidR="00CB409F" w:rsidRDefault="00EE2CBB" w:rsidP="00133E8B">
      <w:pPr>
        <w:pStyle w:val="PargrafodaLista"/>
        <w:numPr>
          <w:ilvl w:val="3"/>
          <w:numId w:val="9"/>
        </w:numPr>
        <w:spacing w:line="240" w:lineRule="auto"/>
        <w:ind w:left="0" w:firstLine="0"/>
      </w:pPr>
      <w:r>
        <w:t>Controlar as documentações pertinentes à catalogação de itens nacional</w:t>
      </w:r>
      <w:r w:rsidR="00210C9F">
        <w:t>izados e à atribuição de CODEMP;</w:t>
      </w:r>
    </w:p>
    <w:p w:rsidR="00CB409F" w:rsidRDefault="00CB409F">
      <w:pPr>
        <w:spacing w:line="240" w:lineRule="auto"/>
        <w:ind w:left="1418" w:firstLine="0"/>
      </w:pPr>
    </w:p>
    <w:p w:rsidR="00CB409F" w:rsidRDefault="00EE2CBB" w:rsidP="00133E8B">
      <w:pPr>
        <w:pStyle w:val="PargrafodaLista"/>
        <w:numPr>
          <w:ilvl w:val="3"/>
          <w:numId w:val="9"/>
        </w:numPr>
        <w:spacing w:line="240" w:lineRule="auto"/>
        <w:ind w:left="0" w:firstLine="0"/>
      </w:pPr>
      <w:r w:rsidRPr="00133E8B">
        <w:rPr>
          <w:rFonts w:ascii="TimesNewRoman" w:hAnsi="TimesNewRoman" w:cs="TimesNewRoman"/>
        </w:rPr>
        <w:t xml:space="preserve">Controlar e executar as atividades de identificação, classificação e codificação dos itens de suprimento nacionalizados selecionados para catalogação, de acordo com o </w:t>
      </w:r>
      <w:r>
        <w:t>Manual do Sistema Militar de Catalogação</w:t>
      </w:r>
      <w:r w:rsidR="00210C9F">
        <w:rPr>
          <w:rFonts w:ascii="TimesNewRoman" w:hAnsi="TimesNewRoman" w:cs="TimesNewRoman"/>
        </w:rPr>
        <w:t>;</w:t>
      </w:r>
    </w:p>
    <w:p w:rsidR="00CB409F" w:rsidRDefault="00CB409F">
      <w:pPr>
        <w:spacing w:line="240" w:lineRule="auto"/>
        <w:ind w:left="1418" w:firstLine="0"/>
      </w:pPr>
    </w:p>
    <w:p w:rsidR="00CB409F" w:rsidRDefault="00EE2CBB" w:rsidP="00133E8B">
      <w:pPr>
        <w:pStyle w:val="PargrafodaLista"/>
        <w:numPr>
          <w:ilvl w:val="3"/>
          <w:numId w:val="9"/>
        </w:numPr>
        <w:spacing w:line="240" w:lineRule="auto"/>
        <w:ind w:left="0" w:firstLine="0"/>
      </w:pPr>
      <w:r>
        <w:t xml:space="preserve">Assessorar a Chefia nos assuntos referentes à confecção da Cláusula Contratual de Catalogação dos </w:t>
      </w:r>
      <w:r w:rsidR="00210C9F">
        <w:t>contratos elaborados pelo CELOG;</w:t>
      </w:r>
    </w:p>
    <w:p w:rsidR="00CB409F" w:rsidRDefault="00CB409F">
      <w:pPr>
        <w:spacing w:line="240" w:lineRule="auto"/>
        <w:ind w:left="1418" w:firstLine="0"/>
      </w:pPr>
    </w:p>
    <w:p w:rsidR="00CB409F" w:rsidRDefault="00EE2CBB" w:rsidP="00133E8B">
      <w:pPr>
        <w:pStyle w:val="PargrafodaLista"/>
        <w:numPr>
          <w:ilvl w:val="3"/>
          <w:numId w:val="9"/>
        </w:numPr>
        <w:spacing w:line="240" w:lineRule="auto"/>
        <w:ind w:left="0" w:firstLine="0"/>
      </w:pPr>
      <w:r w:rsidRPr="00133E8B">
        <w:rPr>
          <w:rFonts w:ascii="TimesNewRoman" w:hAnsi="TimesNewRoman" w:cs="TimesNewRoman"/>
        </w:rPr>
        <w:t>Obter as informações técnicas e gerenciais referentes aos itens de suprimento nacionalizados, assim como os dados administrativos de seus respectivos fabricantes, necessários para o processo de catalogação</w:t>
      </w:r>
      <w:r w:rsidR="00210C9F">
        <w:rPr>
          <w:rFonts w:ascii="TimesNewRoman" w:hAnsi="TimesNewRoman" w:cs="TimesNewRoman"/>
        </w:rPr>
        <w:t>;</w:t>
      </w:r>
    </w:p>
    <w:p w:rsidR="00CB409F" w:rsidRDefault="00CB409F">
      <w:pPr>
        <w:spacing w:line="240" w:lineRule="auto"/>
        <w:ind w:left="1418" w:firstLine="0"/>
      </w:pPr>
    </w:p>
    <w:p w:rsidR="00CB409F" w:rsidRDefault="00EE2CBB" w:rsidP="00133E8B">
      <w:pPr>
        <w:pStyle w:val="PargrafodaLista"/>
        <w:numPr>
          <w:ilvl w:val="3"/>
          <w:numId w:val="9"/>
        </w:numPr>
        <w:spacing w:line="240" w:lineRule="auto"/>
        <w:ind w:left="0" w:firstLine="0"/>
      </w:pPr>
      <w:r w:rsidRPr="00133E8B">
        <w:rPr>
          <w:rFonts w:ascii="TimesNewRoman" w:hAnsi="TimesNewRoman" w:cs="TimesNewRoman"/>
        </w:rPr>
        <w:t>Manter, em arquivo, a documentação referente às informações técnicas e gerenciais dos itens de suprimento nacionalizados, assim como os dados administrativos de seus respectivos fabricantes, mesmo após a desativação destes itens. Essas informações deverão ser atualizadas periodicamente</w:t>
      </w:r>
      <w:r w:rsidR="00210C9F">
        <w:rPr>
          <w:rFonts w:ascii="TimesNewRoman" w:hAnsi="TimesNewRoman" w:cs="TimesNewRoman"/>
        </w:rPr>
        <w:t>;</w:t>
      </w:r>
    </w:p>
    <w:p w:rsidR="00CB409F" w:rsidRDefault="00CB409F">
      <w:pPr>
        <w:spacing w:line="240" w:lineRule="auto"/>
        <w:ind w:left="1418" w:firstLine="0"/>
      </w:pPr>
    </w:p>
    <w:p w:rsidR="00CB409F" w:rsidRDefault="00EE2CBB" w:rsidP="00133E8B">
      <w:pPr>
        <w:pStyle w:val="PargrafodaLista"/>
        <w:numPr>
          <w:ilvl w:val="3"/>
          <w:numId w:val="9"/>
        </w:numPr>
        <w:spacing w:line="240" w:lineRule="auto"/>
        <w:ind w:left="0" w:firstLine="0"/>
      </w:pPr>
      <w:r w:rsidRPr="00133E8B">
        <w:rPr>
          <w:rFonts w:ascii="TimesNewRoman" w:hAnsi="TimesNewRoman" w:cs="TimesNewRoman"/>
        </w:rPr>
        <w:t>Cumprir os trabalhos previstos segundo os critérios para a priorização de catalogação de itens estabelecidos pelo Estado Maior da Aeronáutica, consultando o disposto em PQ.CER-02 e o FQ.CER-03</w:t>
      </w:r>
      <w:r w:rsidR="00210C9F">
        <w:rPr>
          <w:rFonts w:ascii="TimesNewRoman" w:hAnsi="TimesNewRoman" w:cs="TimesNewRoman"/>
        </w:rPr>
        <w:t>;</w:t>
      </w:r>
    </w:p>
    <w:p w:rsidR="00CB409F" w:rsidRDefault="00CB409F">
      <w:pPr>
        <w:spacing w:line="240" w:lineRule="auto"/>
        <w:ind w:left="1418" w:firstLine="0"/>
      </w:pPr>
    </w:p>
    <w:p w:rsidR="00CB409F" w:rsidRDefault="00EE2CBB" w:rsidP="00133E8B">
      <w:pPr>
        <w:pStyle w:val="PargrafodaLista"/>
        <w:numPr>
          <w:ilvl w:val="3"/>
          <w:numId w:val="9"/>
        </w:numPr>
        <w:spacing w:line="240" w:lineRule="auto"/>
        <w:ind w:left="0" w:firstLine="0"/>
      </w:pPr>
      <w:r>
        <w:t>Efetuar a depuração dos itens aeronáuticos nacionalizados constantes da base de dados do SISMICAT que apresentem inconsistência em razão de erro ocorrido durante o processo de implantação e/ou ca</w:t>
      </w:r>
      <w:r w:rsidR="00210C9F">
        <w:t>talogação, conforme PQ.CER-04; e</w:t>
      </w:r>
    </w:p>
    <w:p w:rsidR="00CB409F" w:rsidRDefault="00CB409F">
      <w:pPr>
        <w:spacing w:line="240" w:lineRule="auto"/>
        <w:ind w:left="1418" w:firstLine="0"/>
      </w:pPr>
    </w:p>
    <w:p w:rsidR="00CB409F" w:rsidRDefault="000E6AE5" w:rsidP="00133E8B">
      <w:pPr>
        <w:pStyle w:val="PargrafodaLista"/>
        <w:numPr>
          <w:ilvl w:val="3"/>
          <w:numId w:val="9"/>
        </w:numPr>
        <w:spacing w:line="240" w:lineRule="auto"/>
        <w:ind w:left="0" w:firstLine="0"/>
      </w:pPr>
      <w:r>
        <w:t>C</w:t>
      </w:r>
      <w:r w:rsidR="00EE2CBB">
        <w:t>ontrolar o material carga existente na NCCA e encaminhar ao Setor competen</w:t>
      </w:r>
      <w:r w:rsidR="00FB4725">
        <w:t>te as discrepâncias encontradas.</w:t>
      </w:r>
    </w:p>
    <w:p w:rsidR="00133E8B" w:rsidRDefault="00133E8B">
      <w:pPr>
        <w:spacing w:line="240" w:lineRule="auto"/>
        <w:rPr>
          <w:b/>
        </w:rPr>
      </w:pPr>
    </w:p>
    <w:p w:rsidR="009E4865" w:rsidRDefault="009E4865">
      <w:pPr>
        <w:spacing w:line="240" w:lineRule="auto"/>
        <w:rPr>
          <w:b/>
        </w:rPr>
      </w:pPr>
    </w:p>
    <w:p w:rsidR="00CB409F" w:rsidRDefault="00EE2CBB">
      <w:pPr>
        <w:pStyle w:val="Heading7"/>
        <w:spacing w:line="240" w:lineRule="auto"/>
        <w:ind w:firstLine="0"/>
      </w:pPr>
      <w:r>
        <w:rPr>
          <w:b/>
        </w:rPr>
        <w:t xml:space="preserve">2.3.3 </w:t>
      </w:r>
      <w:r>
        <w:t>AUXILIAR</w:t>
      </w:r>
    </w:p>
    <w:p w:rsidR="00CB409F" w:rsidRDefault="00CB409F">
      <w:pPr>
        <w:spacing w:line="240" w:lineRule="auto"/>
      </w:pPr>
    </w:p>
    <w:p w:rsidR="00CB409F" w:rsidRDefault="00EE2CBB" w:rsidP="00133E8B">
      <w:pPr>
        <w:spacing w:line="240" w:lineRule="auto"/>
        <w:ind w:firstLine="0"/>
      </w:pPr>
      <w:r>
        <w:t>Ao Auxiliar da NCCA compete:</w:t>
      </w:r>
    </w:p>
    <w:p w:rsidR="00CB409F" w:rsidRDefault="00CB409F">
      <w:pPr>
        <w:spacing w:line="240" w:lineRule="auto"/>
      </w:pPr>
    </w:p>
    <w:p w:rsidR="00CB409F" w:rsidRDefault="00EE2CBB" w:rsidP="00133E8B">
      <w:pPr>
        <w:pStyle w:val="PargrafodaLista"/>
        <w:numPr>
          <w:ilvl w:val="3"/>
          <w:numId w:val="10"/>
        </w:numPr>
        <w:spacing w:line="240" w:lineRule="auto"/>
        <w:ind w:left="0" w:firstLine="0"/>
      </w:pPr>
      <w:r>
        <w:t xml:space="preserve">Realizar o processo de seleção dos itens de suprimento a serem catalogados, conforme </w:t>
      </w:r>
      <w:r w:rsidRPr="00133E8B">
        <w:rPr>
          <w:rFonts w:ascii="TimesNewRoman" w:hAnsi="TimesNewRoman" w:cs="TimesNewRoman"/>
        </w:rPr>
        <w:t>PQ.CER-02 e o FQ.CER-03</w:t>
      </w:r>
      <w:r w:rsidR="00210C9F">
        <w:t>;</w:t>
      </w:r>
    </w:p>
    <w:p w:rsidR="00CB409F" w:rsidRDefault="00CB409F">
      <w:pPr>
        <w:spacing w:line="240" w:lineRule="auto"/>
      </w:pPr>
    </w:p>
    <w:p w:rsidR="00CB409F" w:rsidRDefault="00EE2CBB" w:rsidP="00133E8B">
      <w:pPr>
        <w:pStyle w:val="PargrafodaLista"/>
        <w:numPr>
          <w:ilvl w:val="3"/>
          <w:numId w:val="10"/>
        </w:numPr>
        <w:spacing w:line="240" w:lineRule="auto"/>
        <w:ind w:left="0" w:firstLine="0"/>
      </w:pPr>
      <w:r>
        <w:t>Executar todas as atividades relacionadas à classificação, identificação e codificação dos itens nacionalizados selecionados para catalogação, conforme o Manual do</w:t>
      </w:r>
      <w:r w:rsidR="00210C9F">
        <w:t xml:space="preserve"> Sistema Militar de Catalogação;</w:t>
      </w:r>
    </w:p>
    <w:p w:rsidR="00CB409F" w:rsidRDefault="00CB409F">
      <w:pPr>
        <w:spacing w:line="240" w:lineRule="auto"/>
        <w:ind w:left="1418" w:firstLine="0"/>
      </w:pPr>
    </w:p>
    <w:p w:rsidR="00CB409F" w:rsidRDefault="00EE2CBB" w:rsidP="00133E8B">
      <w:pPr>
        <w:pStyle w:val="PargrafodaLista"/>
        <w:numPr>
          <w:ilvl w:val="3"/>
          <w:numId w:val="10"/>
        </w:numPr>
        <w:spacing w:line="240" w:lineRule="auto"/>
        <w:ind w:left="0" w:firstLine="0"/>
      </w:pPr>
      <w:r>
        <w:t>Efetuar a depuração dos itens aeronáuticos nacionalizados constantes da base de dados do SISMICAT que apresentem inconsistência em razão de erro ocorrido durante o processo de implantação e/ou ca</w:t>
      </w:r>
      <w:r w:rsidR="00210C9F">
        <w:t>talogação, conforme o PQ.CER-04;</w:t>
      </w:r>
    </w:p>
    <w:p w:rsidR="00CB409F" w:rsidRDefault="00CB409F">
      <w:pPr>
        <w:spacing w:line="240" w:lineRule="auto"/>
        <w:ind w:left="1418" w:firstLine="0"/>
      </w:pPr>
    </w:p>
    <w:p w:rsidR="00CB409F" w:rsidRDefault="00EE2CBB" w:rsidP="00133E8B">
      <w:pPr>
        <w:pStyle w:val="PargrafodaLista"/>
        <w:numPr>
          <w:ilvl w:val="3"/>
          <w:numId w:val="10"/>
        </w:numPr>
        <w:spacing w:line="240" w:lineRule="auto"/>
        <w:ind w:left="0" w:firstLine="0"/>
      </w:pPr>
      <w:r>
        <w:lastRenderedPageBreak/>
        <w:t>Arquivar a documentação sigilosa, quando houver, concernente tanto aos dados técnicos dos itens de suprimento nacionalizados como às informações administrativ</w:t>
      </w:r>
      <w:r w:rsidR="00210C9F">
        <w:t>as dos fabricantes desses itens;</w:t>
      </w:r>
    </w:p>
    <w:p w:rsidR="00CB409F" w:rsidRDefault="00CB409F">
      <w:pPr>
        <w:spacing w:line="240" w:lineRule="auto"/>
        <w:ind w:left="1418" w:firstLine="0"/>
      </w:pPr>
    </w:p>
    <w:p w:rsidR="00CB409F" w:rsidRDefault="00EE2CBB" w:rsidP="00133E8B">
      <w:pPr>
        <w:pStyle w:val="PargrafodaLista"/>
        <w:numPr>
          <w:ilvl w:val="3"/>
          <w:numId w:val="10"/>
        </w:numPr>
        <w:spacing w:line="240" w:lineRule="auto"/>
        <w:ind w:left="0" w:firstLine="0"/>
      </w:pPr>
      <w:r>
        <w:t>Arquivar a documentação, não sigilosa, referente às informações técnicas e gerenciais dos itens de suprimento nacionalizados, bem como aos dados administrativos de</w:t>
      </w:r>
      <w:r w:rsidR="00210C9F">
        <w:t xml:space="preserve"> seus respectivos fabricantes; e</w:t>
      </w:r>
    </w:p>
    <w:p w:rsidR="00CB409F" w:rsidRDefault="00CB409F">
      <w:pPr>
        <w:spacing w:line="240" w:lineRule="auto"/>
        <w:ind w:left="1418" w:firstLine="0"/>
      </w:pPr>
    </w:p>
    <w:p w:rsidR="00CB409F" w:rsidRDefault="000E6AE5" w:rsidP="00133E8B">
      <w:pPr>
        <w:pStyle w:val="PargrafodaLista"/>
        <w:numPr>
          <w:ilvl w:val="3"/>
          <w:numId w:val="10"/>
        </w:numPr>
        <w:spacing w:line="240" w:lineRule="auto"/>
        <w:ind w:left="0" w:firstLine="0"/>
      </w:pPr>
      <w:r>
        <w:t>E</w:t>
      </w:r>
      <w:r w:rsidR="00EE2CBB">
        <w:t xml:space="preserve">xecutar as tarefas associadas ao controle de material carga existente na NCCA e encaminhar ao encarregado </w:t>
      </w:r>
      <w:r>
        <w:t>às</w:t>
      </w:r>
      <w:r w:rsidR="00EE2CBB">
        <w:t xml:space="preserve"> discrepâncias encontradas.</w:t>
      </w:r>
    </w:p>
    <w:p w:rsidR="00133E8B" w:rsidRDefault="00133E8B" w:rsidP="009E4865">
      <w:pPr>
        <w:pStyle w:val="PargrafodaLista"/>
        <w:spacing w:line="240" w:lineRule="auto"/>
        <w:ind w:firstLine="850"/>
      </w:pPr>
    </w:p>
    <w:p w:rsidR="00FB4725" w:rsidRDefault="00FB4725" w:rsidP="009E4865">
      <w:pPr>
        <w:pStyle w:val="PargrafodaLista"/>
        <w:spacing w:line="240" w:lineRule="auto"/>
        <w:ind w:firstLine="850"/>
      </w:pPr>
    </w:p>
    <w:p w:rsidR="00CB409F" w:rsidRPr="00A055AF" w:rsidRDefault="00EE2CBB" w:rsidP="00133E8B">
      <w:pPr>
        <w:pStyle w:val="PargrafodaLista"/>
        <w:numPr>
          <w:ilvl w:val="1"/>
          <w:numId w:val="10"/>
        </w:numPr>
        <w:tabs>
          <w:tab w:val="left" w:pos="180"/>
        </w:tabs>
        <w:spacing w:line="240" w:lineRule="auto"/>
        <w:ind w:left="0" w:firstLine="0"/>
      </w:pPr>
      <w:r w:rsidRPr="00133E8B">
        <w:rPr>
          <w:rFonts w:ascii="TimesNewRoman" w:hAnsi="TimesNewRoman" w:cs="TimesNewRoman"/>
          <w:color w:val="000000"/>
          <w:u w:val="single"/>
        </w:rPr>
        <w:t>DESCRIÇÃO DOS PROCEDIMENTOS E INTER-RELACIONAMENTOS</w:t>
      </w:r>
      <w:r w:rsidR="00A055AF">
        <w:rPr>
          <w:rFonts w:ascii="TimesNewRoman" w:hAnsi="TimesNewRoman" w:cs="TimesNewRoman"/>
          <w:color w:val="000000"/>
          <w:u w:val="single"/>
        </w:rPr>
        <w:t xml:space="preserve">    </w:t>
      </w:r>
    </w:p>
    <w:p w:rsidR="00A055AF" w:rsidRPr="00133E8B" w:rsidRDefault="00A055AF" w:rsidP="00A055AF">
      <w:pPr>
        <w:pStyle w:val="PargrafodaLista"/>
        <w:tabs>
          <w:tab w:val="left" w:pos="180"/>
        </w:tabs>
        <w:spacing w:line="240" w:lineRule="auto"/>
        <w:ind w:left="660" w:firstLine="0"/>
      </w:pPr>
    </w:p>
    <w:p w:rsidR="00CB409F" w:rsidRPr="00A055AF" w:rsidRDefault="00EE2CBB" w:rsidP="00A055AF">
      <w:pPr>
        <w:pStyle w:val="PargrafodaLista"/>
        <w:numPr>
          <w:ilvl w:val="2"/>
          <w:numId w:val="12"/>
        </w:numPr>
        <w:tabs>
          <w:tab w:val="left" w:pos="180"/>
        </w:tabs>
        <w:spacing w:after="240" w:line="240" w:lineRule="auto"/>
        <w:ind w:left="0" w:firstLine="0"/>
        <w:contextualSpacing w:val="0"/>
      </w:pPr>
      <w:r w:rsidRPr="00A055AF">
        <w:rPr>
          <w:rFonts w:ascii="TimesNewRoman" w:hAnsi="TimesNewRoman" w:cs="TimesNewRoman"/>
        </w:rPr>
        <w:t xml:space="preserve">PROCESSO DE </w:t>
      </w:r>
      <w:r w:rsidRPr="00A055AF">
        <w:rPr>
          <w:lang w:val="pt-PT"/>
        </w:rPr>
        <w:t>CATALOGAÇÃO DOS ITENS AERONÁUTICOS CERTIFICADOS PELA NCER:</w:t>
      </w:r>
    </w:p>
    <w:p w:rsidR="00CB409F" w:rsidRDefault="00EE2CBB" w:rsidP="00A055AF">
      <w:pPr>
        <w:pStyle w:val="PargrafodaLista"/>
        <w:numPr>
          <w:ilvl w:val="3"/>
          <w:numId w:val="12"/>
        </w:numPr>
        <w:tabs>
          <w:tab w:val="left" w:pos="180"/>
        </w:tabs>
        <w:spacing w:line="240" w:lineRule="auto"/>
        <w:ind w:left="0" w:firstLine="0"/>
      </w:pPr>
      <w:r w:rsidRPr="00A055AF">
        <w:rPr>
          <w:lang w:val="pt-PT"/>
        </w:rPr>
        <w:t>O processo de catalogação ocorre em duas etapas: seleção de item nacionalizado a catalogar (</w:t>
      </w:r>
      <w:r w:rsidRPr="00A055AF">
        <w:rPr>
          <w:rFonts w:ascii="TimesNewRoman" w:hAnsi="TimesNewRoman" w:cs="TimesNewRoman"/>
          <w:color w:val="000000"/>
        </w:rPr>
        <w:t xml:space="preserve">PQ.CER-02) </w:t>
      </w:r>
      <w:r w:rsidRPr="00A055AF">
        <w:rPr>
          <w:lang w:val="pt-PT"/>
        </w:rPr>
        <w:t>e a elaboração do esboço de catalogação. A primeira etapa envolve procedimentos realizados entre setores internos do CELOG, tais como a NCCA, NTPJ e NCER. Já a segunda etapa, envolve Órgãos exter</w:t>
      </w:r>
      <w:r w:rsidR="00210C9F">
        <w:rPr>
          <w:lang w:val="pt-PT"/>
        </w:rPr>
        <w:t>nos, tais como a COA e o CECADE;</w:t>
      </w:r>
    </w:p>
    <w:p w:rsidR="00CB409F" w:rsidRDefault="00CB409F">
      <w:pPr>
        <w:spacing w:line="240" w:lineRule="auto"/>
        <w:rPr>
          <w:lang w:val="pt-PT"/>
        </w:rPr>
      </w:pPr>
    </w:p>
    <w:p w:rsidR="00CB409F" w:rsidRDefault="00EE2CBB" w:rsidP="00A055AF">
      <w:pPr>
        <w:pStyle w:val="PargrafodaLista"/>
        <w:numPr>
          <w:ilvl w:val="3"/>
          <w:numId w:val="12"/>
        </w:numPr>
        <w:spacing w:line="240" w:lineRule="auto"/>
        <w:ind w:left="0" w:firstLine="0"/>
      </w:pPr>
      <w:r w:rsidRPr="00A055AF">
        <w:rPr>
          <w:lang w:val="pt-PT"/>
        </w:rPr>
        <w:t>Inicialmente, a NCCA realiza uma seleção preliminar dos itens e, em seguida, a NTPJ verifica se existe algum DCN com alteração de documentação técnica e disponibiliza os desenhos técnicos na rede do CELOG. Os demais procedimentos são realizados pela NCCA conforme descrito no PQ.CER-02, exceto a aprovação final do item para catalogar, que está sob responsabilidade da NCER</w:t>
      </w:r>
      <w:r w:rsidR="00210C9F">
        <w:rPr>
          <w:lang w:val="pt-PT"/>
        </w:rPr>
        <w:t>; e</w:t>
      </w:r>
    </w:p>
    <w:p w:rsidR="00CB409F" w:rsidRDefault="00CB409F">
      <w:pPr>
        <w:spacing w:line="240" w:lineRule="auto"/>
        <w:rPr>
          <w:lang w:val="pt-PT"/>
        </w:rPr>
      </w:pPr>
    </w:p>
    <w:p w:rsidR="00133E8B" w:rsidRDefault="00EE2CBB" w:rsidP="00167B5A">
      <w:pPr>
        <w:pStyle w:val="PargrafodaLista"/>
        <w:numPr>
          <w:ilvl w:val="3"/>
          <w:numId w:val="12"/>
        </w:numPr>
        <w:spacing w:after="480" w:line="240" w:lineRule="auto"/>
        <w:ind w:left="0" w:firstLine="0"/>
        <w:rPr>
          <w:lang w:val="pt-PT"/>
        </w:rPr>
      </w:pPr>
      <w:r w:rsidRPr="00167B5A">
        <w:rPr>
          <w:lang w:val="pt-PT"/>
        </w:rPr>
        <w:t>Após a aprovação do item a catalogar, a NCCA é responsável pela preparação do esboço de catalogação. Em seguida, a respectiva documentação é encaminhada para a COA para os procedimentos finais de catalogação, quais sejam: solicitação de atribuição de NSN e solicitação de regis</w:t>
      </w:r>
      <w:r w:rsidR="00210C9F">
        <w:rPr>
          <w:lang w:val="pt-PT"/>
        </w:rPr>
        <w:t>tro em catálogo junto ao CECADE</w:t>
      </w:r>
      <w:r w:rsidR="00FB4725">
        <w:rPr>
          <w:lang w:val="pt-PT"/>
        </w:rPr>
        <w:t>.</w:t>
      </w:r>
    </w:p>
    <w:p w:rsidR="00167B5A" w:rsidRDefault="00167B5A" w:rsidP="009E4865">
      <w:pPr>
        <w:pStyle w:val="PargrafodaLista"/>
        <w:spacing w:line="240" w:lineRule="auto"/>
        <w:ind w:firstLine="850"/>
        <w:rPr>
          <w:lang w:val="pt-PT"/>
        </w:rPr>
      </w:pPr>
    </w:p>
    <w:p w:rsidR="009E4865" w:rsidRPr="00167B5A" w:rsidRDefault="009E4865" w:rsidP="009E4865">
      <w:pPr>
        <w:pStyle w:val="PargrafodaLista"/>
        <w:spacing w:line="240" w:lineRule="auto"/>
        <w:ind w:firstLine="850"/>
        <w:rPr>
          <w:lang w:val="pt-PT"/>
        </w:rPr>
      </w:pPr>
    </w:p>
    <w:p w:rsidR="00CB409F" w:rsidRDefault="00EE2CBB" w:rsidP="00167B5A">
      <w:pPr>
        <w:pStyle w:val="PargrafodaLista"/>
        <w:numPr>
          <w:ilvl w:val="2"/>
          <w:numId w:val="12"/>
        </w:numPr>
        <w:tabs>
          <w:tab w:val="left" w:pos="0"/>
        </w:tabs>
        <w:spacing w:after="240" w:line="240" w:lineRule="auto"/>
        <w:ind w:left="0" w:firstLine="0"/>
        <w:contextualSpacing w:val="0"/>
        <w:rPr>
          <w:lang w:val="pt-PT"/>
        </w:rPr>
      </w:pPr>
      <w:r w:rsidRPr="00167B5A">
        <w:rPr>
          <w:lang w:val="pt-PT"/>
        </w:rPr>
        <w:t>PROCESSO DE DEPURAÇÃO DE GRUPOS DE DADOS DE EMPRESAS E ITENS NACIONALIZADOS CADASTRADOS NO SILOMS:</w:t>
      </w:r>
    </w:p>
    <w:p w:rsidR="00CB409F" w:rsidRDefault="00EE2CBB" w:rsidP="00167B5A">
      <w:pPr>
        <w:pStyle w:val="PargrafodaLista"/>
        <w:numPr>
          <w:ilvl w:val="3"/>
          <w:numId w:val="12"/>
        </w:numPr>
        <w:tabs>
          <w:tab w:val="left" w:pos="0"/>
        </w:tabs>
        <w:spacing w:after="240" w:line="240" w:lineRule="auto"/>
        <w:ind w:left="0" w:firstLine="0"/>
        <w:contextualSpacing w:val="0"/>
        <w:rPr>
          <w:lang w:val="pt-PT"/>
        </w:rPr>
      </w:pPr>
      <w:r w:rsidRPr="00167B5A">
        <w:rPr>
          <w:lang w:val="pt-PT"/>
        </w:rPr>
        <w:t>O processo de depuração</w:t>
      </w:r>
      <w:r>
        <w:t xml:space="preserve"> (PQ.CER-04)</w:t>
      </w:r>
      <w:r w:rsidRPr="00167B5A">
        <w:rPr>
          <w:lang w:val="pt-PT"/>
        </w:rPr>
        <w:t xml:space="preserve"> inicia após o recebimento da lista de itens aeronáuticos nacionalizados a corrigir, que é encaminhada para a SC</w:t>
      </w:r>
      <w:r w:rsidR="00210C9F">
        <w:rPr>
          <w:lang w:val="pt-PT"/>
        </w:rPr>
        <w:t>AT do CELOG pela respectiva COA;</w:t>
      </w:r>
    </w:p>
    <w:p w:rsidR="00CB409F" w:rsidRDefault="00EE2CBB" w:rsidP="00167B5A">
      <w:pPr>
        <w:pStyle w:val="PargrafodaLista"/>
        <w:numPr>
          <w:ilvl w:val="3"/>
          <w:numId w:val="12"/>
        </w:numPr>
        <w:tabs>
          <w:tab w:val="left" w:pos="0"/>
        </w:tabs>
        <w:spacing w:after="240" w:line="240" w:lineRule="auto"/>
        <w:ind w:left="0" w:firstLine="0"/>
        <w:contextualSpacing w:val="0"/>
        <w:rPr>
          <w:lang w:val="pt-PT"/>
        </w:rPr>
      </w:pPr>
      <w:r w:rsidRPr="00167B5A">
        <w:rPr>
          <w:lang w:val="pt-PT"/>
        </w:rPr>
        <w:t>A SCAT realiza uma análise dos itens encaminhados e, em seguida, prepara uma l</w:t>
      </w:r>
      <w:r w:rsidR="00210C9F">
        <w:rPr>
          <w:lang w:val="pt-PT"/>
        </w:rPr>
        <w:t>ista de prioridade de depuração;</w:t>
      </w:r>
    </w:p>
    <w:p w:rsidR="00CB409F" w:rsidRDefault="00EE2CBB" w:rsidP="00167B5A">
      <w:pPr>
        <w:pStyle w:val="PargrafodaLista"/>
        <w:numPr>
          <w:ilvl w:val="3"/>
          <w:numId w:val="12"/>
        </w:numPr>
        <w:tabs>
          <w:tab w:val="left" w:pos="0"/>
        </w:tabs>
        <w:spacing w:after="240" w:line="240" w:lineRule="auto"/>
        <w:ind w:left="0" w:firstLine="0"/>
        <w:contextualSpacing w:val="0"/>
        <w:rPr>
          <w:lang w:val="pt-PT"/>
        </w:rPr>
      </w:pPr>
      <w:r w:rsidRPr="00167B5A">
        <w:rPr>
          <w:lang w:val="pt-PT"/>
        </w:rPr>
        <w:t>Durante o processo, os militares envolvidos para a realização da tarefa podem utilizar informações coletadas em diversos setores dentro da NNAC como ferramentas de apoio para a correta inserção de dados sobre o</w:t>
      </w:r>
      <w:r w:rsidR="00210C9F">
        <w:rPr>
          <w:lang w:val="pt-PT"/>
        </w:rPr>
        <w:t xml:space="preserve"> item aeronáutico nacionalizado; e</w:t>
      </w:r>
    </w:p>
    <w:p w:rsidR="00CB409F" w:rsidRPr="00167B5A" w:rsidRDefault="00EE2CBB" w:rsidP="00167B5A">
      <w:pPr>
        <w:pStyle w:val="PargrafodaLista"/>
        <w:numPr>
          <w:ilvl w:val="3"/>
          <w:numId w:val="12"/>
        </w:numPr>
        <w:tabs>
          <w:tab w:val="left" w:pos="0"/>
        </w:tabs>
        <w:spacing w:before="240" w:line="240" w:lineRule="auto"/>
        <w:ind w:left="0" w:firstLine="0"/>
        <w:rPr>
          <w:lang w:val="pt-PT"/>
        </w:rPr>
      </w:pPr>
      <w:r w:rsidRPr="00167B5A">
        <w:rPr>
          <w:color w:val="000000"/>
          <w:lang w:val="pt-PT"/>
        </w:rPr>
        <w:t>O processo de depuração é finalizado após a verificação  e confirmação pela COA das informações inseridas no SILOMS.</w:t>
      </w:r>
    </w:p>
    <w:p w:rsidR="00CB409F" w:rsidRDefault="00CB409F">
      <w:pPr>
        <w:pStyle w:val="Heading1"/>
        <w:numPr>
          <w:ilvl w:val="0"/>
          <w:numId w:val="0"/>
        </w:numPr>
        <w:ind w:left="360" w:hanging="360"/>
        <w:rPr>
          <w:sz w:val="22"/>
          <w:szCs w:val="22"/>
        </w:rPr>
      </w:pPr>
    </w:p>
    <w:p w:rsidR="00CB409F" w:rsidRDefault="00CB409F">
      <w:pPr>
        <w:pStyle w:val="Heading1"/>
        <w:numPr>
          <w:ilvl w:val="0"/>
          <w:numId w:val="0"/>
        </w:numPr>
        <w:ind w:left="360" w:hanging="360"/>
        <w:rPr>
          <w:b w:val="0"/>
          <w:sz w:val="22"/>
          <w:szCs w:val="22"/>
        </w:rPr>
      </w:pPr>
    </w:p>
    <w:p w:rsidR="00CB409F" w:rsidRDefault="00EE2CBB">
      <w:pPr>
        <w:pStyle w:val="Heading1"/>
        <w:numPr>
          <w:ilvl w:val="0"/>
          <w:numId w:val="8"/>
        </w:numPr>
        <w:tabs>
          <w:tab w:val="left" w:pos="284"/>
        </w:tabs>
        <w:ind w:left="0" w:firstLine="0"/>
      </w:pPr>
      <w:r>
        <w:t>DISPOSIÇÕES FINAIS</w:t>
      </w:r>
    </w:p>
    <w:p w:rsidR="00CB409F" w:rsidRDefault="00CB409F">
      <w:pPr>
        <w:pStyle w:val="Heading1"/>
        <w:numPr>
          <w:ilvl w:val="0"/>
          <w:numId w:val="0"/>
        </w:numPr>
        <w:ind w:left="360" w:hanging="360"/>
        <w:rPr>
          <w:sz w:val="22"/>
          <w:szCs w:val="22"/>
        </w:rPr>
      </w:pPr>
    </w:p>
    <w:p w:rsidR="00CB409F" w:rsidRDefault="00EE2CBB">
      <w:pPr>
        <w:spacing w:line="240" w:lineRule="auto"/>
        <w:ind w:firstLine="0"/>
      </w:pPr>
      <w:r>
        <w:rPr>
          <w:b/>
        </w:rPr>
        <w:t>3.1</w:t>
      </w:r>
      <w:r>
        <w:t xml:space="preserve"> </w:t>
      </w:r>
      <w:r w:rsidR="00355405">
        <w:t>Esta NPA substitui a NPA-NNAC-05</w:t>
      </w:r>
      <w:r>
        <w:t>C.</w:t>
      </w:r>
    </w:p>
    <w:p w:rsidR="00CB409F" w:rsidRDefault="00CB409F">
      <w:pPr>
        <w:spacing w:line="240" w:lineRule="auto"/>
        <w:ind w:firstLine="0"/>
      </w:pPr>
    </w:p>
    <w:p w:rsidR="00CB409F" w:rsidRDefault="00EE2CBB">
      <w:pPr>
        <w:spacing w:line="240" w:lineRule="auto"/>
        <w:ind w:firstLine="0"/>
      </w:pPr>
      <w:r>
        <w:rPr>
          <w:b/>
        </w:rPr>
        <w:t>3.2</w:t>
      </w:r>
      <w:r>
        <w:t xml:space="preserve"> Esta NPA entrará em vigor na data da sua efetivação.</w:t>
      </w:r>
    </w:p>
    <w:p w:rsidR="00CB409F" w:rsidRDefault="00CB409F">
      <w:pPr>
        <w:spacing w:line="240" w:lineRule="auto"/>
        <w:ind w:firstLine="0"/>
      </w:pPr>
    </w:p>
    <w:p w:rsidR="00CB409F" w:rsidRDefault="00EE2CBB">
      <w:pPr>
        <w:spacing w:line="240" w:lineRule="auto"/>
        <w:ind w:firstLine="0"/>
      </w:pPr>
      <w:r>
        <w:rPr>
          <w:b/>
        </w:rPr>
        <w:t>3.3</w:t>
      </w:r>
      <w:r>
        <w:t xml:space="preserve"> Os casos não previstos nesta NPA serão resolvidos pelo Diretor do CELOG.</w:t>
      </w:r>
    </w:p>
    <w:p w:rsidR="00167B5A" w:rsidRDefault="00167B5A" w:rsidP="00EE2CBB">
      <w:pPr>
        <w:ind w:firstLine="0"/>
        <w:rPr>
          <w:color w:val="000000"/>
        </w:rPr>
      </w:pPr>
    </w:p>
    <w:p w:rsidR="00211C0B" w:rsidRDefault="00211C0B" w:rsidP="00EE2CBB">
      <w:pPr>
        <w:ind w:firstLine="0"/>
        <w:rPr>
          <w:color w:val="000000"/>
        </w:rPr>
      </w:pPr>
    </w:p>
    <w:p w:rsidR="00211C0B" w:rsidRDefault="00211C0B" w:rsidP="00EE2CBB">
      <w:pPr>
        <w:ind w:firstLine="0"/>
        <w:rPr>
          <w:color w:val="000000"/>
        </w:rPr>
      </w:pPr>
    </w:p>
    <w:p w:rsidR="00CB409F" w:rsidRDefault="00EE2CBB" w:rsidP="00EE2CBB">
      <w:pPr>
        <w:ind w:firstLine="0"/>
      </w:pPr>
      <w:r>
        <w:rPr>
          <w:color w:val="000000"/>
        </w:rPr>
        <w:t>Elaborado por:</w:t>
      </w:r>
    </w:p>
    <w:p w:rsidR="00CB409F" w:rsidRDefault="00CB409F">
      <w:pPr>
        <w:rPr>
          <w:color w:val="000000"/>
          <w:u w:val="single"/>
        </w:rPr>
      </w:pPr>
    </w:p>
    <w:p w:rsidR="00CB409F" w:rsidRDefault="00CB409F">
      <w:pPr>
        <w:rPr>
          <w:color w:val="000000"/>
          <w:u w:val="single"/>
        </w:rPr>
      </w:pPr>
    </w:p>
    <w:p w:rsidR="00CB409F" w:rsidRDefault="00EE2CBB" w:rsidP="000E6AE5">
      <w:pPr>
        <w:ind w:right="71" w:firstLine="0"/>
        <w:jc w:val="center"/>
      </w:pPr>
      <w:r>
        <w:rPr>
          <w:b/>
          <w:color w:val="000000"/>
        </w:rPr>
        <w:t>SIDNEI</w:t>
      </w:r>
      <w:r>
        <w:rPr>
          <w:color w:val="000000"/>
        </w:rPr>
        <w:t xml:space="preserve"> CAMPOS LADEIRA Cel Av</w:t>
      </w:r>
    </w:p>
    <w:p w:rsidR="00CB409F" w:rsidRDefault="000E6AE5" w:rsidP="000E6AE5">
      <w:r>
        <w:rPr>
          <w:color w:val="000000"/>
        </w:rPr>
        <w:t xml:space="preserve">                     </w:t>
      </w:r>
      <w:r w:rsidR="00EE2CBB">
        <w:rPr>
          <w:color w:val="000000"/>
        </w:rPr>
        <w:t>Chefe da Divisão de Nacionalização e Certificação</w:t>
      </w:r>
    </w:p>
    <w:p w:rsidR="00CB409F" w:rsidRDefault="00CB409F">
      <w:pPr>
        <w:rPr>
          <w:color w:val="000000"/>
          <w:u w:val="single"/>
        </w:rPr>
      </w:pPr>
    </w:p>
    <w:p w:rsidR="00CB409F" w:rsidRDefault="00EE2CBB" w:rsidP="00EE2CBB">
      <w:pPr>
        <w:tabs>
          <w:tab w:val="left" w:pos="1064"/>
          <w:tab w:val="left" w:pos="1348"/>
        </w:tabs>
        <w:ind w:firstLine="0"/>
      </w:pPr>
      <w:r>
        <w:rPr>
          <w:color w:val="000000"/>
        </w:rPr>
        <w:t>Visto:</w:t>
      </w:r>
    </w:p>
    <w:p w:rsidR="00CB409F" w:rsidRDefault="00CB409F">
      <w:pPr>
        <w:tabs>
          <w:tab w:val="left" w:pos="1064"/>
          <w:tab w:val="left" w:pos="1348"/>
        </w:tabs>
        <w:rPr>
          <w:color w:val="000000"/>
          <w:u w:val="single"/>
        </w:rPr>
      </w:pPr>
    </w:p>
    <w:p w:rsidR="00CB409F" w:rsidRDefault="00CB409F">
      <w:pPr>
        <w:tabs>
          <w:tab w:val="left" w:pos="1064"/>
          <w:tab w:val="left" w:pos="1348"/>
        </w:tabs>
        <w:rPr>
          <w:color w:val="000000"/>
          <w:u w:val="single"/>
        </w:rPr>
      </w:pPr>
    </w:p>
    <w:p w:rsidR="00CB409F" w:rsidRDefault="00653584" w:rsidP="00653584">
      <w:r>
        <w:rPr>
          <w:color w:val="000000"/>
        </w:rPr>
        <w:t xml:space="preserve">                    </w:t>
      </w:r>
      <w:r w:rsidR="00EE2CBB">
        <w:rPr>
          <w:color w:val="000000"/>
        </w:rPr>
        <w:t xml:space="preserve">PAULO HENRIQUE </w:t>
      </w:r>
      <w:r w:rsidR="00EE2CBB">
        <w:rPr>
          <w:b/>
          <w:color w:val="000000"/>
        </w:rPr>
        <w:t>SCHEICHER</w:t>
      </w:r>
      <w:r w:rsidR="00EE2CBB">
        <w:rPr>
          <w:color w:val="000000"/>
        </w:rPr>
        <w:t xml:space="preserve"> Cel Int R1</w:t>
      </w:r>
    </w:p>
    <w:p w:rsidR="00CB409F" w:rsidRDefault="00653584" w:rsidP="00653584">
      <w:pPr>
        <w:keepNext/>
        <w:keepLines/>
        <w:widowControl w:val="0"/>
      </w:pPr>
      <w:r>
        <w:rPr>
          <w:color w:val="000000"/>
        </w:rPr>
        <w:t xml:space="preserve">                                  </w:t>
      </w:r>
      <w:r w:rsidR="00EE2CBB">
        <w:rPr>
          <w:color w:val="000000"/>
        </w:rPr>
        <w:t>Agente de Controle Interno</w:t>
      </w:r>
    </w:p>
    <w:p w:rsidR="00CB409F" w:rsidRDefault="00CB409F">
      <w:pPr>
        <w:keepNext/>
        <w:keepLines/>
        <w:widowControl w:val="0"/>
        <w:ind w:right="74" w:firstLine="0"/>
      </w:pPr>
    </w:p>
    <w:p w:rsidR="00CB409F" w:rsidRDefault="00CB409F">
      <w:pPr>
        <w:keepNext/>
        <w:keepLines/>
        <w:widowControl w:val="0"/>
        <w:rPr>
          <w:sz w:val="16"/>
          <w:szCs w:val="16"/>
        </w:rPr>
      </w:pPr>
    </w:p>
    <w:p w:rsidR="00CB409F" w:rsidRDefault="00EE2CBB" w:rsidP="00EE2CBB">
      <w:pPr>
        <w:keepNext/>
        <w:keepLines/>
        <w:widowControl w:val="0"/>
        <w:ind w:firstLine="0"/>
      </w:pPr>
      <w:r>
        <w:t>Aprovo:</w:t>
      </w:r>
    </w:p>
    <w:p w:rsidR="00CB409F" w:rsidRDefault="00CB409F">
      <w:pPr>
        <w:keepNext/>
        <w:keepLines/>
        <w:widowControl w:val="0"/>
      </w:pPr>
    </w:p>
    <w:p w:rsidR="00CB409F" w:rsidRDefault="00CB409F">
      <w:pPr>
        <w:keepNext/>
        <w:keepLines/>
        <w:widowControl w:val="0"/>
        <w:ind w:left="851" w:hanging="851"/>
      </w:pPr>
    </w:p>
    <w:p w:rsidR="0097518D" w:rsidRDefault="0097518D" w:rsidP="0097518D">
      <w:pPr>
        <w:keepNext/>
        <w:keepLines/>
        <w:widowControl w:val="0"/>
        <w:jc w:val="center"/>
        <w:outlineLvl w:val="0"/>
        <w:rPr>
          <w:color w:val="000000"/>
        </w:rPr>
      </w:pPr>
      <w:r>
        <w:rPr>
          <w:color w:val="000000"/>
        </w:rPr>
        <w:t xml:space="preserve">Brig Ar LUIZ </w:t>
      </w:r>
      <w:r>
        <w:rPr>
          <w:bCs/>
          <w:iCs/>
          <w:color w:val="000000"/>
        </w:rPr>
        <w:t>AMEDEO</w:t>
      </w:r>
      <w:r>
        <w:rPr>
          <w:color w:val="000000"/>
        </w:rPr>
        <w:t xml:space="preserve"> </w:t>
      </w:r>
      <w:r>
        <w:rPr>
          <w:b/>
          <w:color w:val="000000"/>
        </w:rPr>
        <w:t>IOZZI</w:t>
      </w:r>
      <w:r>
        <w:rPr>
          <w:color w:val="000000"/>
        </w:rPr>
        <w:t xml:space="preserve"> DA SILVA</w:t>
      </w:r>
    </w:p>
    <w:p w:rsidR="0097518D" w:rsidRDefault="0097518D" w:rsidP="0097518D">
      <w:pPr>
        <w:jc w:val="center"/>
        <w:rPr>
          <w:snapToGrid w:val="0"/>
          <w:color w:val="auto"/>
          <w:sz w:val="20"/>
          <w:szCs w:val="20"/>
        </w:rPr>
      </w:pPr>
      <w:r>
        <w:rPr>
          <w:color w:val="000000"/>
        </w:rPr>
        <w:t>Diretor do CELOG</w:t>
      </w:r>
    </w:p>
    <w:p w:rsidR="00CB409F" w:rsidRDefault="00CB409F">
      <w:pPr>
        <w:tabs>
          <w:tab w:val="left" w:pos="1064"/>
          <w:tab w:val="left" w:pos="1348"/>
        </w:tabs>
        <w:spacing w:line="240" w:lineRule="auto"/>
        <w:ind w:left="924" w:hanging="924"/>
        <w:jc w:val="center"/>
        <w:outlineLvl w:val="0"/>
      </w:pPr>
    </w:p>
    <w:sectPr w:rsidR="00CB409F" w:rsidSect="00BF5A50">
      <w:headerReference w:type="default" r:id="rId9"/>
      <w:pgSz w:w="11906" w:h="16838"/>
      <w:pgMar w:top="1701" w:right="1134" w:bottom="1134" w:left="1701" w:header="0" w:footer="737" w:gutter="0"/>
      <w:pgNumType w:start="1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04A" w:rsidRDefault="0095504A" w:rsidP="00CB409F">
      <w:pPr>
        <w:spacing w:line="240" w:lineRule="auto"/>
      </w:pPr>
      <w:r>
        <w:separator/>
      </w:r>
    </w:p>
  </w:endnote>
  <w:endnote w:type="continuationSeparator" w:id="1">
    <w:p w:rsidR="0095504A" w:rsidRDefault="0095504A" w:rsidP="00CB4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04A" w:rsidRDefault="0095504A" w:rsidP="00CB409F">
      <w:pPr>
        <w:spacing w:line="240" w:lineRule="auto"/>
      </w:pPr>
      <w:r>
        <w:separator/>
      </w:r>
    </w:p>
  </w:footnote>
  <w:footnote w:type="continuationSeparator" w:id="1">
    <w:p w:rsidR="0095504A" w:rsidRDefault="0095504A" w:rsidP="00CB409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5AF" w:rsidRDefault="00A055AF" w:rsidP="00BF5A50">
    <w:pPr>
      <w:pStyle w:val="Footer"/>
      <w:spacing w:line="240" w:lineRule="auto"/>
      <w:ind w:firstLine="850"/>
      <w:jc w:val="center"/>
      <w:rPr>
        <w:rStyle w:val="Nmerodepgina"/>
      </w:rPr>
    </w:pPr>
  </w:p>
  <w:p w:rsidR="00A055AF" w:rsidRPr="00BF5A50" w:rsidRDefault="00A055AF" w:rsidP="00BF5A50">
    <w:pPr>
      <w:pStyle w:val="Footer"/>
      <w:spacing w:line="240" w:lineRule="auto"/>
      <w:ind w:firstLine="850"/>
      <w:jc w:val="center"/>
      <w:rPr>
        <w:rStyle w:val="Nmerodepgina"/>
      </w:rPr>
    </w:pPr>
  </w:p>
  <w:p w:rsidR="00A055AF" w:rsidRDefault="00A055AF" w:rsidP="00BF5A50">
    <w:pPr>
      <w:pStyle w:val="Footer"/>
      <w:jc w:val="center"/>
    </w:pPr>
    <w:r>
      <w:rPr>
        <w:rStyle w:val="Nmerodepgina"/>
      </w:rPr>
      <w:t>NPA-NNAC-05D fl.</w:t>
    </w:r>
    <w:r w:rsidR="00D771E3" w:rsidRPr="00D771E3">
      <w:rPr>
        <w:rStyle w:val="Nmerodepgina"/>
      </w:rPr>
      <w:fldChar w:fldCharType="begin"/>
    </w:r>
    <w:r>
      <w:instrText>PAGE</w:instrText>
    </w:r>
    <w:r w:rsidR="00D771E3">
      <w:fldChar w:fldCharType="separate"/>
    </w:r>
    <w:r w:rsidR="00F82248">
      <w:rPr>
        <w:noProof/>
      </w:rPr>
      <w:t>4</w:t>
    </w:r>
    <w:r w:rsidR="00D771E3">
      <w:fldChar w:fldCharType="end"/>
    </w:r>
  </w:p>
  <w:p w:rsidR="00A055AF" w:rsidRDefault="00A055AF" w:rsidP="00BF5A5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2B3E"/>
    <w:multiLevelType w:val="multilevel"/>
    <w:tmpl w:val="65D622F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C0794"/>
    <w:multiLevelType w:val="multilevel"/>
    <w:tmpl w:val="5F5A675C"/>
    <w:lvl w:ilvl="0">
      <w:start w:val="2"/>
      <w:numFmt w:val="decimal"/>
      <w:lvlText w:val="%1"/>
      <w:lvlJc w:val="left"/>
      <w:pPr>
        <w:ind w:left="480" w:hanging="480"/>
      </w:pPr>
      <w:rPr>
        <w:rFonts w:ascii="TimesNewRoman" w:hAnsi="TimesNewRoman" w:cs="TimesNewRoman" w:hint="default"/>
      </w:rPr>
    </w:lvl>
    <w:lvl w:ilvl="1">
      <w:start w:val="4"/>
      <w:numFmt w:val="decimal"/>
      <w:lvlText w:val="%1.%2"/>
      <w:lvlJc w:val="left"/>
      <w:pPr>
        <w:ind w:left="905" w:hanging="480"/>
      </w:pPr>
      <w:rPr>
        <w:rFonts w:ascii="TimesNewRoman" w:hAnsi="TimesNewRoman" w:cs="TimesNewRoman"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ascii="TimesNewRoman" w:hAnsi="TimesNewRoman" w:cs="TimesNewRoman" w:hint="default"/>
        <w:b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ascii="TimesNewRoman" w:hAnsi="TimesNewRoman" w:cs="TimesNewRoman" w:hint="default"/>
        <w:b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ascii="TimesNewRoman" w:hAnsi="TimesNewRoman" w:cs="TimesNewRoman"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ascii="TimesNewRoman" w:hAnsi="TimesNewRoman" w:cs="TimesNewRoman"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ascii="TimesNewRoman" w:hAnsi="TimesNewRoman" w:cs="TimesNewRoman"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ascii="TimesNewRoman" w:hAnsi="TimesNewRoman" w:cs="TimesNewRoman"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ascii="TimesNewRoman" w:hAnsi="TimesNewRoman" w:cs="TimesNewRoman" w:hint="default"/>
      </w:rPr>
    </w:lvl>
  </w:abstractNum>
  <w:abstractNum w:abstractNumId="2">
    <w:nsid w:val="0A80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327878"/>
    <w:multiLevelType w:val="multilevel"/>
    <w:tmpl w:val="5E5A009C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4">
    <w:nsid w:val="2C545CFC"/>
    <w:multiLevelType w:val="multilevel"/>
    <w:tmpl w:val="DE388C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">
    <w:nsid w:val="2F7259BE"/>
    <w:multiLevelType w:val="multilevel"/>
    <w:tmpl w:val="4ABC7818"/>
    <w:lvl w:ilvl="0">
      <w:start w:val="2"/>
      <w:numFmt w:val="decimal"/>
      <w:lvlText w:val="%1.1"/>
      <w:lvlJc w:val="left"/>
      <w:pPr>
        <w:ind w:left="1494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2D57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F0112C0"/>
    <w:multiLevelType w:val="multilevel"/>
    <w:tmpl w:val="144E5A34"/>
    <w:lvl w:ilvl="0">
      <w:start w:val="1"/>
      <w:numFmt w:val="lowerLetter"/>
      <w:lvlText w:val="%1)"/>
      <w:lvlJc w:val="left"/>
      <w:pPr>
        <w:ind w:left="1635" w:hanging="360"/>
      </w:pPr>
    </w:lvl>
    <w:lvl w:ilvl="1">
      <w:start w:val="1"/>
      <w:numFmt w:val="lowerLetter"/>
      <w:lvlText w:val="%2."/>
      <w:lvlJc w:val="left"/>
      <w:pPr>
        <w:ind w:left="2355" w:hanging="360"/>
      </w:pPr>
    </w:lvl>
    <w:lvl w:ilvl="2">
      <w:start w:val="1"/>
      <w:numFmt w:val="lowerRoman"/>
      <w:lvlText w:val="%3."/>
      <w:lvlJc w:val="right"/>
      <w:pPr>
        <w:ind w:left="3075" w:hanging="180"/>
      </w:pPr>
    </w:lvl>
    <w:lvl w:ilvl="3">
      <w:start w:val="1"/>
      <w:numFmt w:val="decimal"/>
      <w:lvlText w:val="%4."/>
      <w:lvlJc w:val="left"/>
      <w:pPr>
        <w:ind w:left="3795" w:hanging="360"/>
      </w:pPr>
    </w:lvl>
    <w:lvl w:ilvl="4">
      <w:start w:val="1"/>
      <w:numFmt w:val="lowerLetter"/>
      <w:lvlText w:val="%5."/>
      <w:lvlJc w:val="left"/>
      <w:pPr>
        <w:ind w:left="4515" w:hanging="360"/>
      </w:pPr>
    </w:lvl>
    <w:lvl w:ilvl="5">
      <w:start w:val="1"/>
      <w:numFmt w:val="lowerRoman"/>
      <w:lvlText w:val="%6."/>
      <w:lvlJc w:val="right"/>
      <w:pPr>
        <w:ind w:left="5235" w:hanging="180"/>
      </w:pPr>
    </w:lvl>
    <w:lvl w:ilvl="6">
      <w:start w:val="1"/>
      <w:numFmt w:val="decimal"/>
      <w:lvlText w:val="%7."/>
      <w:lvlJc w:val="left"/>
      <w:pPr>
        <w:ind w:left="5955" w:hanging="360"/>
      </w:pPr>
    </w:lvl>
    <w:lvl w:ilvl="7">
      <w:start w:val="1"/>
      <w:numFmt w:val="lowerLetter"/>
      <w:lvlText w:val="%8."/>
      <w:lvlJc w:val="left"/>
      <w:pPr>
        <w:ind w:left="6675" w:hanging="360"/>
      </w:pPr>
    </w:lvl>
    <w:lvl w:ilvl="8">
      <w:start w:val="1"/>
      <w:numFmt w:val="lowerRoman"/>
      <w:lvlText w:val="%9."/>
      <w:lvlJc w:val="right"/>
      <w:pPr>
        <w:ind w:left="7395" w:hanging="180"/>
      </w:pPr>
    </w:lvl>
  </w:abstractNum>
  <w:abstractNum w:abstractNumId="8">
    <w:nsid w:val="521B2532"/>
    <w:multiLevelType w:val="multilevel"/>
    <w:tmpl w:val="9908424A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66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>
    <w:nsid w:val="55D75D2C"/>
    <w:multiLevelType w:val="multilevel"/>
    <w:tmpl w:val="B134B3B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b w:val="0"/>
        <w:sz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7D7100F"/>
    <w:multiLevelType w:val="multilevel"/>
    <w:tmpl w:val="6CE4F612"/>
    <w:lvl w:ilvl="0">
      <w:start w:val="1"/>
      <w:numFmt w:val="lowerLetter"/>
      <w:lvlText w:val="%1)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1">
    <w:nsid w:val="585159A0"/>
    <w:multiLevelType w:val="multilevel"/>
    <w:tmpl w:val="13DADF9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1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A77799"/>
    <w:multiLevelType w:val="multilevel"/>
    <w:tmpl w:val="14CAF1B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DBE5F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92269C3"/>
    <w:multiLevelType w:val="multilevel"/>
    <w:tmpl w:val="750CE7B0"/>
    <w:lvl w:ilvl="0">
      <w:start w:val="1"/>
      <w:numFmt w:val="lowerLetter"/>
      <w:lvlText w:val="%1)"/>
      <w:lvlJc w:val="left"/>
      <w:pPr>
        <w:ind w:left="1635" w:hanging="360"/>
      </w:pPr>
    </w:lvl>
    <w:lvl w:ilvl="1">
      <w:start w:val="1"/>
      <w:numFmt w:val="lowerLetter"/>
      <w:lvlText w:val="%2."/>
      <w:lvlJc w:val="left"/>
      <w:pPr>
        <w:ind w:left="2355" w:hanging="360"/>
      </w:pPr>
    </w:lvl>
    <w:lvl w:ilvl="2">
      <w:start w:val="1"/>
      <w:numFmt w:val="lowerRoman"/>
      <w:lvlText w:val="%3."/>
      <w:lvlJc w:val="right"/>
      <w:pPr>
        <w:ind w:left="3075" w:hanging="180"/>
      </w:pPr>
    </w:lvl>
    <w:lvl w:ilvl="3">
      <w:start w:val="1"/>
      <w:numFmt w:val="decimal"/>
      <w:lvlText w:val="%4."/>
      <w:lvlJc w:val="left"/>
      <w:pPr>
        <w:ind w:left="3795" w:hanging="360"/>
      </w:pPr>
    </w:lvl>
    <w:lvl w:ilvl="4">
      <w:start w:val="1"/>
      <w:numFmt w:val="lowerLetter"/>
      <w:lvlText w:val="%5."/>
      <w:lvlJc w:val="left"/>
      <w:pPr>
        <w:ind w:left="4515" w:hanging="360"/>
      </w:pPr>
    </w:lvl>
    <w:lvl w:ilvl="5">
      <w:start w:val="1"/>
      <w:numFmt w:val="lowerRoman"/>
      <w:lvlText w:val="%6."/>
      <w:lvlJc w:val="right"/>
      <w:pPr>
        <w:ind w:left="5235" w:hanging="180"/>
      </w:pPr>
    </w:lvl>
    <w:lvl w:ilvl="6">
      <w:start w:val="1"/>
      <w:numFmt w:val="decimal"/>
      <w:lvlText w:val="%7."/>
      <w:lvlJc w:val="left"/>
      <w:pPr>
        <w:ind w:left="5955" w:hanging="360"/>
      </w:pPr>
    </w:lvl>
    <w:lvl w:ilvl="7">
      <w:start w:val="1"/>
      <w:numFmt w:val="lowerLetter"/>
      <w:lvlText w:val="%8."/>
      <w:lvlJc w:val="left"/>
      <w:pPr>
        <w:ind w:left="6675" w:hanging="360"/>
      </w:pPr>
    </w:lvl>
    <w:lvl w:ilvl="8">
      <w:start w:val="1"/>
      <w:numFmt w:val="lowerRoman"/>
      <w:lvlText w:val="%9."/>
      <w:lvlJc w:val="right"/>
      <w:pPr>
        <w:ind w:left="7395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1"/>
  </w:num>
  <w:num w:numId="5">
    <w:abstractNumId w:val="10"/>
  </w:num>
  <w:num w:numId="6">
    <w:abstractNumId w:val="7"/>
  </w:num>
  <w:num w:numId="7">
    <w:abstractNumId w:val="14"/>
  </w:num>
  <w:num w:numId="8">
    <w:abstractNumId w:val="0"/>
  </w:num>
  <w:num w:numId="9">
    <w:abstractNumId w:val="3"/>
  </w:num>
  <w:num w:numId="10">
    <w:abstractNumId w:val="8"/>
  </w:num>
  <w:num w:numId="11">
    <w:abstractNumId w:val="12"/>
  </w:num>
  <w:num w:numId="12">
    <w:abstractNumId w:val="1"/>
  </w:num>
  <w:num w:numId="13">
    <w:abstractNumId w:val="6"/>
  </w:num>
  <w:num w:numId="14">
    <w:abstractNumId w:val="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9"/>
  <w:hyphenationZone w:val="425"/>
  <w:drawingGridHorizontalSpacing w:val="108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409F"/>
    <w:rsid w:val="000C77CE"/>
    <w:rsid w:val="000E6AE5"/>
    <w:rsid w:val="00133E8B"/>
    <w:rsid w:val="00167B5A"/>
    <w:rsid w:val="0019373B"/>
    <w:rsid w:val="00210C9F"/>
    <w:rsid w:val="00211C0B"/>
    <w:rsid w:val="00242AEC"/>
    <w:rsid w:val="002450E8"/>
    <w:rsid w:val="003026A7"/>
    <w:rsid w:val="003277D3"/>
    <w:rsid w:val="00355405"/>
    <w:rsid w:val="00431ED4"/>
    <w:rsid w:val="004751B4"/>
    <w:rsid w:val="004B347F"/>
    <w:rsid w:val="00582C18"/>
    <w:rsid w:val="00653584"/>
    <w:rsid w:val="006F1BF9"/>
    <w:rsid w:val="008F5904"/>
    <w:rsid w:val="0095504A"/>
    <w:rsid w:val="0097518D"/>
    <w:rsid w:val="009E4865"/>
    <w:rsid w:val="00A055AF"/>
    <w:rsid w:val="00A604B8"/>
    <w:rsid w:val="00BC1070"/>
    <w:rsid w:val="00BF5A50"/>
    <w:rsid w:val="00CB409F"/>
    <w:rsid w:val="00CC2E50"/>
    <w:rsid w:val="00D455E0"/>
    <w:rsid w:val="00D771E3"/>
    <w:rsid w:val="00DA3CEB"/>
    <w:rsid w:val="00E421E6"/>
    <w:rsid w:val="00EE28D5"/>
    <w:rsid w:val="00EE2CBB"/>
    <w:rsid w:val="00F06527"/>
    <w:rsid w:val="00F82248"/>
    <w:rsid w:val="00FB4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E8D"/>
    <w:pPr>
      <w:spacing w:line="360" w:lineRule="auto"/>
      <w:ind w:firstLine="851"/>
      <w:jc w:val="both"/>
    </w:pPr>
    <w:rPr>
      <w:color w:val="00000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uiPriority w:val="99"/>
    <w:qFormat/>
    <w:rsid w:val="00C31364"/>
    <w:pPr>
      <w:keepNext/>
      <w:keepLines/>
      <w:widowControl w:val="0"/>
      <w:numPr>
        <w:numId w:val="1"/>
      </w:numPr>
      <w:spacing w:before="60" w:after="40" w:line="240" w:lineRule="auto"/>
      <w:jc w:val="left"/>
      <w:outlineLvl w:val="0"/>
    </w:pPr>
    <w:rPr>
      <w:b/>
      <w:caps/>
    </w:rPr>
  </w:style>
  <w:style w:type="paragraph" w:customStyle="1" w:styleId="Heading2">
    <w:name w:val="Heading 2"/>
    <w:basedOn w:val="Normal"/>
    <w:next w:val="Normal"/>
    <w:qFormat/>
    <w:rsid w:val="0069397B"/>
    <w:pPr>
      <w:keepNext/>
      <w:keepLines/>
      <w:widowControl w:val="0"/>
      <w:spacing w:before="60" w:after="40" w:line="240" w:lineRule="auto"/>
      <w:ind w:left="360" w:right="74"/>
      <w:jc w:val="left"/>
    </w:pPr>
    <w:rPr>
      <w:caps/>
      <w:u w:val="single"/>
      <w:lang w:val="pt-PT"/>
    </w:rPr>
  </w:style>
  <w:style w:type="paragraph" w:customStyle="1" w:styleId="Heading3">
    <w:name w:val="Heading 3"/>
    <w:basedOn w:val="Normal"/>
    <w:next w:val="Normal"/>
    <w:link w:val="Ttulo3Char"/>
    <w:semiHidden/>
    <w:unhideWhenUsed/>
    <w:qFormat/>
    <w:rsid w:val="00E029D1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customStyle="1" w:styleId="Heading4">
    <w:name w:val="Heading 4"/>
    <w:basedOn w:val="Normal"/>
    <w:next w:val="Normal"/>
    <w:link w:val="Ttulo4Char"/>
    <w:semiHidden/>
    <w:unhideWhenUsed/>
    <w:qFormat/>
    <w:rsid w:val="00646470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customStyle="1" w:styleId="Heading7">
    <w:name w:val="Heading 7"/>
    <w:basedOn w:val="Heading3"/>
    <w:qFormat/>
    <w:rsid w:val="00E029D1"/>
    <w:pPr>
      <w:tabs>
        <w:tab w:val="left" w:pos="1064"/>
        <w:tab w:val="left" w:pos="1348"/>
      </w:tabs>
      <w:spacing w:before="0"/>
      <w:outlineLvl w:val="6"/>
    </w:pPr>
    <w:rPr>
      <w:rFonts w:ascii="Times New Roman" w:hAnsi="Times New Roman" w:cs="Arial"/>
      <w:b w:val="0"/>
      <w:bCs w:val="0"/>
      <w:color w:val="00000A"/>
    </w:rPr>
  </w:style>
  <w:style w:type="paragraph" w:customStyle="1" w:styleId="Heading9">
    <w:name w:val="Heading 9"/>
    <w:basedOn w:val="Heading4"/>
    <w:qFormat/>
    <w:rsid w:val="00646470"/>
    <w:pPr>
      <w:widowControl w:val="0"/>
      <w:spacing w:before="120" w:after="120"/>
      <w:outlineLvl w:val="8"/>
    </w:pPr>
    <w:rPr>
      <w:rFonts w:ascii="Times New Roman" w:hAnsi="Times New Roman" w:cs="Arial"/>
      <w:b w:val="0"/>
      <w:bCs w:val="0"/>
      <w:i w:val="0"/>
      <w:iCs w:val="0"/>
      <w:color w:val="00000A"/>
    </w:rPr>
  </w:style>
  <w:style w:type="character" w:styleId="Nmerodepgina">
    <w:name w:val="page number"/>
    <w:basedOn w:val="Fontepargpadro"/>
    <w:qFormat/>
    <w:rsid w:val="00F36C53"/>
  </w:style>
  <w:style w:type="character" w:styleId="Refdecomentrio">
    <w:name w:val="annotation reference"/>
    <w:qFormat/>
    <w:rsid w:val="00C77FA6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qFormat/>
    <w:rsid w:val="00C77FA6"/>
  </w:style>
  <w:style w:type="character" w:customStyle="1" w:styleId="AssuntodocomentrioChar">
    <w:name w:val="Assunto do comentário Char"/>
    <w:link w:val="Assuntodocomentrio"/>
    <w:qFormat/>
    <w:rsid w:val="00C77FA6"/>
    <w:rPr>
      <w:b/>
      <w:bCs/>
    </w:rPr>
  </w:style>
  <w:style w:type="character" w:customStyle="1" w:styleId="Ttulo3Char">
    <w:name w:val="Título 3 Char"/>
    <w:link w:val="Heading3"/>
    <w:semiHidden/>
    <w:qFormat/>
    <w:rsid w:val="00E029D1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Ttulo4Char">
    <w:name w:val="Título 4 Char"/>
    <w:link w:val="Heading4"/>
    <w:semiHidden/>
    <w:qFormat/>
    <w:rsid w:val="00646470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styleId="nfase">
    <w:name w:val="Emphasis"/>
    <w:basedOn w:val="Fontepargpadro"/>
    <w:qFormat/>
    <w:rsid w:val="00B557C9"/>
    <w:rPr>
      <w:i/>
      <w:iCs/>
    </w:rPr>
  </w:style>
  <w:style w:type="character" w:customStyle="1" w:styleId="EstiloNPAChar">
    <w:name w:val="EstiloNPA Char"/>
    <w:basedOn w:val="Fontepargpadro"/>
    <w:link w:val="EstiloNPA"/>
    <w:qFormat/>
    <w:rsid w:val="00B557C9"/>
    <w:rPr>
      <w:color w:val="000000"/>
      <w:sz w:val="24"/>
      <w:szCs w:val="24"/>
      <w:lang w:val="pt-PT"/>
    </w:rPr>
  </w:style>
  <w:style w:type="character" w:customStyle="1" w:styleId="RecuodecorpodetextoChar">
    <w:name w:val="Recuo de corpo de texto Char"/>
    <w:basedOn w:val="Fontepargpadro"/>
    <w:link w:val="Recuodecorpodetexto"/>
    <w:semiHidden/>
    <w:qFormat/>
    <w:rsid w:val="00BA0BFC"/>
    <w:rPr>
      <w:sz w:val="24"/>
      <w:szCs w:val="24"/>
    </w:rPr>
  </w:style>
  <w:style w:type="character" w:styleId="TtulodoLivro">
    <w:name w:val="Book Title"/>
    <w:basedOn w:val="Fontepargpadro"/>
    <w:uiPriority w:val="33"/>
    <w:qFormat/>
    <w:rsid w:val="00742DD7"/>
    <w:rPr>
      <w:b/>
      <w:bCs/>
      <w:smallCaps/>
      <w:spacing w:val="5"/>
    </w:rPr>
  </w:style>
  <w:style w:type="character" w:styleId="RefernciaSutil">
    <w:name w:val="Subtle Reference"/>
    <w:basedOn w:val="Fontepargpadro"/>
    <w:uiPriority w:val="31"/>
    <w:qFormat/>
    <w:rsid w:val="00742DD7"/>
    <w:rPr>
      <w:smallCaps/>
      <w:color w:val="C0504D" w:themeColor="accent2"/>
      <w:u w:val="single"/>
    </w:rPr>
  </w:style>
  <w:style w:type="character" w:customStyle="1" w:styleId="ListLabel1">
    <w:name w:val="ListLabel 1"/>
    <w:qFormat/>
    <w:rsid w:val="001A6E37"/>
    <w:rPr>
      <w:b/>
    </w:rPr>
  </w:style>
  <w:style w:type="character" w:customStyle="1" w:styleId="ListLabel2">
    <w:name w:val="ListLabel 2"/>
    <w:qFormat/>
    <w:rsid w:val="001A6E37"/>
    <w:rPr>
      <w:b/>
    </w:rPr>
  </w:style>
  <w:style w:type="character" w:customStyle="1" w:styleId="ListLabel3">
    <w:name w:val="ListLabel 3"/>
    <w:qFormat/>
    <w:rsid w:val="001A6E37"/>
    <w:rPr>
      <w:b/>
    </w:rPr>
  </w:style>
  <w:style w:type="character" w:customStyle="1" w:styleId="ListLabel4">
    <w:name w:val="ListLabel 4"/>
    <w:qFormat/>
    <w:rsid w:val="001A6E37"/>
    <w:rPr>
      <w:b/>
    </w:rPr>
  </w:style>
  <w:style w:type="character" w:customStyle="1" w:styleId="ListLabel5">
    <w:name w:val="ListLabel 5"/>
    <w:qFormat/>
    <w:rsid w:val="001A6E37"/>
    <w:rPr>
      <w:b/>
    </w:rPr>
  </w:style>
  <w:style w:type="character" w:customStyle="1" w:styleId="ListLabel6">
    <w:name w:val="ListLabel 6"/>
    <w:qFormat/>
    <w:rsid w:val="001A6E37"/>
    <w:rPr>
      <w:b/>
    </w:rPr>
  </w:style>
  <w:style w:type="character" w:customStyle="1" w:styleId="ListLabel7">
    <w:name w:val="ListLabel 7"/>
    <w:qFormat/>
    <w:rsid w:val="001A6E37"/>
    <w:rPr>
      <w:b/>
    </w:rPr>
  </w:style>
  <w:style w:type="character" w:customStyle="1" w:styleId="ListLabel8">
    <w:name w:val="ListLabel 8"/>
    <w:qFormat/>
    <w:rsid w:val="001A6E37"/>
    <w:rPr>
      <w:b/>
    </w:rPr>
  </w:style>
  <w:style w:type="character" w:customStyle="1" w:styleId="ListLabel9">
    <w:name w:val="ListLabel 9"/>
    <w:qFormat/>
    <w:rsid w:val="001A6E37"/>
    <w:rPr>
      <w:b/>
    </w:rPr>
  </w:style>
  <w:style w:type="character" w:customStyle="1" w:styleId="ListLabel10">
    <w:name w:val="ListLabel 10"/>
    <w:qFormat/>
    <w:rsid w:val="001A6E37"/>
    <w:rPr>
      <w:b/>
    </w:rPr>
  </w:style>
  <w:style w:type="character" w:customStyle="1" w:styleId="ListLabel11">
    <w:name w:val="ListLabel 11"/>
    <w:qFormat/>
    <w:rsid w:val="001A6E37"/>
    <w:rPr>
      <w:b/>
    </w:rPr>
  </w:style>
  <w:style w:type="character" w:customStyle="1" w:styleId="ListLabel12">
    <w:name w:val="ListLabel 12"/>
    <w:qFormat/>
    <w:rsid w:val="001A6E37"/>
    <w:rPr>
      <w:b/>
    </w:rPr>
  </w:style>
  <w:style w:type="character" w:customStyle="1" w:styleId="ListLabel13">
    <w:name w:val="ListLabel 13"/>
    <w:qFormat/>
    <w:rsid w:val="00CB409F"/>
    <w:rPr>
      <w:b/>
    </w:rPr>
  </w:style>
  <w:style w:type="character" w:customStyle="1" w:styleId="ListLabel14">
    <w:name w:val="ListLabel 14"/>
    <w:qFormat/>
    <w:rsid w:val="00CB409F"/>
    <w:rPr>
      <w:b/>
    </w:rPr>
  </w:style>
  <w:style w:type="character" w:customStyle="1" w:styleId="ListLabel15">
    <w:name w:val="ListLabel 15"/>
    <w:qFormat/>
    <w:rsid w:val="00CB409F"/>
    <w:rPr>
      <w:b/>
    </w:rPr>
  </w:style>
  <w:style w:type="character" w:customStyle="1" w:styleId="ListLabel16">
    <w:name w:val="ListLabel 16"/>
    <w:qFormat/>
    <w:rsid w:val="00CB409F"/>
    <w:rPr>
      <w:b/>
    </w:rPr>
  </w:style>
  <w:style w:type="character" w:customStyle="1" w:styleId="ListLabel17">
    <w:name w:val="ListLabel 17"/>
    <w:qFormat/>
    <w:rsid w:val="00CB409F"/>
    <w:rPr>
      <w:b/>
    </w:rPr>
  </w:style>
  <w:style w:type="character" w:customStyle="1" w:styleId="ListLabel18">
    <w:name w:val="ListLabel 18"/>
    <w:qFormat/>
    <w:rsid w:val="00CB409F"/>
    <w:rPr>
      <w:b/>
    </w:rPr>
  </w:style>
  <w:style w:type="character" w:customStyle="1" w:styleId="ListLabel19">
    <w:name w:val="ListLabel 19"/>
    <w:qFormat/>
    <w:rsid w:val="00CB409F"/>
    <w:rPr>
      <w:b w:val="0"/>
      <w:sz w:val="22"/>
    </w:rPr>
  </w:style>
  <w:style w:type="character" w:customStyle="1" w:styleId="ListLabel20">
    <w:name w:val="ListLabel 20"/>
    <w:qFormat/>
    <w:rsid w:val="00CB409F"/>
    <w:rPr>
      <w:b/>
    </w:rPr>
  </w:style>
  <w:style w:type="character" w:customStyle="1" w:styleId="ListLabel21">
    <w:name w:val="ListLabel 21"/>
    <w:qFormat/>
    <w:rsid w:val="00CB409F"/>
    <w:rPr>
      <w:b/>
    </w:rPr>
  </w:style>
  <w:style w:type="character" w:customStyle="1" w:styleId="ListLabel22">
    <w:name w:val="ListLabel 22"/>
    <w:qFormat/>
    <w:rsid w:val="00CB409F"/>
    <w:rPr>
      <w:b/>
    </w:rPr>
  </w:style>
  <w:style w:type="character" w:customStyle="1" w:styleId="ListLabel23">
    <w:name w:val="ListLabel 23"/>
    <w:qFormat/>
    <w:rsid w:val="00CB409F"/>
    <w:rPr>
      <w:b/>
    </w:rPr>
  </w:style>
  <w:style w:type="character" w:customStyle="1" w:styleId="ListLabel24">
    <w:name w:val="ListLabel 24"/>
    <w:qFormat/>
    <w:rsid w:val="00CB409F"/>
    <w:rPr>
      <w:b/>
    </w:rPr>
  </w:style>
  <w:style w:type="character" w:customStyle="1" w:styleId="ListLabel25">
    <w:name w:val="ListLabel 25"/>
    <w:qFormat/>
    <w:rsid w:val="00CB409F"/>
    <w:rPr>
      <w:b w:val="0"/>
      <w:sz w:val="22"/>
    </w:rPr>
  </w:style>
  <w:style w:type="character" w:customStyle="1" w:styleId="ListLabel26">
    <w:name w:val="ListLabel 26"/>
    <w:qFormat/>
    <w:rsid w:val="00CB409F"/>
    <w:rPr>
      <w:b/>
    </w:rPr>
  </w:style>
  <w:style w:type="character" w:customStyle="1" w:styleId="ListLabel27">
    <w:name w:val="ListLabel 27"/>
    <w:qFormat/>
    <w:rsid w:val="00CB409F"/>
    <w:rPr>
      <w:b/>
    </w:rPr>
  </w:style>
  <w:style w:type="character" w:customStyle="1" w:styleId="ListLabel28">
    <w:name w:val="ListLabel 28"/>
    <w:qFormat/>
    <w:rsid w:val="00CB409F"/>
    <w:rPr>
      <w:b/>
    </w:rPr>
  </w:style>
  <w:style w:type="character" w:customStyle="1" w:styleId="ListLabel29">
    <w:name w:val="ListLabel 29"/>
    <w:qFormat/>
    <w:rsid w:val="00CB409F"/>
    <w:rPr>
      <w:b/>
    </w:rPr>
  </w:style>
  <w:style w:type="character" w:customStyle="1" w:styleId="ListLabel30">
    <w:name w:val="ListLabel 30"/>
    <w:qFormat/>
    <w:rsid w:val="00CB409F"/>
    <w:rPr>
      <w:b/>
    </w:rPr>
  </w:style>
  <w:style w:type="character" w:customStyle="1" w:styleId="ListLabel31">
    <w:name w:val="ListLabel 31"/>
    <w:qFormat/>
    <w:rsid w:val="00CB409F"/>
    <w:rPr>
      <w:b w:val="0"/>
      <w:sz w:val="22"/>
    </w:rPr>
  </w:style>
  <w:style w:type="character" w:customStyle="1" w:styleId="ListLabel32">
    <w:name w:val="ListLabel 32"/>
    <w:qFormat/>
    <w:rsid w:val="00CB409F"/>
    <w:rPr>
      <w:b/>
    </w:rPr>
  </w:style>
  <w:style w:type="character" w:customStyle="1" w:styleId="ListLabel33">
    <w:name w:val="ListLabel 33"/>
    <w:qFormat/>
    <w:rsid w:val="00CB409F"/>
    <w:rPr>
      <w:b/>
    </w:rPr>
  </w:style>
  <w:style w:type="character" w:customStyle="1" w:styleId="ListLabel34">
    <w:name w:val="ListLabel 34"/>
    <w:qFormat/>
    <w:rsid w:val="00CB409F"/>
    <w:rPr>
      <w:b/>
    </w:rPr>
  </w:style>
  <w:style w:type="character" w:customStyle="1" w:styleId="ListLabel35">
    <w:name w:val="ListLabel 35"/>
    <w:qFormat/>
    <w:rsid w:val="00CB409F"/>
    <w:rPr>
      <w:b/>
    </w:rPr>
  </w:style>
  <w:style w:type="character" w:customStyle="1" w:styleId="ListLabel36">
    <w:name w:val="ListLabel 36"/>
    <w:qFormat/>
    <w:rsid w:val="00CB409F"/>
    <w:rPr>
      <w:b/>
    </w:rPr>
  </w:style>
  <w:style w:type="paragraph" w:customStyle="1" w:styleId="Heading">
    <w:name w:val="Heading"/>
    <w:basedOn w:val="Normal"/>
    <w:next w:val="Corpodetexto"/>
    <w:qFormat/>
    <w:rsid w:val="00CB409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1A6E37"/>
    <w:pPr>
      <w:spacing w:after="140" w:line="288" w:lineRule="auto"/>
    </w:pPr>
  </w:style>
  <w:style w:type="paragraph" w:styleId="Lista">
    <w:name w:val="List"/>
    <w:basedOn w:val="Corpodetexto"/>
    <w:rsid w:val="001A6E37"/>
    <w:rPr>
      <w:rFonts w:cs="Lucida Sans"/>
    </w:rPr>
  </w:style>
  <w:style w:type="paragraph" w:customStyle="1" w:styleId="Caption">
    <w:name w:val="Caption"/>
    <w:basedOn w:val="Normal"/>
    <w:qFormat/>
    <w:rsid w:val="001A6E37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CB409F"/>
    <w:pPr>
      <w:suppressLineNumbers/>
    </w:pPr>
    <w:rPr>
      <w:rFonts w:cs="Arial"/>
    </w:rPr>
  </w:style>
  <w:style w:type="paragraph" w:styleId="Ttulo">
    <w:name w:val="Title"/>
    <w:basedOn w:val="Normal"/>
    <w:qFormat/>
    <w:rsid w:val="001A6E37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Normal"/>
    <w:qFormat/>
    <w:rsid w:val="001A6E37"/>
    <w:pPr>
      <w:suppressLineNumbers/>
    </w:pPr>
    <w:rPr>
      <w:rFonts w:cs="Lucida Sans"/>
    </w:rPr>
  </w:style>
  <w:style w:type="paragraph" w:styleId="Recuodecorpodetexto3">
    <w:name w:val="Body Text Indent 3"/>
    <w:basedOn w:val="Normal"/>
    <w:qFormat/>
    <w:rsid w:val="00F36C53"/>
    <w:pPr>
      <w:keepNext/>
      <w:keepLines/>
      <w:widowControl w:val="0"/>
      <w:ind w:right="74" w:firstLine="1134"/>
    </w:pPr>
  </w:style>
  <w:style w:type="paragraph" w:customStyle="1" w:styleId="Header">
    <w:name w:val="Header"/>
    <w:basedOn w:val="Normal"/>
    <w:rsid w:val="00F36C53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Normal"/>
    <w:rsid w:val="00F36C53"/>
    <w:pPr>
      <w:tabs>
        <w:tab w:val="center" w:pos="4252"/>
        <w:tab w:val="right" w:pos="8504"/>
      </w:tabs>
    </w:pPr>
  </w:style>
  <w:style w:type="paragraph" w:styleId="Pr-formataoHTML">
    <w:name w:val="HTML Preformatted"/>
    <w:basedOn w:val="Normal"/>
    <w:qFormat/>
    <w:rsid w:val="00E14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Wingdings"/>
      <w:sz w:val="20"/>
      <w:szCs w:val="20"/>
    </w:rPr>
  </w:style>
  <w:style w:type="paragraph" w:styleId="Textodebalo">
    <w:name w:val="Balloon Text"/>
    <w:basedOn w:val="Normal"/>
    <w:semiHidden/>
    <w:qFormat/>
    <w:rsid w:val="004030D5"/>
    <w:rPr>
      <w:rFonts w:ascii="Tahoma" w:hAnsi="Tahoma" w:cs="Tahoma"/>
      <w:sz w:val="16"/>
      <w:szCs w:val="16"/>
    </w:rPr>
  </w:style>
  <w:style w:type="paragraph" w:styleId="Recuodecorpodetexto2">
    <w:name w:val="Body Text Indent 2"/>
    <w:basedOn w:val="Normal"/>
    <w:qFormat/>
    <w:rsid w:val="00EE4907"/>
    <w:pPr>
      <w:keepNext/>
      <w:keepLines/>
      <w:widowControl w:val="0"/>
      <w:ind w:right="74" w:firstLine="1134"/>
    </w:pPr>
    <w:rPr>
      <w:color w:val="000000"/>
    </w:rPr>
  </w:style>
  <w:style w:type="paragraph" w:styleId="Textodecomentrio">
    <w:name w:val="annotation text"/>
    <w:basedOn w:val="Normal"/>
    <w:link w:val="TextodecomentrioChar"/>
    <w:qFormat/>
    <w:rsid w:val="00C77FA6"/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qFormat/>
    <w:rsid w:val="00C77FA6"/>
    <w:rPr>
      <w:b/>
      <w:bCs/>
    </w:rPr>
  </w:style>
  <w:style w:type="paragraph" w:styleId="PargrafodaLista">
    <w:name w:val="List Paragraph"/>
    <w:basedOn w:val="Normal"/>
    <w:uiPriority w:val="34"/>
    <w:qFormat/>
    <w:rsid w:val="009E7E1C"/>
    <w:pPr>
      <w:ind w:left="720"/>
      <w:contextualSpacing/>
    </w:pPr>
  </w:style>
  <w:style w:type="paragraph" w:styleId="Reviso">
    <w:name w:val="Revision"/>
    <w:uiPriority w:val="99"/>
    <w:semiHidden/>
    <w:qFormat/>
    <w:rsid w:val="00576BC3"/>
    <w:rPr>
      <w:color w:val="00000A"/>
      <w:sz w:val="24"/>
      <w:szCs w:val="24"/>
    </w:rPr>
  </w:style>
  <w:style w:type="paragraph" w:customStyle="1" w:styleId="EstiloNPA">
    <w:name w:val="EstiloNPA"/>
    <w:basedOn w:val="Normal"/>
    <w:link w:val="EstiloNPAChar"/>
    <w:qFormat/>
    <w:rsid w:val="00B557C9"/>
    <w:pPr>
      <w:keepNext/>
      <w:keepLines/>
      <w:widowControl w:val="0"/>
      <w:spacing w:line="240" w:lineRule="auto"/>
      <w:ind w:right="215"/>
      <w:outlineLvl w:val="0"/>
    </w:pPr>
    <w:rPr>
      <w:color w:val="000000"/>
      <w:lang w:val="pt-PT"/>
    </w:rPr>
  </w:style>
  <w:style w:type="paragraph" w:styleId="Recuodecorpodetexto">
    <w:name w:val="Body Text Indent"/>
    <w:basedOn w:val="Normal"/>
    <w:link w:val="RecuodecorpodetextoChar"/>
    <w:semiHidden/>
    <w:unhideWhenUsed/>
    <w:rsid w:val="00BA0BFC"/>
    <w:pPr>
      <w:spacing w:after="120"/>
      <w:ind w:left="283"/>
    </w:pPr>
  </w:style>
  <w:style w:type="paragraph" w:customStyle="1" w:styleId="TableContents">
    <w:name w:val="Table Contents"/>
    <w:basedOn w:val="Normal"/>
    <w:qFormat/>
    <w:rsid w:val="00CB409F"/>
  </w:style>
  <w:style w:type="paragraph" w:customStyle="1" w:styleId="TableHeading">
    <w:name w:val="Table Heading"/>
    <w:basedOn w:val="TableContents"/>
    <w:qFormat/>
    <w:rsid w:val="00CB409F"/>
  </w:style>
  <w:style w:type="paragraph" w:styleId="Cabealho">
    <w:name w:val="header"/>
    <w:basedOn w:val="Normal"/>
    <w:link w:val="CabealhoChar"/>
    <w:semiHidden/>
    <w:unhideWhenUsed/>
    <w:rsid w:val="00F0652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semiHidden/>
    <w:rsid w:val="00F06527"/>
    <w:rPr>
      <w:color w:val="00000A"/>
      <w:sz w:val="24"/>
      <w:szCs w:val="24"/>
    </w:rPr>
  </w:style>
  <w:style w:type="paragraph" w:styleId="Rodap">
    <w:name w:val="footer"/>
    <w:basedOn w:val="Normal"/>
    <w:link w:val="RodapChar"/>
    <w:semiHidden/>
    <w:unhideWhenUsed/>
    <w:rsid w:val="00F0652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semiHidden/>
    <w:rsid w:val="00F06527"/>
    <w:rPr>
      <w:color w:val="00000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B4C1658-61D5-4E9A-862B-0B0B00158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1714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AERONÁUTICACENTRO LOGÍSTICO DA AERONÁUTICA</vt:lpstr>
    </vt:vector>
  </TitlesOfParts>
  <Company>Comaer</Company>
  <LinksUpToDate>false</LinksUpToDate>
  <CharactersWithSpaces>10950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AERONÁUTICACENTRO LOGÍSTICO DA AERONÁUTICA</dc:title>
  <dc:creator>Rolandrla</dc:creator>
  <cp:lastModifiedBy>CELOG-001</cp:lastModifiedBy>
  <cp:revision>2</cp:revision>
  <cp:lastPrinted>2017-03-27T13:41:00Z</cp:lastPrinted>
  <dcterms:created xsi:type="dcterms:W3CDTF">2021-05-13T02:49:00Z</dcterms:created>
  <dcterms:modified xsi:type="dcterms:W3CDTF">2021-05-13T02:49:00Z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Comaer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