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FC1C1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FC1C18">
              <w:rPr>
                <w:b/>
                <w:sz w:val="24"/>
                <w:szCs w:val="24"/>
              </w:rPr>
              <w:t>6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530776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>SEÇÃO DE CATALOGAÇÃO (NCCA)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CA255D" w:rsidP="00CA255D">
      <w:pPr>
        <w:pStyle w:val="Recuodecorpodetexto2"/>
        <w:ind w:firstLine="1349"/>
      </w:pPr>
      <w:r w:rsidRPr="00CA255D">
        <w:t xml:space="preserve">Relacionar processos que compreendam as competências estabelecidas pelo Regimento Interno do CELOG (RICA 21-34) para a </w:t>
      </w:r>
      <w:r>
        <w:t>Seção de Catalogação (NCCA)</w:t>
      </w:r>
      <w:r w:rsidRPr="00CA255D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C33703" w:rsidP="00CA255D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91071E" w:rsidRDefault="0091071E">
      <w:p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br w:type="page"/>
      </w:r>
    </w:p>
    <w:p w:rsidR="00A33C14" w:rsidRDefault="0091071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RESPONSABILIDADE POR FUNÇÃO</w:t>
      </w:r>
    </w:p>
    <w:p w:rsidR="00A33C14" w:rsidRPr="00A33C14" w:rsidRDefault="0091071E" w:rsidP="00A33C14">
      <w:pPr>
        <w:spacing w:before="120"/>
        <w:rPr>
          <w:sz w:val="24"/>
          <w:lang w:val="pt-PT"/>
        </w:rPr>
      </w:pPr>
      <w:r w:rsidRPr="004265B2">
        <w:rPr>
          <w:sz w:val="24"/>
          <w:szCs w:val="24"/>
          <w:lang w:val="pt-PT"/>
        </w:rPr>
        <w:t xml:space="preserve">As </w:t>
      </w:r>
      <w:r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Pr="00A33C14">
        <w:rPr>
          <w:sz w:val="24"/>
          <w:lang w:val="pt-PT"/>
        </w:rPr>
        <w:t>os seguintes processos:</w:t>
      </w:r>
    </w:p>
    <w:p w:rsidR="00B87448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CA255D">
        <w:rPr>
          <w:sz w:val="24"/>
          <w:szCs w:val="24"/>
          <w:lang w:val="pt-PT"/>
        </w:rPr>
        <w:t>07</w:t>
      </w:r>
      <w:r w:rsidRPr="00A06E4D">
        <w:rPr>
          <w:sz w:val="24"/>
          <w:szCs w:val="24"/>
          <w:lang w:val="pt-PT"/>
        </w:rPr>
        <w:t xml:space="preserve"> – </w:t>
      </w:r>
      <w:r w:rsidR="00530776">
        <w:rPr>
          <w:sz w:val="24"/>
          <w:szCs w:val="24"/>
          <w:lang w:val="pt-PT"/>
        </w:rPr>
        <w:t>Implantação de material nacionalizado</w:t>
      </w:r>
    </w:p>
    <w:p w:rsidR="00CA255D" w:rsidRDefault="00CA255D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PLOG0019 – Implantação de número de série de material nacionalizado</w:t>
      </w:r>
    </w:p>
    <w:p w:rsidR="0091071E" w:rsidRDefault="0091071E" w:rsidP="0091071E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91071E" w:rsidRPr="0091071E" w:rsidRDefault="0091071E" w:rsidP="0091071E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91071E" w:rsidRPr="00A06E4D" w:rsidRDefault="0091071E" w:rsidP="0091071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530776">
        <w:rPr>
          <w:sz w:val="24"/>
          <w:szCs w:val="24"/>
        </w:rPr>
        <w:t>-05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9F2321" w:rsidRDefault="009F2321">
      <w:pPr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9C46D3"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>eção de Catalogação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04C" w:rsidRDefault="0001304C">
      <w:r>
        <w:separator/>
      </w:r>
    </w:p>
  </w:endnote>
  <w:endnote w:type="continuationSeparator" w:id="1">
    <w:p w:rsidR="0001304C" w:rsidRDefault="00013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14411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04C" w:rsidRDefault="0001304C">
      <w:r>
        <w:separator/>
      </w:r>
    </w:p>
  </w:footnote>
  <w:footnote w:type="continuationSeparator" w:id="1">
    <w:p w:rsidR="0001304C" w:rsidRDefault="000130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530776">
          <w:rPr>
            <w:sz w:val="24"/>
            <w:szCs w:val="24"/>
          </w:rPr>
          <w:t>-05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14411A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14411A" w:rsidRPr="008950B1">
          <w:rPr>
            <w:sz w:val="24"/>
            <w:szCs w:val="24"/>
          </w:rPr>
          <w:fldChar w:fldCharType="separate"/>
        </w:r>
        <w:r w:rsidR="00616563">
          <w:rPr>
            <w:noProof/>
            <w:sz w:val="24"/>
            <w:szCs w:val="24"/>
          </w:rPr>
          <w:t>2</w:t>
        </w:r>
        <w:r w:rsidR="0014411A" w:rsidRPr="008950B1">
          <w:rPr>
            <w:sz w:val="24"/>
            <w:szCs w:val="24"/>
          </w:rPr>
          <w:fldChar w:fldCharType="end"/>
        </w:r>
      </w:p>
      <w:p w:rsidR="00DB3B2E" w:rsidRDefault="0014411A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304C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4411A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681A"/>
    <w:rsid w:val="003571AE"/>
    <w:rsid w:val="00357DE7"/>
    <w:rsid w:val="00362580"/>
    <w:rsid w:val="0036297E"/>
    <w:rsid w:val="00366AD6"/>
    <w:rsid w:val="00371702"/>
    <w:rsid w:val="00375928"/>
    <w:rsid w:val="0038417D"/>
    <w:rsid w:val="00385279"/>
    <w:rsid w:val="0038542D"/>
    <w:rsid w:val="00385B46"/>
    <w:rsid w:val="00397862"/>
    <w:rsid w:val="003A3E5C"/>
    <w:rsid w:val="003A4DBA"/>
    <w:rsid w:val="003A696F"/>
    <w:rsid w:val="003D7871"/>
    <w:rsid w:val="003E69CA"/>
    <w:rsid w:val="00410D50"/>
    <w:rsid w:val="00412DA9"/>
    <w:rsid w:val="004151BA"/>
    <w:rsid w:val="004357FA"/>
    <w:rsid w:val="00444C67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A6008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6563"/>
    <w:rsid w:val="0061711F"/>
    <w:rsid w:val="006204C2"/>
    <w:rsid w:val="00620B83"/>
    <w:rsid w:val="006228F8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976DF"/>
    <w:rsid w:val="007B58C4"/>
    <w:rsid w:val="007C47E3"/>
    <w:rsid w:val="007C490D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8E7962"/>
    <w:rsid w:val="00902E33"/>
    <w:rsid w:val="0091071E"/>
    <w:rsid w:val="00912B0C"/>
    <w:rsid w:val="009154EB"/>
    <w:rsid w:val="009237E2"/>
    <w:rsid w:val="00925010"/>
    <w:rsid w:val="00937D50"/>
    <w:rsid w:val="00995B66"/>
    <w:rsid w:val="00996E11"/>
    <w:rsid w:val="009A1CBA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A255D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3408E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C1C18"/>
    <w:rsid w:val="00FD049F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2021-07-22T17:50:00Z</dcterms:created>
  <dcterms:modified xsi:type="dcterms:W3CDTF">2021-07-22T17:50:00Z</dcterms:modified>
</cp:coreProperties>
</file>