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B65" w:rsidRDefault="00AF0B65" w:rsidP="00AF0B65">
      <w:pPr>
        <w:rPr>
          <w:b/>
          <w:sz w:val="28"/>
          <w:szCs w:val="28"/>
        </w:rPr>
      </w:pPr>
    </w:p>
    <w:p w:rsidR="005A20B7" w:rsidRDefault="00AF0B65" w:rsidP="001602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pt-BR"/>
        </w:rPr>
        <w:t>Resposta das q</w:t>
      </w:r>
      <w:r w:rsidR="00A06E9A">
        <w:rPr>
          <w:b/>
          <w:sz w:val="28"/>
          <w:szCs w:val="28"/>
        </w:rPr>
        <w:t>uestões de Aprendizagem</w:t>
      </w:r>
    </w:p>
    <w:p w:rsidR="005A20B7" w:rsidRDefault="005A20B7" w:rsidP="00160214">
      <w:pPr>
        <w:spacing w:line="360" w:lineRule="auto"/>
        <w:rPr>
          <w:b/>
          <w:sz w:val="28"/>
          <w:szCs w:val="28"/>
        </w:rPr>
      </w:pPr>
    </w:p>
    <w:p w:rsidR="005A20B7" w:rsidRDefault="00A06E9A" w:rsidP="00160214">
      <w:pPr>
        <w:numPr>
          <w:ilvl w:val="0"/>
          <w:numId w:val="1"/>
        </w:numPr>
        <w:spacing w:line="360" w:lineRule="auto"/>
        <w:ind w:left="0" w:firstLine="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Conceitue cabos submarinos e tente identificar a quantidade de cabos submarinos existentes no mundo e também no Brasil, comentando também sobre sua história, desde a instalação do primeiro cabo. Tente identificar também quais dos cabos submarinos atualment</w:t>
      </w:r>
      <w:r>
        <w:rPr>
          <w:b/>
          <w:sz w:val="24"/>
          <w:szCs w:val="24"/>
        </w:rPr>
        <w:t>e existentes no mundo possui maior taxa de transmissão de dados e qual o valor dessa taxa.</w:t>
      </w:r>
    </w:p>
    <w:p w:rsidR="001346B5" w:rsidRPr="001346B5" w:rsidRDefault="001346B5" w:rsidP="001346B5">
      <w:pPr>
        <w:spacing w:line="360" w:lineRule="auto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São cabos telefônicos especiais que recebem uma proteção mecânica adicional</w:t>
      </w:r>
      <w:r w:rsidR="00B17A00">
        <w:rPr>
          <w:sz w:val="24"/>
          <w:szCs w:val="24"/>
          <w:lang w:val="pt-BR"/>
        </w:rPr>
        <w:t xml:space="preserve"> e s</w:t>
      </w:r>
      <w:r>
        <w:rPr>
          <w:sz w:val="24"/>
          <w:szCs w:val="24"/>
          <w:lang w:val="pt-BR"/>
        </w:rPr>
        <w:t xml:space="preserve">ão utilizados principalmente </w:t>
      </w:r>
      <w:r w:rsidR="00B17A00">
        <w:rPr>
          <w:sz w:val="24"/>
          <w:szCs w:val="24"/>
          <w:lang w:val="pt-BR"/>
        </w:rPr>
        <w:t>em</w:t>
      </w:r>
      <w:r>
        <w:rPr>
          <w:sz w:val="24"/>
          <w:szCs w:val="24"/>
          <w:lang w:val="pt-BR"/>
        </w:rPr>
        <w:t xml:space="preserve"> conex</w:t>
      </w:r>
      <w:r w:rsidR="00B17A00">
        <w:rPr>
          <w:sz w:val="24"/>
          <w:szCs w:val="24"/>
          <w:lang w:val="pt-BR"/>
        </w:rPr>
        <w:t xml:space="preserve">ões </w:t>
      </w:r>
      <w:r>
        <w:rPr>
          <w:sz w:val="24"/>
          <w:szCs w:val="24"/>
          <w:lang w:val="pt-BR"/>
        </w:rPr>
        <w:t>internacion</w:t>
      </w:r>
      <w:r w:rsidR="00B17A00">
        <w:rPr>
          <w:sz w:val="24"/>
          <w:szCs w:val="24"/>
          <w:lang w:val="pt-BR"/>
        </w:rPr>
        <w:t>ais ligando países e continentes. Há no mundo hoje mais de 360 cabos submarinos em funcionamento, que se e</w:t>
      </w:r>
      <w:r w:rsidR="006C44B3">
        <w:rPr>
          <w:sz w:val="24"/>
          <w:szCs w:val="24"/>
          <w:lang w:val="pt-BR"/>
        </w:rPr>
        <w:t>s</w:t>
      </w:r>
      <w:r w:rsidR="00B17A00">
        <w:rPr>
          <w:sz w:val="24"/>
          <w:szCs w:val="24"/>
          <w:lang w:val="pt-BR"/>
        </w:rPr>
        <w:t xml:space="preserve">tendem a mais 800 quilômetros. No Brasil existem 7 </w:t>
      </w:r>
      <w:r w:rsidR="00DE325B">
        <w:rPr>
          <w:sz w:val="24"/>
          <w:szCs w:val="24"/>
          <w:lang w:val="pt-BR"/>
        </w:rPr>
        <w:t xml:space="preserve">cabos </w:t>
      </w:r>
      <w:r w:rsidR="00B17A00">
        <w:rPr>
          <w:sz w:val="24"/>
          <w:szCs w:val="24"/>
          <w:lang w:val="pt-BR"/>
        </w:rPr>
        <w:t>em funcion</w:t>
      </w:r>
      <w:r w:rsidR="00DE325B">
        <w:rPr>
          <w:sz w:val="24"/>
          <w:szCs w:val="24"/>
          <w:lang w:val="pt-BR"/>
        </w:rPr>
        <w:t>amento</w:t>
      </w:r>
      <w:r w:rsidR="0020711D">
        <w:rPr>
          <w:sz w:val="24"/>
          <w:szCs w:val="24"/>
          <w:lang w:val="pt-BR"/>
        </w:rPr>
        <w:t xml:space="preserve"> e 9 em construção. O início das implantações de cabos submarinos começo junto com o capitalismo moderno. Em 1858 começou a funcionar o primeiro cabo submarino que ligava à Irlanda a Ilha Terra Nova e servia a tecnologia do telégrafo. A primeira mensagem enviada por este cabo foi uma mensagem de 99 palavras da Rainha Vitória da Grã-Bretanha ao presidente dos EUA James Buchanan e levou 17 horas e 40 minutos para chegar ao destino.</w:t>
      </w:r>
      <w:r w:rsidR="00A8749E">
        <w:rPr>
          <w:sz w:val="24"/>
          <w:szCs w:val="24"/>
          <w:lang w:val="pt-BR"/>
        </w:rPr>
        <w:t xml:space="preserve"> A partir de 1870 os britânicos começaram a expandir a tecnologia para o oriente. Em 1940 com a Segunda Guerra Mundial, os cabos foram convertidos para a telefonia, não mais pelo domínio britânico e sim dos americanos. A tecnologia da fibra ótica surge na década de 80 e </w:t>
      </w:r>
      <w:r w:rsidR="00A8749E" w:rsidRPr="0092498C">
        <w:rPr>
          <w:sz w:val="24"/>
          <w:szCs w:val="24"/>
          <w:lang w:val="pt-BR"/>
        </w:rPr>
        <w:t>passa a ser utilizada nos cabos.</w:t>
      </w:r>
      <w:r w:rsidR="006C44B3" w:rsidRPr="0092498C">
        <w:rPr>
          <w:sz w:val="24"/>
          <w:szCs w:val="24"/>
          <w:lang w:val="pt-BR"/>
        </w:rPr>
        <w:t xml:space="preserve"> No Brasil, o primeiro cabo fez parte da linha telegráfica e foi inaugurado em 1857, interligando a Praia da saúde (RJ) com a cidade de Petrópolis e tinha extensão de 50 km, sendo 15 km submarinos</w:t>
      </w:r>
      <w:r w:rsidR="002921E8" w:rsidRPr="0092498C">
        <w:rPr>
          <w:sz w:val="24"/>
          <w:szCs w:val="24"/>
          <w:lang w:val="pt-BR"/>
        </w:rPr>
        <w:t xml:space="preserve">. </w:t>
      </w:r>
      <w:r w:rsidR="0092498C" w:rsidRPr="0092498C">
        <w:rPr>
          <w:sz w:val="24"/>
          <w:szCs w:val="24"/>
          <w:lang w:val="pt-BR"/>
        </w:rPr>
        <w:t xml:space="preserve">O maior cabo óptico submarino </w:t>
      </w:r>
      <w:r w:rsidR="0092498C">
        <w:rPr>
          <w:sz w:val="24"/>
          <w:szCs w:val="24"/>
          <w:lang w:val="pt-BR"/>
        </w:rPr>
        <w:t xml:space="preserve">é </w:t>
      </w:r>
      <w:r w:rsidR="0092498C" w:rsidRPr="0092498C">
        <w:rPr>
          <w:spacing w:val="9"/>
          <w:sz w:val="24"/>
          <w:szCs w:val="24"/>
        </w:rPr>
        <w:t>SeaMeWe-3, com 39.000 Km saindo do sudeste Asiático, passando pelo Oriente Médio até a Europa conectando 32 países.</w:t>
      </w:r>
      <w:r w:rsidR="0092498C" w:rsidRPr="0092498C">
        <w:rPr>
          <w:sz w:val="24"/>
          <w:szCs w:val="24"/>
          <w:lang w:val="pt-BR"/>
        </w:rPr>
        <w:t xml:space="preserve"> </w:t>
      </w:r>
      <w:r w:rsidR="002921E8" w:rsidRPr="0092498C">
        <w:rPr>
          <w:sz w:val="24"/>
          <w:szCs w:val="24"/>
          <w:lang w:val="pt-BR"/>
        </w:rPr>
        <w:t xml:space="preserve">Hoje em dia a velocidade media de transmissão de dados pelos cabos é de aproximadamente 4 terabits por segundos e alguns projetos prometem multiplicar esse </w:t>
      </w:r>
      <w:r w:rsidR="0092498C" w:rsidRPr="0092498C">
        <w:rPr>
          <w:sz w:val="24"/>
          <w:szCs w:val="24"/>
          <w:lang w:val="pt-BR"/>
        </w:rPr>
        <w:t>número</w:t>
      </w:r>
      <w:bookmarkStart w:id="0" w:name="_GoBack"/>
      <w:bookmarkEnd w:id="0"/>
      <w:r w:rsidR="0092498C">
        <w:rPr>
          <w:sz w:val="24"/>
          <w:szCs w:val="24"/>
          <w:lang w:val="pt-BR"/>
        </w:rPr>
        <w:t xml:space="preserve">. </w:t>
      </w:r>
    </w:p>
    <w:p w:rsidR="00AF0B65" w:rsidRDefault="00A06E9A" w:rsidP="00160214">
      <w:pPr>
        <w:numPr>
          <w:ilvl w:val="0"/>
          <w:numId w:val="1"/>
        </w:numPr>
        <w:spacing w:line="360" w:lineRule="auto"/>
        <w:ind w:left="0" w:hanging="11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Tubarões podem danificar cabos submarinos?</w:t>
      </w:r>
    </w:p>
    <w:p w:rsidR="00160214" w:rsidRPr="00160214" w:rsidRDefault="00160214" w:rsidP="00160214">
      <w:p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pt-BR"/>
        </w:rPr>
        <w:t xml:space="preserve">Os tubarões costumam morder estes cabos, mas como eles são revestidos por um material semelhante ao kevlar que é usado em coletes à prova de bala, os animais não conseguem mastigar a fiação. No entanto as mordiscadas são bem frequentes. </w:t>
      </w:r>
    </w:p>
    <w:p w:rsidR="005A20B7" w:rsidRDefault="00A06E9A" w:rsidP="00160214">
      <w:pPr>
        <w:numPr>
          <w:ilvl w:val="0"/>
          <w:numId w:val="1"/>
        </w:numPr>
        <w:spacing w:line="360" w:lineRule="auto"/>
        <w:ind w:left="0" w:hanging="11"/>
        <w:contextualSpacing/>
        <w:jc w:val="both"/>
        <w:rPr>
          <w:b/>
          <w:sz w:val="24"/>
          <w:szCs w:val="24"/>
        </w:rPr>
      </w:pPr>
      <w:r w:rsidRPr="00AF0B65">
        <w:rPr>
          <w:b/>
          <w:sz w:val="24"/>
          <w:szCs w:val="24"/>
        </w:rPr>
        <w:lastRenderedPageBreak/>
        <w:t xml:space="preserve"> O que ocorre quando cabos submarinos são rompidos?</w:t>
      </w:r>
    </w:p>
    <w:p w:rsidR="00160214" w:rsidRPr="001346B5" w:rsidRDefault="001346B5" w:rsidP="00160214">
      <w:pPr>
        <w:spacing w:line="360" w:lineRule="auto"/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rompimento de um cabo submarino pode fazer com que o acesso a internet caia instantaneamente, se não houver outro tipo de conexão como via satélite ou cabos terrestres, a área fica totalmente offline.</w:t>
      </w:r>
    </w:p>
    <w:sectPr w:rsidR="00160214" w:rsidRPr="001346B5" w:rsidSect="00AF0B65">
      <w:headerReference w:type="default" r:id="rId7"/>
      <w:pgSz w:w="11909" w:h="16834"/>
      <w:pgMar w:top="1701" w:right="1134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E9A" w:rsidRDefault="00A06E9A">
      <w:pPr>
        <w:spacing w:line="240" w:lineRule="auto"/>
      </w:pPr>
      <w:r>
        <w:separator/>
      </w:r>
    </w:p>
  </w:endnote>
  <w:endnote w:type="continuationSeparator" w:id="0">
    <w:p w:rsidR="00A06E9A" w:rsidRDefault="00A06E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E9A" w:rsidRDefault="00A06E9A">
      <w:pPr>
        <w:spacing w:line="240" w:lineRule="auto"/>
      </w:pPr>
      <w:r>
        <w:separator/>
      </w:r>
    </w:p>
  </w:footnote>
  <w:footnote w:type="continuationSeparator" w:id="0">
    <w:p w:rsidR="00A06E9A" w:rsidRDefault="00A06E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0B7" w:rsidRDefault="00A06E9A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19050</wp:posOffset>
          </wp:positionH>
          <wp:positionV relativeFrom="paragraph">
            <wp:posOffset>142875</wp:posOffset>
          </wp:positionV>
          <wp:extent cx="1781175" cy="781050"/>
          <wp:effectExtent l="0" t="0" r="9525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1175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A20B7" w:rsidRDefault="00A06E9A" w:rsidP="00AF0B65">
    <w:pPr>
      <w:ind w:firstLine="720"/>
      <w:jc w:val="right"/>
      <w:rPr>
        <w:rFonts w:ascii="Calibri" w:eastAsia="Calibri" w:hAnsi="Calibri" w:cs="Calibri"/>
        <w:b/>
      </w:rPr>
    </w:pPr>
    <w:r>
      <w:rPr>
        <w:rFonts w:ascii="Times New Roman" w:eastAsia="Times New Roman" w:hAnsi="Times New Roman" w:cs="Times New Roman"/>
        <w:b/>
        <w:sz w:val="24"/>
        <w:szCs w:val="24"/>
      </w:rPr>
      <w:t>I</w:t>
    </w:r>
    <w:r>
      <w:rPr>
        <w:rFonts w:ascii="Calibri" w:eastAsia="Calibri" w:hAnsi="Calibri" w:cs="Calibri"/>
        <w:b/>
        <w:sz w:val="24"/>
        <w:szCs w:val="24"/>
      </w:rPr>
      <w:t>nstituto Federal de Educação, Ciência e Tecnologia da Bahia</w:t>
    </w:r>
  </w:p>
  <w:p w:rsidR="005A20B7" w:rsidRDefault="00A06E9A">
    <w:pPr>
      <w:jc w:val="right"/>
      <w:rPr>
        <w:rFonts w:ascii="Calibri" w:eastAsia="Calibri" w:hAnsi="Calibri" w:cs="Calibri"/>
        <w:b/>
      </w:rPr>
    </w:pPr>
    <w:r>
      <w:rPr>
        <w:rFonts w:ascii="Calibri" w:eastAsia="Calibri" w:hAnsi="Calibri" w:cs="Calibri"/>
        <w:b/>
      </w:rPr>
      <w:t>Campus Jequié</w:t>
    </w:r>
  </w:p>
  <w:p w:rsidR="005A20B7" w:rsidRDefault="00A06E9A">
    <w:pPr>
      <w:jc w:val="right"/>
      <w:rPr>
        <w:rFonts w:ascii="Calibri" w:eastAsia="Calibri" w:hAnsi="Calibri" w:cs="Calibri"/>
        <w:b/>
      </w:rPr>
    </w:pPr>
    <w:r>
      <w:rPr>
        <w:rFonts w:ascii="Calibri" w:eastAsia="Calibri" w:hAnsi="Calibri" w:cs="Calibri"/>
        <w:b/>
      </w:rPr>
      <w:t>Curso Técnico de Informática</w:t>
    </w:r>
  </w:p>
  <w:p w:rsidR="005A20B7" w:rsidRDefault="00A06E9A">
    <w:pPr>
      <w:jc w:val="right"/>
    </w:pPr>
    <w:r>
      <w:rPr>
        <w:rFonts w:ascii="Calibri" w:eastAsia="Calibri" w:hAnsi="Calibri" w:cs="Calibri"/>
        <w:b/>
      </w:rPr>
      <w:t>Profº. Ramon Fontes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417F5"/>
    <w:multiLevelType w:val="multilevel"/>
    <w:tmpl w:val="91C4B2FA"/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20B7"/>
    <w:rsid w:val="001346B5"/>
    <w:rsid w:val="00160214"/>
    <w:rsid w:val="0020711D"/>
    <w:rsid w:val="002921E8"/>
    <w:rsid w:val="005A20B7"/>
    <w:rsid w:val="006C44B3"/>
    <w:rsid w:val="0092498C"/>
    <w:rsid w:val="00A06E9A"/>
    <w:rsid w:val="00A8749E"/>
    <w:rsid w:val="00AF0B65"/>
    <w:rsid w:val="00B17A00"/>
    <w:rsid w:val="00D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B5446D"/>
  <w15:docId w15:val="{19A6AC58-0FD0-486D-88D4-833DDAE7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AF0B6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0B65"/>
  </w:style>
  <w:style w:type="paragraph" w:styleId="Rodap">
    <w:name w:val="footer"/>
    <w:basedOn w:val="Normal"/>
    <w:link w:val="RodapChar"/>
    <w:uiPriority w:val="99"/>
    <w:unhideWhenUsed/>
    <w:rsid w:val="00AF0B6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0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387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Natália Tanajura Spínola</cp:lastModifiedBy>
  <cp:revision>4</cp:revision>
  <dcterms:created xsi:type="dcterms:W3CDTF">2018-04-19T13:05:00Z</dcterms:created>
  <dcterms:modified xsi:type="dcterms:W3CDTF">2018-04-19T16:08:00Z</dcterms:modified>
</cp:coreProperties>
</file>