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BC60" w14:textId="6AA162CE" w:rsidR="00EF28EF" w:rsidRPr="00EF28EF" w:rsidRDefault="00EF28EF" w:rsidP="00EF28EF">
      <w:pPr>
        <w:rPr>
          <w:b/>
          <w:bCs/>
          <w:sz w:val="36"/>
          <w:szCs w:val="36"/>
        </w:rPr>
      </w:pPr>
      <w:r w:rsidRPr="00EF28EF">
        <w:rPr>
          <w:b/>
          <w:bCs/>
          <w:sz w:val="36"/>
          <w:szCs w:val="36"/>
        </w:rPr>
        <w:t xml:space="preserve">Plan de développement stratégique </w:t>
      </w:r>
      <w:r>
        <w:rPr>
          <w:b/>
          <w:bCs/>
          <w:sz w:val="36"/>
          <w:szCs w:val="36"/>
        </w:rPr>
        <w:t xml:space="preserve">sur 8 ans </w:t>
      </w:r>
      <w:r w:rsidRPr="00EF28EF">
        <w:rPr>
          <w:b/>
          <w:bCs/>
          <w:sz w:val="36"/>
          <w:szCs w:val="36"/>
        </w:rPr>
        <w:t xml:space="preserve">pour StIT </w:t>
      </w:r>
    </w:p>
    <w:p w14:paraId="6B5E74A2" w14:textId="77777777" w:rsidR="00EF28EF" w:rsidRDefault="00EF28EF" w:rsidP="00EF28EF"/>
    <w:p w14:paraId="21AD48D0" w14:textId="77777777" w:rsidR="00EF28EF" w:rsidRDefault="00EF28EF" w:rsidP="00EF28EF">
      <w:r>
        <w:t>1. Vision : Devenir un leader mondial dans le développement de solutions logicielles innovantes et sécurisées pour les entreprises et les particuliers.</w:t>
      </w:r>
    </w:p>
    <w:p w14:paraId="0FCF24DD" w14:textId="77777777" w:rsidR="00EF28EF" w:rsidRDefault="00EF28EF" w:rsidP="00EF28EF"/>
    <w:p w14:paraId="18C5E8D6" w14:textId="77777777" w:rsidR="00EF28EF" w:rsidRDefault="00EF28EF" w:rsidP="00EF28EF">
      <w:r>
        <w:t>2. Mission : Fournir des solutions logicielles personnalisées et de haute qualité qui répondent aux besoins uniques de nos clients et les aident à atteindre leurs objectifs commerciaux et personnels.</w:t>
      </w:r>
    </w:p>
    <w:p w14:paraId="7B821635" w14:textId="77777777" w:rsidR="00EF28EF" w:rsidRDefault="00EF28EF" w:rsidP="00EF28EF"/>
    <w:p w14:paraId="489ADF7F" w14:textId="77777777" w:rsidR="00EF28EF" w:rsidRDefault="00EF28EF" w:rsidP="00EF28EF">
      <w:r>
        <w:t>3. Objectifs stratégiques :</w:t>
      </w:r>
    </w:p>
    <w:p w14:paraId="787CE8B8" w14:textId="77777777" w:rsidR="00EF28EF" w:rsidRDefault="00EF28EF" w:rsidP="00EF28EF"/>
    <w:p w14:paraId="6AF8D606" w14:textId="77777777" w:rsidR="00EF28EF" w:rsidRDefault="00EF28EF" w:rsidP="00EF28EF">
      <w:r>
        <w:t>a. Expansion du marché : Étendre la présence de StIT sur de nouveaux marchés et secteurs, tant au niveau national qu'international, en se concentrant sur les marchés à forte croissance et à fort potentiel.</w:t>
      </w:r>
    </w:p>
    <w:p w14:paraId="673795B2" w14:textId="77777777" w:rsidR="00EF28EF" w:rsidRDefault="00EF28EF" w:rsidP="00EF28EF"/>
    <w:p w14:paraId="5A76AEB2" w14:textId="77777777" w:rsidR="00EF28EF" w:rsidRDefault="00EF28EF" w:rsidP="00EF28EF">
      <w:r>
        <w:t>b. Croissance des revenus : Augmenter les revenus de StIT en élargissant sa base de clients, en lançant de nouveaux produits et services et en améliorant ses processus de vente et de marketing.</w:t>
      </w:r>
    </w:p>
    <w:p w14:paraId="1618C51F" w14:textId="77777777" w:rsidR="00EF28EF" w:rsidRDefault="00EF28EF" w:rsidP="00EF28EF"/>
    <w:p w14:paraId="4F4F03A9" w14:textId="77777777" w:rsidR="00EF28EF" w:rsidRDefault="00EF28EF" w:rsidP="00EF28EF">
      <w:r>
        <w:t>c. Innovation continue : Investir dans la recherche et le développement (R&amp;D) pour rester à la pointe de la technologie et offrir des solutions logicielles de pointe à nos clients.</w:t>
      </w:r>
    </w:p>
    <w:p w14:paraId="254C5C96" w14:textId="77777777" w:rsidR="00EF28EF" w:rsidRDefault="00EF28EF" w:rsidP="00EF28EF"/>
    <w:p w14:paraId="7D88B96F" w14:textId="77777777" w:rsidR="00EF28EF" w:rsidRDefault="00EF28EF" w:rsidP="00EF28EF">
      <w:r>
        <w:t>d. Développement durable : Adopter des pratiques commerciales durables et réduire l'empreinte environnementale de StIT en utilisant des technologies écoénergétiques et en promouvant des pratiques de travail respectueuses de l'environnement.</w:t>
      </w:r>
    </w:p>
    <w:p w14:paraId="013EDA74" w14:textId="77777777" w:rsidR="00EF28EF" w:rsidRDefault="00EF28EF" w:rsidP="00EF28EF"/>
    <w:p w14:paraId="634F42AB" w14:textId="77777777" w:rsidR="00EF28EF" w:rsidRDefault="00EF28EF" w:rsidP="00EF28EF">
      <w:r>
        <w:t>4. Initiatives stratégiques :</w:t>
      </w:r>
    </w:p>
    <w:p w14:paraId="72BD929B" w14:textId="77777777" w:rsidR="00EF28EF" w:rsidRDefault="00EF28EF" w:rsidP="00EF28EF"/>
    <w:p w14:paraId="6DAE2C9B" w14:textId="77777777" w:rsidR="00EF28EF" w:rsidRDefault="00EF28EF" w:rsidP="00EF28EF">
      <w:r>
        <w:t>a. Expansion internationale : Ouvrir de nouveaux bureaux et établir des partenariats stratégiques dans des pays clés pour étendre la portée de StIT et accéder à de nouveaux marchés.</w:t>
      </w:r>
    </w:p>
    <w:p w14:paraId="4DF23084" w14:textId="77777777" w:rsidR="00EF28EF" w:rsidRDefault="00EF28EF" w:rsidP="00EF28EF"/>
    <w:p w14:paraId="5F3C1BAE" w14:textId="77777777" w:rsidR="00EF28EF" w:rsidRDefault="00EF28EF" w:rsidP="00EF28EF">
      <w:r>
        <w:t>b. Diversification des produits : Élargir le portefeuille de produits et de services de StIT en lançant de nouvelles solutions logicielles et en explorant de nouveaux domaines de croissance, tels que l'intelligence artificielle (IA), l'apprentissage automatique (ML) et l'Internet des objets (IoT).</w:t>
      </w:r>
    </w:p>
    <w:p w14:paraId="1FFED959" w14:textId="77777777" w:rsidR="00EF28EF" w:rsidRDefault="00EF28EF" w:rsidP="00EF28EF"/>
    <w:p w14:paraId="0EE4FDD5" w14:textId="77777777" w:rsidR="00EF28EF" w:rsidRDefault="00EF28EF" w:rsidP="00EF28EF">
      <w:r>
        <w:t>c. Amélioration de l'expérience client : Investir dans l'amélioration de l'expérience client en développant des interfaces utilisateur conviviales, en offrant une assistance clientèle exceptionnelle et en recueillant régulièrement les commentaires des clients.</w:t>
      </w:r>
    </w:p>
    <w:p w14:paraId="01EA8756" w14:textId="77777777" w:rsidR="00EF28EF" w:rsidRDefault="00EF28EF" w:rsidP="00EF28EF"/>
    <w:p w14:paraId="1D568F23" w14:textId="77777777" w:rsidR="00EF28EF" w:rsidRDefault="00EF28EF" w:rsidP="00EF28EF">
      <w:r>
        <w:t>d. Optimisation des opérations : Améliorer l'efficacité et la productivité des opérations de StIT en automatisant les processus, en adoptant des méthodes Agile et en renforçant la collaboration interfonctionnelle.</w:t>
      </w:r>
    </w:p>
    <w:p w14:paraId="1CBE0198" w14:textId="77777777" w:rsidR="00EF28EF" w:rsidRDefault="00EF28EF" w:rsidP="00EF28EF"/>
    <w:p w14:paraId="404FE076" w14:textId="77777777" w:rsidR="00EF28EF" w:rsidRDefault="00EF28EF" w:rsidP="00EF28EF">
      <w:r>
        <w:lastRenderedPageBreak/>
        <w:t>e. Développement des talents : Attirer, former et fidéliser les meilleurs talents de l'industrie en offrant des programmes de formation et de développement, des opportunités de croissance et une culture d'entreprise positive et inclusive.</w:t>
      </w:r>
    </w:p>
    <w:p w14:paraId="5362EA34" w14:textId="77777777" w:rsidR="00EF28EF" w:rsidRDefault="00EF28EF" w:rsidP="00EF28EF"/>
    <w:p w14:paraId="14BFB6D8" w14:textId="77777777" w:rsidR="00EF28EF" w:rsidRDefault="00EF28EF" w:rsidP="00EF28EF">
      <w:r>
        <w:t>5. Jalons et échéancier :</w:t>
      </w:r>
    </w:p>
    <w:p w14:paraId="19D629CE" w14:textId="77777777" w:rsidR="00EF28EF" w:rsidRDefault="00EF28EF" w:rsidP="00EF28EF"/>
    <w:p w14:paraId="480E7331" w14:textId="77777777" w:rsidR="00EF28EF" w:rsidRDefault="00EF28EF" w:rsidP="00EF28EF">
      <w:r>
        <w:t>Année 1-2 :</w:t>
      </w:r>
    </w:p>
    <w:p w14:paraId="6D65F0D8" w14:textId="77777777" w:rsidR="00EF28EF" w:rsidRDefault="00EF28EF" w:rsidP="00EF28EF"/>
    <w:p w14:paraId="7AD58AB2" w14:textId="77777777" w:rsidR="00EF28EF" w:rsidRDefault="00EF28EF" w:rsidP="00EF28EF">
      <w:r>
        <w:t>* Lancer 2 nouveaux produits ou services</w:t>
      </w:r>
    </w:p>
    <w:p w14:paraId="6D36D502" w14:textId="77777777" w:rsidR="00EF28EF" w:rsidRDefault="00EF28EF" w:rsidP="00EF28EF">
      <w:r>
        <w:t>* Établir 3 partenariats stratégiques</w:t>
      </w:r>
    </w:p>
    <w:p w14:paraId="6B96A1CA" w14:textId="77777777" w:rsidR="00EF28EF" w:rsidRDefault="00EF28EF" w:rsidP="00EF28EF">
      <w:r>
        <w:t>* Augmenter les revenus de 15 %</w:t>
      </w:r>
    </w:p>
    <w:p w14:paraId="0CC9AA29" w14:textId="77777777" w:rsidR="00EF28EF" w:rsidRDefault="00EF28EF" w:rsidP="00EF28EF"/>
    <w:p w14:paraId="2F91B067" w14:textId="77777777" w:rsidR="00EF28EF" w:rsidRDefault="00EF28EF" w:rsidP="00EF28EF">
      <w:r>
        <w:t>Année 3-5 :</w:t>
      </w:r>
    </w:p>
    <w:p w14:paraId="03291A2A" w14:textId="77777777" w:rsidR="00EF28EF" w:rsidRDefault="00EF28EF" w:rsidP="00EF28EF"/>
    <w:p w14:paraId="5ADD8051" w14:textId="77777777" w:rsidR="00EF28EF" w:rsidRDefault="00EF28EF" w:rsidP="00EF28EF">
      <w:r>
        <w:t>* Ouvrir 2 nouveaux bureaux à l'étranger</w:t>
      </w:r>
    </w:p>
    <w:p w14:paraId="7E909311" w14:textId="77777777" w:rsidR="00EF28EF" w:rsidRDefault="00EF28EF" w:rsidP="00EF28EF">
      <w:r>
        <w:t>* Diversifier le portefeuille de produits avec 4 nouvelles offres</w:t>
      </w:r>
    </w:p>
    <w:p w14:paraId="0B66FCBF" w14:textId="77777777" w:rsidR="00EF28EF" w:rsidRDefault="00EF28EF" w:rsidP="00EF28EF">
      <w:r>
        <w:t>* Augmenter les revenus de 30 %</w:t>
      </w:r>
    </w:p>
    <w:p w14:paraId="08FAF1C0" w14:textId="77777777" w:rsidR="00EF28EF" w:rsidRDefault="00EF28EF" w:rsidP="00EF28EF"/>
    <w:p w14:paraId="1E18F55F" w14:textId="77777777" w:rsidR="00EF28EF" w:rsidRDefault="00EF28EF" w:rsidP="00EF28EF">
      <w:r>
        <w:t>Année 6-8 :</w:t>
      </w:r>
    </w:p>
    <w:p w14:paraId="3E89EDD7" w14:textId="77777777" w:rsidR="00EF28EF" w:rsidRDefault="00EF28EF" w:rsidP="00EF28EF"/>
    <w:p w14:paraId="4C763103" w14:textId="77777777" w:rsidR="00EF28EF" w:rsidRDefault="00EF28EF" w:rsidP="00EF28EF">
      <w:r>
        <w:t>* Devenir un acteur majeur sur 2 nouveaux marchés</w:t>
      </w:r>
    </w:p>
    <w:p w14:paraId="6D432D1C" w14:textId="77777777" w:rsidR="00EF28EF" w:rsidRDefault="00EF28EF" w:rsidP="00EF28EF">
      <w:r>
        <w:t>* Lancer une initiative d'IA, de ML ou d'IoT</w:t>
      </w:r>
    </w:p>
    <w:p w14:paraId="45267006" w14:textId="77777777" w:rsidR="00EF28EF" w:rsidRDefault="00EF28EF" w:rsidP="00EF28EF">
      <w:r>
        <w:t>* Augmenter les revenus de 50 %</w:t>
      </w:r>
    </w:p>
    <w:p w14:paraId="6EA482C0" w14:textId="77777777" w:rsidR="00EF28EF" w:rsidRDefault="00EF28EF" w:rsidP="00EF28EF"/>
    <w:p w14:paraId="3838E128" w14:textId="77777777" w:rsidR="00EF28EF" w:rsidRDefault="00EF28EF" w:rsidP="00EF28EF">
      <w:r>
        <w:t>6. Indicateurs de performance clés (KPI) :</w:t>
      </w:r>
    </w:p>
    <w:p w14:paraId="79229A76" w14:textId="77777777" w:rsidR="00EF28EF" w:rsidRDefault="00EF28EF" w:rsidP="00EF28EF"/>
    <w:p w14:paraId="3F8CA664" w14:textId="77777777" w:rsidR="00EF28EF" w:rsidRDefault="00EF28EF" w:rsidP="00EF28EF">
      <w:r>
        <w:t>* Croissance des revenus</w:t>
      </w:r>
    </w:p>
    <w:p w14:paraId="11D81808" w14:textId="77777777" w:rsidR="00EF28EF" w:rsidRDefault="00EF28EF" w:rsidP="00EF28EF">
      <w:r>
        <w:t>* Nombre de nouveaux clients</w:t>
      </w:r>
    </w:p>
    <w:p w14:paraId="2A1EAC3F" w14:textId="77777777" w:rsidR="00EF28EF" w:rsidRDefault="00EF28EF" w:rsidP="00EF28EF">
      <w:r>
        <w:t>* Taux de satisfaction des clients</w:t>
      </w:r>
    </w:p>
    <w:p w14:paraId="75C2AF58" w14:textId="77777777" w:rsidR="00EF28EF" w:rsidRDefault="00EF28EF" w:rsidP="00EF28EF">
      <w:r>
        <w:t>* Nombre de nouveaux produits ou services lancés</w:t>
      </w:r>
    </w:p>
    <w:p w14:paraId="48CDC797" w14:textId="77777777" w:rsidR="00EF28EF" w:rsidRDefault="00EF28EF" w:rsidP="00EF28EF">
      <w:r>
        <w:t>* Taux de rétention des employés</w:t>
      </w:r>
    </w:p>
    <w:p w14:paraId="196ED907" w14:textId="77777777" w:rsidR="00EF28EF" w:rsidRDefault="00EF28EF" w:rsidP="00EF28EF">
      <w:r>
        <w:t>* Réduction de l'empreinte carbone</w:t>
      </w:r>
    </w:p>
    <w:p w14:paraId="4C88ADF8" w14:textId="77777777" w:rsidR="00EF28EF" w:rsidRDefault="00EF28EF" w:rsidP="00EF28EF"/>
    <w:p w14:paraId="3286E76D" w14:textId="77777777" w:rsidR="00EF28EF" w:rsidRDefault="00EF28EF" w:rsidP="00EF28EF">
      <w:r>
        <w:t>7. Suivi et évaluation :</w:t>
      </w:r>
    </w:p>
    <w:p w14:paraId="7C68FC63" w14:textId="77777777" w:rsidR="00EF28EF" w:rsidRDefault="00EF28EF" w:rsidP="00EF28EF"/>
    <w:p w14:paraId="62A76038" w14:textId="77777777" w:rsidR="00EF28EF" w:rsidRDefault="00EF28EF" w:rsidP="00EF28EF">
      <w:r>
        <w:t>* Évaluer les progrès du plan stratégique tous les trimestres</w:t>
      </w:r>
    </w:p>
    <w:p w14:paraId="4A2320BB" w14:textId="77777777" w:rsidR="00EF28EF" w:rsidRDefault="00EF28EF" w:rsidP="00EF28EF">
      <w:r>
        <w:t>* Ajuster les initiatives et les objectifs en fonction des changements du marché et des tendances</w:t>
      </w:r>
    </w:p>
    <w:p w14:paraId="40AB7E59" w14:textId="77777777" w:rsidR="00EF28EF" w:rsidRDefault="00EF28EF" w:rsidP="00EF28EF">
      <w:r>
        <w:t>* Recueillir régulièrement les commentaires des parties prenantes, y compris les employés, les clients et les partenaires</w:t>
      </w:r>
    </w:p>
    <w:p w14:paraId="5B09EB02" w14:textId="0E1B0310" w:rsidR="00EF5F3F" w:rsidRDefault="00EF28EF" w:rsidP="00EF28EF">
      <w:r>
        <w:t>* Communiquer ouvertement et régulièrement sur les progrès et les réalisations du plan stratégique à l'ensemble de l'organisation.</w:t>
      </w:r>
    </w:p>
    <w:sectPr w:rsidR="00EF5F3F" w:rsidSect="006B760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8779" w14:textId="77777777" w:rsidR="008656F2" w:rsidRDefault="008656F2" w:rsidP="00EF28EF">
      <w:r>
        <w:separator/>
      </w:r>
    </w:p>
  </w:endnote>
  <w:endnote w:type="continuationSeparator" w:id="0">
    <w:p w14:paraId="0CE308FE" w14:textId="77777777" w:rsidR="008656F2" w:rsidRDefault="008656F2" w:rsidP="00E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A785" w14:textId="77777777" w:rsidR="008656F2" w:rsidRDefault="008656F2" w:rsidP="00EF28EF">
      <w:r>
        <w:separator/>
      </w:r>
    </w:p>
  </w:footnote>
  <w:footnote w:type="continuationSeparator" w:id="0">
    <w:p w14:paraId="28ACB850" w14:textId="77777777" w:rsidR="008656F2" w:rsidRDefault="008656F2" w:rsidP="00EF28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8EF"/>
    <w:rsid w:val="00626751"/>
    <w:rsid w:val="006B760A"/>
    <w:rsid w:val="008656F2"/>
    <w:rsid w:val="00EF28EF"/>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4D23D64"/>
  <w15:chartTrackingRefBased/>
  <w15:docId w15:val="{1A97F43D-827C-FA45-AB0C-C93C81EC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8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8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8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8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8EF"/>
    <w:rPr>
      <w:rFonts w:eastAsiaTheme="majorEastAsia" w:cstheme="majorBidi"/>
      <w:color w:val="272727" w:themeColor="text1" w:themeTint="D8"/>
    </w:rPr>
  </w:style>
  <w:style w:type="paragraph" w:styleId="Title">
    <w:name w:val="Title"/>
    <w:basedOn w:val="Normal"/>
    <w:next w:val="Normal"/>
    <w:link w:val="TitleChar"/>
    <w:uiPriority w:val="10"/>
    <w:qFormat/>
    <w:rsid w:val="00EF28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8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8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8EF"/>
    <w:rPr>
      <w:i/>
      <w:iCs/>
      <w:color w:val="404040" w:themeColor="text1" w:themeTint="BF"/>
    </w:rPr>
  </w:style>
  <w:style w:type="paragraph" w:styleId="ListParagraph">
    <w:name w:val="List Paragraph"/>
    <w:basedOn w:val="Normal"/>
    <w:uiPriority w:val="34"/>
    <w:qFormat/>
    <w:rsid w:val="00EF28EF"/>
    <w:pPr>
      <w:ind w:left="720"/>
      <w:contextualSpacing/>
    </w:pPr>
  </w:style>
  <w:style w:type="character" w:styleId="IntenseEmphasis">
    <w:name w:val="Intense Emphasis"/>
    <w:basedOn w:val="DefaultParagraphFont"/>
    <w:uiPriority w:val="21"/>
    <w:qFormat/>
    <w:rsid w:val="00EF28EF"/>
    <w:rPr>
      <w:i/>
      <w:iCs/>
      <w:color w:val="0F4761" w:themeColor="accent1" w:themeShade="BF"/>
    </w:rPr>
  </w:style>
  <w:style w:type="paragraph" w:styleId="IntenseQuote">
    <w:name w:val="Intense Quote"/>
    <w:basedOn w:val="Normal"/>
    <w:next w:val="Normal"/>
    <w:link w:val="IntenseQuoteChar"/>
    <w:uiPriority w:val="30"/>
    <w:qFormat/>
    <w:rsid w:val="00EF2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8EF"/>
    <w:rPr>
      <w:i/>
      <w:iCs/>
      <w:color w:val="0F4761" w:themeColor="accent1" w:themeShade="BF"/>
    </w:rPr>
  </w:style>
  <w:style w:type="character" w:styleId="IntenseReference">
    <w:name w:val="Intense Reference"/>
    <w:basedOn w:val="DefaultParagraphFont"/>
    <w:uiPriority w:val="32"/>
    <w:qFormat/>
    <w:rsid w:val="00EF28EF"/>
    <w:rPr>
      <w:b/>
      <w:bCs/>
      <w:smallCaps/>
      <w:color w:val="0F4761" w:themeColor="accent1" w:themeShade="BF"/>
      <w:spacing w:val="5"/>
    </w:rPr>
  </w:style>
  <w:style w:type="paragraph" w:styleId="Header">
    <w:name w:val="header"/>
    <w:basedOn w:val="Normal"/>
    <w:link w:val="HeaderChar"/>
    <w:uiPriority w:val="99"/>
    <w:unhideWhenUsed/>
    <w:rsid w:val="00EF28EF"/>
    <w:pPr>
      <w:tabs>
        <w:tab w:val="center" w:pos="4513"/>
        <w:tab w:val="right" w:pos="9026"/>
      </w:tabs>
    </w:pPr>
  </w:style>
  <w:style w:type="character" w:customStyle="1" w:styleId="HeaderChar">
    <w:name w:val="Header Char"/>
    <w:basedOn w:val="DefaultParagraphFont"/>
    <w:link w:val="Header"/>
    <w:uiPriority w:val="99"/>
    <w:rsid w:val="00EF28EF"/>
  </w:style>
  <w:style w:type="paragraph" w:styleId="Footer">
    <w:name w:val="footer"/>
    <w:basedOn w:val="Normal"/>
    <w:link w:val="FooterChar"/>
    <w:uiPriority w:val="99"/>
    <w:unhideWhenUsed/>
    <w:rsid w:val="00EF28EF"/>
    <w:pPr>
      <w:tabs>
        <w:tab w:val="center" w:pos="4513"/>
        <w:tab w:val="right" w:pos="9026"/>
      </w:tabs>
    </w:pPr>
  </w:style>
  <w:style w:type="character" w:customStyle="1" w:styleId="FooterChar">
    <w:name w:val="Footer Char"/>
    <w:basedOn w:val="DefaultParagraphFont"/>
    <w:link w:val="Footer"/>
    <w:uiPriority w:val="99"/>
    <w:rsid w:val="00EF2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2024-05-25T13:54:00Z</dcterms:created>
  <dcterms:modified xsi:type="dcterms:W3CDTF">2024-05-25T13:55:00Z</dcterms:modified>
</cp:coreProperties>
</file>