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FCA74" w14:textId="528C62A6" w:rsidR="0095001A" w:rsidRPr="0095001A" w:rsidRDefault="0095001A" w:rsidP="0095001A">
      <w:pPr>
        <w:rPr>
          <w:b/>
          <w:bCs/>
          <w:sz w:val="36"/>
          <w:szCs w:val="36"/>
        </w:rPr>
      </w:pPr>
      <w:r w:rsidRPr="0095001A">
        <w:rPr>
          <w:b/>
          <w:bCs/>
          <w:sz w:val="36"/>
          <w:szCs w:val="36"/>
        </w:rPr>
        <w:t xml:space="preserve">New Law: </w:t>
      </w:r>
      <w:r w:rsidRPr="0095001A">
        <w:rPr>
          <w:b/>
          <w:bCs/>
          <w:sz w:val="36"/>
          <w:szCs w:val="36"/>
        </w:rPr>
        <w:t>New environmental and sustainability law in France:</w:t>
      </w:r>
    </w:p>
    <w:p w14:paraId="2C16B4AF" w14:textId="77777777" w:rsidR="0095001A" w:rsidRDefault="0095001A" w:rsidP="0095001A"/>
    <w:p w14:paraId="7E1E70AB" w14:textId="77777777" w:rsidR="0095001A" w:rsidRDefault="0095001A" w:rsidP="0095001A">
      <w:r>
        <w:t>The French government has enacted a new environmental and sustainability law, which will come into effect on January 1, 2024. The new law aims to reduce the environmental impact, improve the sustainability, and promote the growth, competitiveness, and innovation of businesses and organizations in France.</w:t>
      </w:r>
    </w:p>
    <w:p w14:paraId="70D53AD1" w14:textId="77777777" w:rsidR="0095001A" w:rsidRDefault="0095001A" w:rsidP="0095001A"/>
    <w:p w14:paraId="3F3E56F1" w14:textId="77777777" w:rsidR="0095001A" w:rsidRDefault="0095001A" w:rsidP="0095001A">
      <w:r>
        <w:t>Some of the key provisions of the new environmental and sustainability law in France are:</w:t>
      </w:r>
    </w:p>
    <w:p w14:paraId="559A2E7F" w14:textId="77777777" w:rsidR="0095001A" w:rsidRDefault="0095001A" w:rsidP="0095001A"/>
    <w:p w14:paraId="16F69AE7" w14:textId="77777777" w:rsidR="0095001A" w:rsidRDefault="0095001A" w:rsidP="0095001A">
      <w:r>
        <w:t>* An introduction of a new carbon tax, of €50 per ton of CO2 equivalent, for all businesses and organizations in France, that emit or release greenhouse gases (GHGs), such as CO2, CH4, or N2O, into the atmosphere, and that exceed the annual threshold of 10,000 tons of CO2 equivalent.</w:t>
      </w:r>
    </w:p>
    <w:p w14:paraId="0DA13E74" w14:textId="77777777" w:rsidR="0095001A" w:rsidRDefault="0095001A" w:rsidP="0095001A">
      <w:r>
        <w:t>* An enhancement of the waste management and recycling rules and procedures, with a reduction in the number of waste categories, from the current seven categories to a new five categories, and an increase in the waste recycling targets, from the current minimum of 50% to a new minimum of 70%, for all businesses and organizations in France.</w:t>
      </w:r>
    </w:p>
    <w:p w14:paraId="7DE593E5" w14:textId="77777777" w:rsidR="0095001A" w:rsidRDefault="0095001A" w:rsidP="0095001A">
      <w:r>
        <w:t>* An encouragement of the energy efficiency and renewable energy use, with an introduction of a new energy efficiency label, for all products, services, and buildings in France, and an increase in the renewable energy targets, from the current minimum of 23% to a new minimum of 32%, for all businesses and organizations in France.</w:t>
      </w:r>
    </w:p>
    <w:p w14:paraId="6B67BB63" w14:textId="77777777" w:rsidR="0095001A" w:rsidRDefault="0095001A" w:rsidP="0095001A"/>
    <w:p w14:paraId="02CA5404" w14:textId="2C766B92" w:rsidR="0095001A" w:rsidRDefault="0095001A" w:rsidP="0095001A">
      <w:r>
        <w:t>The new environmental and sustainability law in France will have a significant and far-reaching impact on the way of working of businesses and organizations in the country, and will require them to adapt and adjust their operations, supply chain, sustainability, and other practices and policies, to ensure their compliance and competitiveness.</w:t>
      </w:r>
    </w:p>
    <w:p w14:paraId="75A79C0F" w14:textId="30C0522D" w:rsidR="00EF5F3F" w:rsidRDefault="00EF5F3F" w:rsidP="0095001A"/>
    <w:sectPr w:rsidR="00EF5F3F"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1A"/>
    <w:rsid w:val="00626751"/>
    <w:rsid w:val="006B760A"/>
    <w:rsid w:val="0095001A"/>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5B1C4E3"/>
  <w15:chartTrackingRefBased/>
  <w15:docId w15:val="{5BACBECF-1E0C-9440-8FE0-F2E8D3D6F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0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0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0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0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01A"/>
    <w:rPr>
      <w:rFonts w:eastAsiaTheme="majorEastAsia" w:cstheme="majorBidi"/>
      <w:color w:val="272727" w:themeColor="text1" w:themeTint="D8"/>
    </w:rPr>
  </w:style>
  <w:style w:type="paragraph" w:styleId="Title">
    <w:name w:val="Title"/>
    <w:basedOn w:val="Normal"/>
    <w:next w:val="Normal"/>
    <w:link w:val="TitleChar"/>
    <w:uiPriority w:val="10"/>
    <w:qFormat/>
    <w:rsid w:val="009500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0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0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001A"/>
    <w:rPr>
      <w:i/>
      <w:iCs/>
      <w:color w:val="404040" w:themeColor="text1" w:themeTint="BF"/>
    </w:rPr>
  </w:style>
  <w:style w:type="paragraph" w:styleId="ListParagraph">
    <w:name w:val="List Paragraph"/>
    <w:basedOn w:val="Normal"/>
    <w:uiPriority w:val="34"/>
    <w:qFormat/>
    <w:rsid w:val="0095001A"/>
    <w:pPr>
      <w:ind w:left="720"/>
      <w:contextualSpacing/>
    </w:pPr>
  </w:style>
  <w:style w:type="character" w:styleId="IntenseEmphasis">
    <w:name w:val="Intense Emphasis"/>
    <w:basedOn w:val="DefaultParagraphFont"/>
    <w:uiPriority w:val="21"/>
    <w:qFormat/>
    <w:rsid w:val="0095001A"/>
    <w:rPr>
      <w:i/>
      <w:iCs/>
      <w:color w:val="0F4761" w:themeColor="accent1" w:themeShade="BF"/>
    </w:rPr>
  </w:style>
  <w:style w:type="paragraph" w:styleId="IntenseQuote">
    <w:name w:val="Intense Quote"/>
    <w:basedOn w:val="Normal"/>
    <w:next w:val="Normal"/>
    <w:link w:val="IntenseQuoteChar"/>
    <w:uiPriority w:val="30"/>
    <w:qFormat/>
    <w:rsid w:val="00950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01A"/>
    <w:rPr>
      <w:i/>
      <w:iCs/>
      <w:color w:val="0F4761" w:themeColor="accent1" w:themeShade="BF"/>
    </w:rPr>
  </w:style>
  <w:style w:type="character" w:styleId="IntenseReference">
    <w:name w:val="Intense Reference"/>
    <w:basedOn w:val="DefaultParagraphFont"/>
    <w:uiPriority w:val="32"/>
    <w:qFormat/>
    <w:rsid w:val="009500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2024-05-25T22:11:00Z</dcterms:created>
  <dcterms:modified xsi:type="dcterms:W3CDTF">2024-05-25T22:13:00Z</dcterms:modified>
</cp:coreProperties>
</file>