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DFBA7" w14:textId="65419B96" w:rsidR="00CF227F" w:rsidRPr="00CF227F" w:rsidRDefault="00CF227F" w:rsidP="00CF227F">
      <w:pPr>
        <w:rPr>
          <w:b/>
          <w:bCs/>
          <w:sz w:val="36"/>
          <w:szCs w:val="36"/>
        </w:rPr>
      </w:pPr>
      <w:r w:rsidRPr="00CF227F">
        <w:rPr>
          <w:b/>
          <w:bCs/>
          <w:sz w:val="36"/>
          <w:szCs w:val="36"/>
          <w:lang w:val="en-US"/>
        </w:rPr>
        <w:t xml:space="preserve">Title: </w:t>
      </w:r>
      <w:r w:rsidRPr="00CF227F">
        <w:rPr>
          <w:b/>
          <w:bCs/>
          <w:sz w:val="36"/>
          <w:szCs w:val="36"/>
        </w:rPr>
        <w:t>Massive cyberattack exposes the vulnerabilities of businesses and organizations</w:t>
      </w:r>
    </w:p>
    <w:p w14:paraId="090C0805" w14:textId="77777777" w:rsidR="00CF227F" w:rsidRDefault="00CF227F" w:rsidP="00CF227F"/>
    <w:p w14:paraId="2D9C4CD5" w14:textId="77777777" w:rsidR="00CF227F" w:rsidRDefault="00CF227F" w:rsidP="00CF227F">
      <w:r>
        <w:t>A massive and highly sophisticated cyberattack has targeted and compromised the systems and data of a large number of businesses and organizations, in what is being described as one of the largest and most damaging cyber incidents in recent years.</w:t>
      </w:r>
    </w:p>
    <w:p w14:paraId="603C56E0" w14:textId="77777777" w:rsidR="00CF227F" w:rsidRDefault="00CF227F" w:rsidP="00CF227F"/>
    <w:p w14:paraId="05DDC4DE" w14:textId="77777777" w:rsidR="00CF227F" w:rsidRDefault="00CF227F" w:rsidP="00CF227F">
      <w:r>
        <w:t>The cyberattack, which is believed to have been carried out by a highly skilled and well-resourced group of hackers, has resulted in the theft, destruction, and encryption of a large volume of sensitive and confidential information, such as personal, financial, and intellectual property data.</w:t>
      </w:r>
    </w:p>
    <w:p w14:paraId="27D624EF" w14:textId="77777777" w:rsidR="00CF227F" w:rsidRDefault="00CF227F" w:rsidP="00CF227F"/>
    <w:p w14:paraId="5D53A5B6" w14:textId="77777777" w:rsidR="00CF227F" w:rsidRDefault="00CF227F" w:rsidP="00CF227F">
      <w:r>
        <w:t>The businesses and organizations that have been affected by the cyberattack are diverse and varied, and include:</w:t>
      </w:r>
    </w:p>
    <w:p w14:paraId="6D091C7E" w14:textId="77777777" w:rsidR="00CF227F" w:rsidRDefault="00CF227F" w:rsidP="00CF227F"/>
    <w:p w14:paraId="119704C3" w14:textId="77777777" w:rsidR="00CF227F" w:rsidRDefault="00CF227F" w:rsidP="00CF227F">
      <w:r>
        <w:t>* Large and multinational corporations, such as banks, retailers, and manufacturers, that have been targeted for their financial and strategic value.</w:t>
      </w:r>
    </w:p>
    <w:p w14:paraId="699E7166" w14:textId="77777777" w:rsidR="00CF227F" w:rsidRDefault="00CF227F" w:rsidP="00CF227F">
      <w:r>
        <w:t>* Small and medium-sized businesses, such as law firms, accounting firms, and consulting firms, that have been targeted for their access to and knowledge of their clients' data and systems.</w:t>
      </w:r>
    </w:p>
    <w:p w14:paraId="7E71379C" w14:textId="77777777" w:rsidR="00CF227F" w:rsidRDefault="00CF227F" w:rsidP="00CF227F">
      <w:r>
        <w:t>* Public and non-profit organizations, such as hospitals, schools, and charities, that have been targeted for their social and political value, or for their lack of resources and expertise in cybersecurity.</w:t>
      </w:r>
    </w:p>
    <w:p w14:paraId="586F488B" w14:textId="77777777" w:rsidR="00CF227F" w:rsidRDefault="00CF227F" w:rsidP="00CF227F"/>
    <w:p w14:paraId="403ED37D" w14:textId="77777777" w:rsidR="00CF227F" w:rsidRDefault="00CF227F" w:rsidP="00CF227F">
      <w:r>
        <w:t>The cyberattack has exposed and highlighted the vulnerabilities and weaknesses of businesses and organizations in the area of cybersecurity, and has underscored the need for a more proactive, comprehensive, and collaborative approach to the prevention, detection, and response to cyber threats and incidents.</w:t>
      </w:r>
    </w:p>
    <w:p w14:paraId="454437D4" w14:textId="77777777" w:rsidR="00CF227F" w:rsidRDefault="00CF227F" w:rsidP="00CF227F"/>
    <w:p w14:paraId="651E9C8D" w14:textId="77777777" w:rsidR="00CF227F" w:rsidRDefault="00CF227F" w:rsidP="00CF227F">
      <w:r>
        <w:t>Some of the key recommendations and best practices for businesses and organizations in the area of cybersecurity include:</w:t>
      </w:r>
    </w:p>
    <w:p w14:paraId="6268B393" w14:textId="77777777" w:rsidR="00CF227F" w:rsidRDefault="00CF227F" w:rsidP="00CF227F"/>
    <w:p w14:paraId="65BDECE3" w14:textId="77777777" w:rsidR="00CF227F" w:rsidRDefault="00CF227F" w:rsidP="00CF227F">
      <w:r>
        <w:t>* Implementing and maintaining a strong and up-to-date cybersecurity framework and policy, that includes clear and specific guidelines, procedures, and roles and responsibilities for the prevention, detection, and response to cyber threats and incidents.</w:t>
      </w:r>
    </w:p>
    <w:p w14:paraId="42359C2D" w14:textId="77777777" w:rsidR="00CF227F" w:rsidRDefault="00CF227F" w:rsidP="00CF227F">
      <w:r>
        <w:t>* Conducting regular and thorough cybersecurity assessments and audits, to identify and address any vulnerabilities, weaknesses, or gaps in the systems, data, and processes.</w:t>
      </w:r>
    </w:p>
    <w:p w14:paraId="1DB550C7" w14:textId="77777777" w:rsidR="00CF227F" w:rsidRDefault="00CF227F" w:rsidP="00CF227F">
      <w:r>
        <w:t>* Providing regular and ongoing training and awareness programs for employees and stakeholders, to ensure that they are aware of and able to recognize and respond to cyber threats and incidents.</w:t>
      </w:r>
    </w:p>
    <w:p w14:paraId="4FE8A162" w14:textId="77777777" w:rsidR="00CF227F" w:rsidRDefault="00CF227F" w:rsidP="00CF227F">
      <w:r>
        <w:t xml:space="preserve">* Establishing and maintaining strong and effective partnerships and collaborations with other businesses and organizations, as well as with law enforcement, government, and cybersecurity experts and organizations, to share information, resources, and </w:t>
      </w:r>
      <w:r>
        <w:lastRenderedPageBreak/>
        <w:t>expertise, and to coordinate and support the prevention, detection, and response to cyber threats and incidents.</w:t>
      </w:r>
    </w:p>
    <w:p w14:paraId="427196AF" w14:textId="2A840432" w:rsidR="00EF5F3F" w:rsidRPr="00CF227F" w:rsidRDefault="00EF5F3F"/>
    <w:sectPr w:rsidR="00EF5F3F" w:rsidRPr="00CF227F"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7F"/>
    <w:rsid w:val="00626751"/>
    <w:rsid w:val="006B760A"/>
    <w:rsid w:val="00CF227F"/>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39CF09E"/>
  <w15:chartTrackingRefBased/>
  <w15:docId w15:val="{1912FC97-1E37-154C-A345-5FDA79D4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27F"/>
  </w:style>
  <w:style w:type="paragraph" w:styleId="Heading1">
    <w:name w:val="heading 1"/>
    <w:basedOn w:val="Normal"/>
    <w:next w:val="Normal"/>
    <w:link w:val="Heading1Char"/>
    <w:uiPriority w:val="9"/>
    <w:qFormat/>
    <w:rsid w:val="00CF2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2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2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2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2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2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2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2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2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2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2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2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2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27F"/>
    <w:rPr>
      <w:rFonts w:eastAsiaTheme="majorEastAsia" w:cstheme="majorBidi"/>
      <w:color w:val="272727" w:themeColor="text1" w:themeTint="D8"/>
    </w:rPr>
  </w:style>
  <w:style w:type="paragraph" w:styleId="Title">
    <w:name w:val="Title"/>
    <w:basedOn w:val="Normal"/>
    <w:next w:val="Normal"/>
    <w:link w:val="TitleChar"/>
    <w:uiPriority w:val="10"/>
    <w:qFormat/>
    <w:rsid w:val="00CF22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2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2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227F"/>
    <w:rPr>
      <w:i/>
      <w:iCs/>
      <w:color w:val="404040" w:themeColor="text1" w:themeTint="BF"/>
    </w:rPr>
  </w:style>
  <w:style w:type="paragraph" w:styleId="ListParagraph">
    <w:name w:val="List Paragraph"/>
    <w:basedOn w:val="Normal"/>
    <w:uiPriority w:val="34"/>
    <w:qFormat/>
    <w:rsid w:val="00CF227F"/>
    <w:pPr>
      <w:ind w:left="720"/>
      <w:contextualSpacing/>
    </w:pPr>
  </w:style>
  <w:style w:type="character" w:styleId="IntenseEmphasis">
    <w:name w:val="Intense Emphasis"/>
    <w:basedOn w:val="DefaultParagraphFont"/>
    <w:uiPriority w:val="21"/>
    <w:qFormat/>
    <w:rsid w:val="00CF227F"/>
    <w:rPr>
      <w:i/>
      <w:iCs/>
      <w:color w:val="0F4761" w:themeColor="accent1" w:themeShade="BF"/>
    </w:rPr>
  </w:style>
  <w:style w:type="paragraph" w:styleId="IntenseQuote">
    <w:name w:val="Intense Quote"/>
    <w:basedOn w:val="Normal"/>
    <w:next w:val="Normal"/>
    <w:link w:val="IntenseQuoteChar"/>
    <w:uiPriority w:val="30"/>
    <w:qFormat/>
    <w:rsid w:val="00CF2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27F"/>
    <w:rPr>
      <w:i/>
      <w:iCs/>
      <w:color w:val="0F4761" w:themeColor="accent1" w:themeShade="BF"/>
    </w:rPr>
  </w:style>
  <w:style w:type="character" w:styleId="IntenseReference">
    <w:name w:val="Intense Reference"/>
    <w:basedOn w:val="DefaultParagraphFont"/>
    <w:uiPriority w:val="32"/>
    <w:qFormat/>
    <w:rsid w:val="00CF22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2024-05-25T14:26:00Z</dcterms:created>
  <dcterms:modified xsi:type="dcterms:W3CDTF">2024-05-25T14:27:00Z</dcterms:modified>
</cp:coreProperties>
</file>