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D9CB" w14:textId="741E4E2A" w:rsidR="00D31C84" w:rsidRPr="002067F6" w:rsidRDefault="00C11661" w:rsidP="00C1166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067F6">
        <w:rPr>
          <w:rFonts w:ascii="Times New Roman" w:hAnsi="Times New Roman" w:cs="Times New Roman"/>
          <w:b/>
          <w:bCs/>
          <w:lang w:val="en-US"/>
        </w:rPr>
        <w:t>Weekly Progress Log Template</w:t>
      </w:r>
    </w:p>
    <w:p w14:paraId="07628E8F" w14:textId="77777777" w:rsidR="00C11661" w:rsidRPr="002067F6" w:rsidRDefault="00C11661" w:rsidP="00C1166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5A10F78" w14:textId="622B2738" w:rsidR="005932ED" w:rsidRPr="002067F6" w:rsidRDefault="005932ED" w:rsidP="005932ED">
      <w:pPr>
        <w:rPr>
          <w:rFonts w:ascii="Times New Roman" w:hAnsi="Times New Roman" w:cs="Times New Roman"/>
          <w:b/>
          <w:bCs/>
          <w:lang w:val="en-US"/>
        </w:rPr>
      </w:pPr>
      <w:r w:rsidRPr="002067F6">
        <w:rPr>
          <w:rFonts w:ascii="Times New Roman" w:hAnsi="Times New Roman" w:cs="Times New Roman"/>
          <w:b/>
          <w:bCs/>
          <w:lang w:val="en-US"/>
        </w:rPr>
        <w:t>Week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11661" w:rsidRPr="002067F6" w14:paraId="46AAB167" w14:textId="77777777" w:rsidTr="002067F6">
        <w:trPr>
          <w:trHeight w:val="463"/>
        </w:trPr>
        <w:tc>
          <w:tcPr>
            <w:tcW w:w="2337" w:type="dxa"/>
            <w:vAlign w:val="center"/>
          </w:tcPr>
          <w:p w14:paraId="431381A1" w14:textId="49818BA0" w:rsidR="00C11661" w:rsidRPr="002067F6" w:rsidRDefault="00C11661" w:rsidP="002067F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7F6">
              <w:rPr>
                <w:rFonts w:ascii="Times New Roman" w:hAnsi="Times New Roman" w:cs="Times New Roman"/>
                <w:b/>
                <w:bCs/>
                <w:lang w:val="en-US"/>
              </w:rPr>
              <w:t>Planned</w:t>
            </w:r>
          </w:p>
        </w:tc>
        <w:tc>
          <w:tcPr>
            <w:tcW w:w="2337" w:type="dxa"/>
            <w:vAlign w:val="center"/>
          </w:tcPr>
          <w:p w14:paraId="5E60C604" w14:textId="52C018E5" w:rsidR="00C11661" w:rsidRPr="002067F6" w:rsidRDefault="00C11661" w:rsidP="002067F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7F6">
              <w:rPr>
                <w:rFonts w:ascii="Times New Roman" w:hAnsi="Times New Roman" w:cs="Times New Roman"/>
                <w:b/>
                <w:bCs/>
                <w:lang w:val="en-US"/>
              </w:rPr>
              <w:t>Done</w:t>
            </w:r>
          </w:p>
        </w:tc>
        <w:tc>
          <w:tcPr>
            <w:tcW w:w="2338" w:type="dxa"/>
            <w:vAlign w:val="center"/>
          </w:tcPr>
          <w:p w14:paraId="41998110" w14:textId="7B7E0823" w:rsidR="00C11661" w:rsidRPr="002067F6" w:rsidRDefault="00C11661" w:rsidP="002067F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7F6">
              <w:rPr>
                <w:rFonts w:ascii="Times New Roman" w:hAnsi="Times New Roman" w:cs="Times New Roman"/>
                <w:b/>
                <w:bCs/>
                <w:lang w:val="en-US"/>
              </w:rPr>
              <w:t>Blockers</w:t>
            </w:r>
          </w:p>
        </w:tc>
        <w:tc>
          <w:tcPr>
            <w:tcW w:w="2338" w:type="dxa"/>
            <w:vAlign w:val="center"/>
          </w:tcPr>
          <w:p w14:paraId="38F91516" w14:textId="120D8171" w:rsidR="00C11661" w:rsidRPr="002067F6" w:rsidRDefault="00C11661" w:rsidP="002067F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7F6">
              <w:rPr>
                <w:rFonts w:ascii="Times New Roman" w:hAnsi="Times New Roman" w:cs="Times New Roman"/>
                <w:b/>
                <w:bCs/>
                <w:lang w:val="en-US"/>
              </w:rPr>
              <w:t>Next Week</w:t>
            </w:r>
          </w:p>
        </w:tc>
      </w:tr>
      <w:tr w:rsidR="00C11661" w:rsidRPr="002067F6" w14:paraId="0B01B4F5" w14:textId="77777777" w:rsidTr="002067F6">
        <w:trPr>
          <w:trHeight w:val="1545"/>
        </w:trPr>
        <w:tc>
          <w:tcPr>
            <w:tcW w:w="2337" w:type="dxa"/>
            <w:vAlign w:val="center"/>
          </w:tcPr>
          <w:p w14:paraId="1D64900A" w14:textId="218727CF" w:rsidR="00C11661" w:rsidRPr="002067F6" w:rsidRDefault="00B50A75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color w:val="000000"/>
              </w:rPr>
              <w:t>Set up frontend environment (React + project structure)</w:t>
            </w:r>
          </w:p>
        </w:tc>
        <w:tc>
          <w:tcPr>
            <w:tcW w:w="2337" w:type="dxa"/>
            <w:vAlign w:val="center"/>
          </w:tcPr>
          <w:p w14:paraId="35F69E62" w14:textId="5D33DA6A" w:rsidR="00C11661" w:rsidRPr="002067F6" w:rsidRDefault="00B50A75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color w:val="000000"/>
              </w:rPr>
              <w:t>FE scaffold created and runs correctly</w:t>
            </w:r>
          </w:p>
        </w:tc>
        <w:tc>
          <w:tcPr>
            <w:tcW w:w="2338" w:type="dxa"/>
            <w:vAlign w:val="center"/>
          </w:tcPr>
          <w:p w14:paraId="5126EBC5" w14:textId="24974FAA" w:rsidR="00C11661" w:rsidRPr="002067F6" w:rsidRDefault="00B50A75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color w:val="000000"/>
              </w:rPr>
              <w:t>Minor folder-structure changes required after initial setup</w:t>
            </w:r>
          </w:p>
        </w:tc>
        <w:tc>
          <w:tcPr>
            <w:tcW w:w="2338" w:type="dxa"/>
            <w:vAlign w:val="center"/>
          </w:tcPr>
          <w:p w14:paraId="5D2FBA0F" w14:textId="5BE04147" w:rsidR="00C11661" w:rsidRPr="002067F6" w:rsidRDefault="00B50A75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color w:val="000000"/>
              </w:rPr>
              <w:t>Improve folder-structure (nada) and s</w:t>
            </w:r>
            <w:r w:rsidRPr="002067F6">
              <w:rPr>
                <w:rFonts w:ascii="Times New Roman" w:hAnsi="Times New Roman" w:cs="Times New Roman"/>
                <w:color w:val="000000"/>
              </w:rPr>
              <w:t>tart Tailwind setup</w:t>
            </w:r>
            <w:r w:rsidRPr="002067F6">
              <w:rPr>
                <w:rFonts w:ascii="Times New Roman" w:hAnsi="Times New Roman" w:cs="Times New Roman"/>
                <w:color w:val="000000"/>
              </w:rPr>
              <w:t xml:space="preserve"> (mona)</w:t>
            </w:r>
          </w:p>
        </w:tc>
      </w:tr>
      <w:tr w:rsidR="00C11661" w:rsidRPr="002067F6" w14:paraId="79859771" w14:textId="77777777" w:rsidTr="002067F6">
        <w:trPr>
          <w:trHeight w:val="1130"/>
        </w:trPr>
        <w:tc>
          <w:tcPr>
            <w:tcW w:w="2337" w:type="dxa"/>
            <w:vAlign w:val="center"/>
          </w:tcPr>
          <w:p w14:paraId="5B87D6DF" w14:textId="704CB67A" w:rsidR="00C11661" w:rsidRPr="002067F6" w:rsidRDefault="00B50A75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color w:val="000000"/>
              </w:rPr>
              <w:t>Set up backend environment (FastAPI</w:t>
            </w:r>
            <w:r w:rsidR="002067F6" w:rsidRPr="002067F6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2337" w:type="dxa"/>
            <w:vAlign w:val="center"/>
          </w:tcPr>
          <w:p w14:paraId="054B07E0" w14:textId="713F2123" w:rsidR="00C11661" w:rsidRPr="002067F6" w:rsidRDefault="002067F6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color w:val="000000"/>
              </w:rPr>
              <w:t>Backend initialized; basic project structure set</w:t>
            </w:r>
          </w:p>
        </w:tc>
        <w:tc>
          <w:tcPr>
            <w:tcW w:w="2338" w:type="dxa"/>
            <w:vAlign w:val="center"/>
          </w:tcPr>
          <w:p w14:paraId="2A79CE34" w14:textId="2BC46FC1" w:rsidR="00C11661" w:rsidRPr="002067F6" w:rsidRDefault="00B50A75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lang w:val="en-US"/>
              </w:rPr>
              <w:t>None</w:t>
            </w:r>
          </w:p>
        </w:tc>
        <w:tc>
          <w:tcPr>
            <w:tcW w:w="2338" w:type="dxa"/>
            <w:vAlign w:val="center"/>
          </w:tcPr>
          <w:p w14:paraId="1DE872B7" w14:textId="09CCB959" w:rsidR="00C11661" w:rsidRPr="002067F6" w:rsidRDefault="00B50A75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color w:val="000000"/>
              </w:rPr>
              <w:t>Begin database setup</w:t>
            </w:r>
            <w:r w:rsidRPr="002067F6">
              <w:rPr>
                <w:rFonts w:ascii="Times New Roman" w:hAnsi="Times New Roman" w:cs="Times New Roman"/>
                <w:color w:val="000000"/>
              </w:rPr>
              <w:t xml:space="preserve"> (mona)</w:t>
            </w:r>
          </w:p>
        </w:tc>
      </w:tr>
      <w:tr w:rsidR="00C11661" w:rsidRPr="002067F6" w14:paraId="50B9A3FB" w14:textId="77777777" w:rsidTr="002067F6">
        <w:trPr>
          <w:trHeight w:val="1118"/>
        </w:trPr>
        <w:tc>
          <w:tcPr>
            <w:tcW w:w="2337" w:type="dxa"/>
            <w:vAlign w:val="center"/>
          </w:tcPr>
          <w:p w14:paraId="150FB666" w14:textId="5C78369C" w:rsidR="00C11661" w:rsidRPr="002067F6" w:rsidRDefault="002067F6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color w:val="000000"/>
              </w:rPr>
              <w:t xml:space="preserve">Write </w:t>
            </w:r>
            <w:r w:rsidRPr="002067F6">
              <w:rPr>
                <w:rFonts w:ascii="Times New Roman" w:hAnsi="Times New Roman" w:cs="Times New Roman"/>
                <w:color w:val="000000"/>
              </w:rPr>
              <w:t>p</w:t>
            </w:r>
            <w:r w:rsidRPr="002067F6">
              <w:rPr>
                <w:rFonts w:ascii="Times New Roman" w:hAnsi="Times New Roman" w:cs="Times New Roman"/>
                <w:color w:val="000000"/>
              </w:rPr>
              <w:t xml:space="preserve">roject </w:t>
            </w:r>
            <w:r w:rsidRPr="002067F6">
              <w:rPr>
                <w:rFonts w:ascii="Times New Roman" w:hAnsi="Times New Roman" w:cs="Times New Roman"/>
                <w:color w:val="000000"/>
              </w:rPr>
              <w:t>c</w:t>
            </w:r>
            <w:r w:rsidRPr="002067F6">
              <w:rPr>
                <w:rFonts w:ascii="Times New Roman" w:hAnsi="Times New Roman" w:cs="Times New Roman"/>
                <w:color w:val="000000"/>
              </w:rPr>
              <w:t>harter</w:t>
            </w:r>
          </w:p>
        </w:tc>
        <w:tc>
          <w:tcPr>
            <w:tcW w:w="2337" w:type="dxa"/>
            <w:vAlign w:val="center"/>
          </w:tcPr>
          <w:p w14:paraId="16D5338F" w14:textId="1430E871" w:rsidR="00C11661" w:rsidRPr="002067F6" w:rsidRDefault="002067F6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color w:val="000000"/>
              </w:rPr>
              <w:t>Charter</w:t>
            </w:r>
            <w:r w:rsidRPr="002067F6">
              <w:rPr>
                <w:rFonts w:ascii="Times New Roman" w:hAnsi="Times New Roman" w:cs="Times New Roman"/>
                <w:color w:val="000000"/>
              </w:rPr>
              <w:t xml:space="preserve"> completed</w:t>
            </w:r>
          </w:p>
        </w:tc>
        <w:tc>
          <w:tcPr>
            <w:tcW w:w="2338" w:type="dxa"/>
            <w:vAlign w:val="center"/>
          </w:tcPr>
          <w:p w14:paraId="0C27B9E3" w14:textId="6B228360" w:rsidR="00C11661" w:rsidRPr="002067F6" w:rsidRDefault="002067F6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lang w:val="en-US"/>
              </w:rPr>
              <w:t>Team roles not specified</w:t>
            </w:r>
          </w:p>
        </w:tc>
        <w:tc>
          <w:tcPr>
            <w:tcW w:w="2338" w:type="dxa"/>
            <w:vAlign w:val="center"/>
          </w:tcPr>
          <w:p w14:paraId="6B12F122" w14:textId="7A1FDB40" w:rsidR="00C11661" w:rsidRPr="002067F6" w:rsidRDefault="002067F6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lang w:val="en-US"/>
              </w:rPr>
              <w:t>Update charter and write project plan (nada)</w:t>
            </w:r>
          </w:p>
        </w:tc>
      </w:tr>
      <w:tr w:rsidR="00C11661" w:rsidRPr="002067F6" w14:paraId="12EF046F" w14:textId="77777777" w:rsidTr="002067F6">
        <w:trPr>
          <w:trHeight w:val="1120"/>
        </w:trPr>
        <w:tc>
          <w:tcPr>
            <w:tcW w:w="2337" w:type="dxa"/>
            <w:vAlign w:val="center"/>
          </w:tcPr>
          <w:p w14:paraId="7CD4ACF8" w14:textId="4C9187F7" w:rsidR="00C11661" w:rsidRPr="002067F6" w:rsidRDefault="002067F6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color w:val="000000"/>
              </w:rPr>
              <w:t>Prepare Risks &amp; Ethics Sheet</w:t>
            </w:r>
          </w:p>
        </w:tc>
        <w:tc>
          <w:tcPr>
            <w:tcW w:w="2337" w:type="dxa"/>
            <w:vAlign w:val="center"/>
          </w:tcPr>
          <w:p w14:paraId="05FCAFAA" w14:textId="2F521135" w:rsidR="00C11661" w:rsidRPr="002067F6" w:rsidRDefault="002067F6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color w:val="000000"/>
              </w:rPr>
              <w:t>Initial</w:t>
            </w:r>
            <w:r w:rsidRPr="002067F6">
              <w:rPr>
                <w:rFonts w:ascii="Times New Roman" w:hAnsi="Times New Roman" w:cs="Times New Roman"/>
                <w:color w:val="000000"/>
              </w:rPr>
              <w:t xml:space="preserve"> Sheet</w:t>
            </w:r>
            <w:r w:rsidRPr="002067F6">
              <w:rPr>
                <w:rFonts w:ascii="Times New Roman" w:hAnsi="Times New Roman" w:cs="Times New Roman"/>
                <w:color w:val="000000"/>
              </w:rPr>
              <w:t xml:space="preserve"> completed</w:t>
            </w:r>
          </w:p>
        </w:tc>
        <w:tc>
          <w:tcPr>
            <w:tcW w:w="2338" w:type="dxa"/>
            <w:vAlign w:val="center"/>
          </w:tcPr>
          <w:p w14:paraId="49EBD31D" w14:textId="138A575B" w:rsidR="00C11661" w:rsidRPr="002067F6" w:rsidRDefault="002067F6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lang w:val="en-US"/>
              </w:rPr>
              <w:t>None</w:t>
            </w:r>
          </w:p>
        </w:tc>
        <w:tc>
          <w:tcPr>
            <w:tcW w:w="2338" w:type="dxa"/>
            <w:vAlign w:val="center"/>
          </w:tcPr>
          <w:p w14:paraId="770EEEE0" w14:textId="30F4516B" w:rsidR="00C11661" w:rsidRPr="002067F6" w:rsidRDefault="002067F6" w:rsidP="002067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67F6">
              <w:rPr>
                <w:rFonts w:ascii="Times New Roman" w:hAnsi="Times New Roman" w:cs="Times New Roman"/>
                <w:lang w:val="en-US"/>
              </w:rPr>
              <w:t>Continue phase 1 documentation (nada &amp; mona)</w:t>
            </w:r>
          </w:p>
        </w:tc>
      </w:tr>
    </w:tbl>
    <w:p w14:paraId="06E8D60F" w14:textId="77777777" w:rsidR="00C11661" w:rsidRDefault="00C11661" w:rsidP="00C1166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120EDA2" w14:textId="260D1B8F" w:rsidR="002067F6" w:rsidRPr="002067F6" w:rsidRDefault="002067F6" w:rsidP="002067F6">
      <w:pPr>
        <w:rPr>
          <w:rFonts w:ascii="Times New Roman" w:hAnsi="Times New Roman" w:cs="Times New Roman"/>
          <w:b/>
          <w:bCs/>
          <w:lang w:val="en-US"/>
        </w:rPr>
      </w:pPr>
      <w:r w:rsidRPr="002067F6">
        <w:rPr>
          <w:rFonts w:ascii="Times New Roman" w:hAnsi="Times New Roman" w:cs="Times New Roman"/>
          <w:b/>
          <w:bCs/>
          <w:lang w:val="en-US"/>
        </w:rPr>
        <w:t xml:space="preserve">Week </w:t>
      </w:r>
      <w:r>
        <w:rPr>
          <w:rFonts w:ascii="Times New Roman" w:hAnsi="Times New Roman" w:cs="Times New Roman"/>
          <w:b/>
          <w:bCs/>
          <w:lang w:val="en-US"/>
        </w:rPr>
        <w:t>2</w:t>
      </w:r>
      <w:r w:rsidRPr="002067F6"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067F6" w:rsidRPr="002067F6" w14:paraId="7B8074D7" w14:textId="77777777" w:rsidTr="003566F3">
        <w:trPr>
          <w:trHeight w:val="463"/>
        </w:trPr>
        <w:tc>
          <w:tcPr>
            <w:tcW w:w="2337" w:type="dxa"/>
            <w:vAlign w:val="center"/>
          </w:tcPr>
          <w:p w14:paraId="374918B9" w14:textId="77777777" w:rsidR="002067F6" w:rsidRPr="002067F6" w:rsidRDefault="002067F6" w:rsidP="003566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7F6">
              <w:rPr>
                <w:rFonts w:ascii="Times New Roman" w:hAnsi="Times New Roman" w:cs="Times New Roman"/>
                <w:b/>
                <w:bCs/>
                <w:lang w:val="en-US"/>
              </w:rPr>
              <w:t>Planned</w:t>
            </w:r>
          </w:p>
        </w:tc>
        <w:tc>
          <w:tcPr>
            <w:tcW w:w="2337" w:type="dxa"/>
            <w:vAlign w:val="center"/>
          </w:tcPr>
          <w:p w14:paraId="0A4645E1" w14:textId="77777777" w:rsidR="002067F6" w:rsidRPr="002067F6" w:rsidRDefault="002067F6" w:rsidP="003566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7F6">
              <w:rPr>
                <w:rFonts w:ascii="Times New Roman" w:hAnsi="Times New Roman" w:cs="Times New Roman"/>
                <w:b/>
                <w:bCs/>
                <w:lang w:val="en-US"/>
              </w:rPr>
              <w:t>Done</w:t>
            </w:r>
          </w:p>
        </w:tc>
        <w:tc>
          <w:tcPr>
            <w:tcW w:w="2338" w:type="dxa"/>
            <w:vAlign w:val="center"/>
          </w:tcPr>
          <w:p w14:paraId="44F385F4" w14:textId="77777777" w:rsidR="002067F6" w:rsidRPr="002067F6" w:rsidRDefault="002067F6" w:rsidP="003566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7F6">
              <w:rPr>
                <w:rFonts w:ascii="Times New Roman" w:hAnsi="Times New Roman" w:cs="Times New Roman"/>
                <w:b/>
                <w:bCs/>
                <w:lang w:val="en-US"/>
              </w:rPr>
              <w:t>Blockers</w:t>
            </w:r>
          </w:p>
        </w:tc>
        <w:tc>
          <w:tcPr>
            <w:tcW w:w="2338" w:type="dxa"/>
            <w:vAlign w:val="center"/>
          </w:tcPr>
          <w:p w14:paraId="4D66CAD7" w14:textId="77777777" w:rsidR="002067F6" w:rsidRPr="002067F6" w:rsidRDefault="002067F6" w:rsidP="003566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7F6">
              <w:rPr>
                <w:rFonts w:ascii="Times New Roman" w:hAnsi="Times New Roman" w:cs="Times New Roman"/>
                <w:b/>
                <w:bCs/>
                <w:lang w:val="en-US"/>
              </w:rPr>
              <w:t>Next Week</w:t>
            </w:r>
          </w:p>
        </w:tc>
      </w:tr>
      <w:tr w:rsidR="002067F6" w:rsidRPr="002067F6" w14:paraId="2DB426EC" w14:textId="77777777" w:rsidTr="003566F3">
        <w:trPr>
          <w:trHeight w:val="1545"/>
        </w:trPr>
        <w:tc>
          <w:tcPr>
            <w:tcW w:w="2337" w:type="dxa"/>
            <w:vAlign w:val="center"/>
          </w:tcPr>
          <w:p w14:paraId="0A0F5B0A" w14:textId="3F24108C" w:rsidR="002067F6" w:rsidRPr="00013174" w:rsidRDefault="00B05789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Install &amp; configure Tailwind CSS</w:t>
            </w:r>
          </w:p>
        </w:tc>
        <w:tc>
          <w:tcPr>
            <w:tcW w:w="2337" w:type="dxa"/>
            <w:vAlign w:val="center"/>
          </w:tcPr>
          <w:p w14:paraId="0A243693" w14:textId="3EE59543" w:rsidR="002067F6" w:rsidRPr="00013174" w:rsidRDefault="00B05789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Tailwind fully installed and tested</w:t>
            </w:r>
          </w:p>
        </w:tc>
        <w:tc>
          <w:tcPr>
            <w:tcW w:w="2338" w:type="dxa"/>
            <w:vAlign w:val="center"/>
          </w:tcPr>
          <w:p w14:paraId="2A4E51C3" w14:textId="1D6BF9D9" w:rsidR="002067F6" w:rsidRPr="00013174" w:rsidRDefault="00FF1001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None</w:t>
            </w:r>
          </w:p>
        </w:tc>
        <w:tc>
          <w:tcPr>
            <w:tcW w:w="2338" w:type="dxa"/>
            <w:vAlign w:val="center"/>
          </w:tcPr>
          <w:p w14:paraId="19A36DB3" w14:textId="03728ECC" w:rsidR="002067F6" w:rsidRPr="00013174" w:rsidRDefault="00B05789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Start building protected-route structure for frontend</w:t>
            </w:r>
            <w:r w:rsidRPr="00013174">
              <w:rPr>
                <w:rFonts w:ascii="Times New Roman" w:hAnsi="Times New Roman" w:cs="Times New Roman"/>
                <w:color w:val="000000"/>
              </w:rPr>
              <w:t xml:space="preserve"> (nada)</w:t>
            </w:r>
          </w:p>
        </w:tc>
      </w:tr>
      <w:tr w:rsidR="002067F6" w:rsidRPr="002067F6" w14:paraId="1E79BB2C" w14:textId="77777777" w:rsidTr="003566F3">
        <w:trPr>
          <w:trHeight w:val="1130"/>
        </w:trPr>
        <w:tc>
          <w:tcPr>
            <w:tcW w:w="2337" w:type="dxa"/>
            <w:vAlign w:val="center"/>
          </w:tcPr>
          <w:p w14:paraId="7345FCBB" w14:textId="3F8B440E" w:rsidR="002067F6" w:rsidRPr="00013174" w:rsidRDefault="00B05789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Set up database (SQLModel + initial tables)</w:t>
            </w:r>
          </w:p>
        </w:tc>
        <w:tc>
          <w:tcPr>
            <w:tcW w:w="2337" w:type="dxa"/>
            <w:vAlign w:val="center"/>
          </w:tcPr>
          <w:p w14:paraId="5EFD7955" w14:textId="24685954" w:rsidR="002067F6" w:rsidRPr="00013174" w:rsidRDefault="00B05789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SQLModel configured; User model and CRUD functions implemented</w:t>
            </w:r>
          </w:p>
        </w:tc>
        <w:tc>
          <w:tcPr>
            <w:tcW w:w="2338" w:type="dxa"/>
            <w:vAlign w:val="center"/>
          </w:tcPr>
          <w:p w14:paraId="3D24A532" w14:textId="77777777" w:rsidR="002067F6" w:rsidRPr="00013174" w:rsidRDefault="002067F6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lang w:val="en-US"/>
              </w:rPr>
              <w:t>None</w:t>
            </w:r>
          </w:p>
        </w:tc>
        <w:tc>
          <w:tcPr>
            <w:tcW w:w="2338" w:type="dxa"/>
            <w:vAlign w:val="center"/>
          </w:tcPr>
          <w:p w14:paraId="41E2378C" w14:textId="61C9769F" w:rsidR="002067F6" w:rsidRPr="00013174" w:rsidRDefault="00B05789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Begin backend authentication system</w:t>
            </w:r>
            <w:r w:rsidRPr="00013174">
              <w:rPr>
                <w:rFonts w:ascii="Times New Roman" w:hAnsi="Times New Roman" w:cs="Times New Roman"/>
                <w:color w:val="000000"/>
              </w:rPr>
              <w:t xml:space="preserve"> (nada)</w:t>
            </w:r>
          </w:p>
        </w:tc>
      </w:tr>
      <w:tr w:rsidR="002067F6" w:rsidRPr="002067F6" w14:paraId="29DF155B" w14:textId="77777777" w:rsidTr="003566F3">
        <w:trPr>
          <w:trHeight w:val="1118"/>
        </w:trPr>
        <w:tc>
          <w:tcPr>
            <w:tcW w:w="2337" w:type="dxa"/>
            <w:vAlign w:val="center"/>
          </w:tcPr>
          <w:p w14:paraId="3F0E3B23" w14:textId="6688B7A3" w:rsidR="002067F6" w:rsidRPr="00013174" w:rsidRDefault="00B05789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FE–BE basic system integration</w:t>
            </w:r>
          </w:p>
        </w:tc>
        <w:tc>
          <w:tcPr>
            <w:tcW w:w="2337" w:type="dxa"/>
            <w:vAlign w:val="center"/>
          </w:tcPr>
          <w:p w14:paraId="1FFF7161" w14:textId="0EF58568" w:rsidR="002067F6" w:rsidRPr="00013174" w:rsidRDefault="00B05789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Frontend connected successfully to backend</w:t>
            </w:r>
          </w:p>
        </w:tc>
        <w:tc>
          <w:tcPr>
            <w:tcW w:w="2338" w:type="dxa"/>
            <w:vAlign w:val="center"/>
          </w:tcPr>
          <w:p w14:paraId="25AD4A8A" w14:textId="1C0285BC" w:rsidR="002067F6" w:rsidRPr="00013174" w:rsidRDefault="00FF1001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lang w:val="en-US"/>
              </w:rPr>
              <w:t>None</w:t>
            </w:r>
          </w:p>
        </w:tc>
        <w:tc>
          <w:tcPr>
            <w:tcW w:w="2338" w:type="dxa"/>
            <w:vAlign w:val="center"/>
          </w:tcPr>
          <w:p w14:paraId="041161BC" w14:textId="53085EFA" w:rsidR="002067F6" w:rsidRPr="00013174" w:rsidRDefault="00B05789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Implement role-based routing for users</w:t>
            </w:r>
            <w:r w:rsidRPr="00013174">
              <w:rPr>
                <w:rFonts w:ascii="Times New Roman" w:hAnsi="Times New Roman" w:cs="Times New Roman"/>
                <w:color w:val="000000"/>
              </w:rPr>
              <w:t xml:space="preserve"> (mona)</w:t>
            </w:r>
          </w:p>
        </w:tc>
      </w:tr>
      <w:tr w:rsidR="002067F6" w:rsidRPr="002067F6" w14:paraId="4F132092" w14:textId="77777777" w:rsidTr="00013174">
        <w:trPr>
          <w:trHeight w:val="1408"/>
        </w:trPr>
        <w:tc>
          <w:tcPr>
            <w:tcW w:w="2337" w:type="dxa"/>
            <w:vAlign w:val="center"/>
          </w:tcPr>
          <w:p w14:paraId="6E431667" w14:textId="0B934632" w:rsidR="002067F6" w:rsidRPr="00013174" w:rsidRDefault="00FF1001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lastRenderedPageBreak/>
              <w:t xml:space="preserve">Write </w:t>
            </w:r>
            <w:r w:rsidRPr="00013174">
              <w:rPr>
                <w:rFonts w:ascii="Times New Roman" w:hAnsi="Times New Roman" w:cs="Times New Roman"/>
                <w:color w:val="000000"/>
              </w:rPr>
              <w:t>p</w:t>
            </w:r>
            <w:r w:rsidRPr="00013174">
              <w:rPr>
                <w:rFonts w:ascii="Times New Roman" w:hAnsi="Times New Roman" w:cs="Times New Roman"/>
                <w:color w:val="000000"/>
              </w:rPr>
              <w:t xml:space="preserve">roject </w:t>
            </w:r>
            <w:r w:rsidRPr="00013174">
              <w:rPr>
                <w:rFonts w:ascii="Times New Roman" w:hAnsi="Times New Roman" w:cs="Times New Roman"/>
                <w:color w:val="000000"/>
              </w:rPr>
              <w:t>p</w:t>
            </w:r>
            <w:r w:rsidRPr="00013174">
              <w:rPr>
                <w:rFonts w:ascii="Times New Roman" w:hAnsi="Times New Roman" w:cs="Times New Roman"/>
                <w:color w:val="000000"/>
              </w:rPr>
              <w:t>lan</w:t>
            </w:r>
          </w:p>
        </w:tc>
        <w:tc>
          <w:tcPr>
            <w:tcW w:w="2337" w:type="dxa"/>
            <w:vAlign w:val="center"/>
          </w:tcPr>
          <w:p w14:paraId="1EBF5F29" w14:textId="4B93514F" w:rsidR="002067F6" w:rsidRPr="00013174" w:rsidRDefault="00FF1001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C</w:t>
            </w:r>
            <w:r w:rsidRPr="00013174">
              <w:rPr>
                <w:rFonts w:ascii="Times New Roman" w:hAnsi="Times New Roman" w:cs="Times New Roman"/>
                <w:color w:val="000000"/>
              </w:rPr>
              <w:t>reated in</w:t>
            </w:r>
            <w:r w:rsidRPr="00013174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013174">
              <w:rPr>
                <w:rStyle w:val="Strong"/>
                <w:rFonts w:ascii="Times New Roman" w:hAnsi="Times New Roman" w:cs="Times New Roman"/>
                <w:color w:val="000000"/>
              </w:rPr>
              <w:t>Gantt chart format on Notion</w:t>
            </w:r>
            <w:r w:rsidRPr="00013174">
              <w:rPr>
                <w:rFonts w:ascii="Times New Roman" w:hAnsi="Times New Roman" w:cs="Times New Roman"/>
                <w:color w:val="000000"/>
              </w:rPr>
              <w:t>, separately for SW and AI teams</w:t>
            </w:r>
          </w:p>
        </w:tc>
        <w:tc>
          <w:tcPr>
            <w:tcW w:w="2338" w:type="dxa"/>
            <w:vAlign w:val="center"/>
          </w:tcPr>
          <w:p w14:paraId="2EB27765" w14:textId="77777777" w:rsidR="002067F6" w:rsidRPr="00013174" w:rsidRDefault="002067F6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lang w:val="en-US"/>
              </w:rPr>
              <w:t>None</w:t>
            </w:r>
          </w:p>
        </w:tc>
        <w:tc>
          <w:tcPr>
            <w:tcW w:w="2338" w:type="dxa"/>
            <w:vAlign w:val="center"/>
          </w:tcPr>
          <w:p w14:paraId="0F9B2CD2" w14:textId="3F44B133" w:rsidR="002067F6" w:rsidRPr="00013174" w:rsidRDefault="00FF1001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lang w:val="en-US"/>
              </w:rPr>
              <w:t xml:space="preserve">Update the Gannt chart based on the work completed (nada, </w:t>
            </w:r>
            <w:proofErr w:type="spellStart"/>
            <w:r w:rsidRPr="00013174">
              <w:rPr>
                <w:rFonts w:ascii="Times New Roman" w:hAnsi="Times New Roman" w:cs="Times New Roman"/>
                <w:lang w:val="en-US"/>
              </w:rPr>
              <w:t>hana</w:t>
            </w:r>
            <w:proofErr w:type="spellEnd"/>
            <w:r w:rsidRPr="00013174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FF1001" w:rsidRPr="002067F6" w14:paraId="602F8F85" w14:textId="77777777" w:rsidTr="003566F3">
        <w:trPr>
          <w:trHeight w:val="1120"/>
        </w:trPr>
        <w:tc>
          <w:tcPr>
            <w:tcW w:w="2337" w:type="dxa"/>
            <w:vAlign w:val="center"/>
          </w:tcPr>
          <w:p w14:paraId="6882E2A6" w14:textId="6CF266F0" w:rsidR="00FF1001" w:rsidRPr="00013174" w:rsidRDefault="00FF1001" w:rsidP="003566F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Create Weekly Progress Log Template</w:t>
            </w:r>
          </w:p>
        </w:tc>
        <w:tc>
          <w:tcPr>
            <w:tcW w:w="2337" w:type="dxa"/>
            <w:vAlign w:val="center"/>
          </w:tcPr>
          <w:p w14:paraId="003DF4F7" w14:textId="5E07A8E3" w:rsidR="00FF1001" w:rsidRPr="00013174" w:rsidRDefault="00013174" w:rsidP="003566F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Tamplate created; weeks 1 &amp; 2 filled</w:t>
            </w:r>
          </w:p>
        </w:tc>
        <w:tc>
          <w:tcPr>
            <w:tcW w:w="2338" w:type="dxa"/>
            <w:vAlign w:val="center"/>
          </w:tcPr>
          <w:p w14:paraId="63EB6877" w14:textId="58F7044D" w:rsidR="00FF1001" w:rsidRPr="00013174" w:rsidRDefault="00013174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lang w:val="en-US"/>
              </w:rPr>
              <w:t>None</w:t>
            </w:r>
          </w:p>
        </w:tc>
        <w:tc>
          <w:tcPr>
            <w:tcW w:w="2338" w:type="dxa"/>
            <w:vAlign w:val="center"/>
          </w:tcPr>
          <w:p w14:paraId="59139B09" w14:textId="3D3D1BAD" w:rsidR="00FF1001" w:rsidRPr="00013174" w:rsidRDefault="00013174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Use template for Week 3 onwards</w:t>
            </w:r>
            <w:r w:rsidRPr="00013174">
              <w:rPr>
                <w:rFonts w:ascii="Times New Roman" w:hAnsi="Times New Roman" w:cs="Times New Roman"/>
                <w:color w:val="000000"/>
              </w:rPr>
              <w:t xml:space="preserve"> (nada)</w:t>
            </w:r>
          </w:p>
        </w:tc>
      </w:tr>
      <w:tr w:rsidR="00013174" w:rsidRPr="002067F6" w14:paraId="5AC21328" w14:textId="77777777" w:rsidTr="003566F3">
        <w:trPr>
          <w:trHeight w:val="1120"/>
        </w:trPr>
        <w:tc>
          <w:tcPr>
            <w:tcW w:w="2337" w:type="dxa"/>
            <w:vAlign w:val="center"/>
          </w:tcPr>
          <w:p w14:paraId="0AB36B53" w14:textId="5F1BE675" w:rsidR="00013174" w:rsidRPr="00013174" w:rsidRDefault="00013174" w:rsidP="003566F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Write Phase 1 Report</w:t>
            </w:r>
          </w:p>
        </w:tc>
        <w:tc>
          <w:tcPr>
            <w:tcW w:w="2337" w:type="dxa"/>
            <w:vAlign w:val="center"/>
          </w:tcPr>
          <w:p w14:paraId="2028FD9C" w14:textId="17827B9A" w:rsidR="00013174" w:rsidRPr="00013174" w:rsidRDefault="00013174" w:rsidP="003566F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 xml:space="preserve">Completed </w:t>
            </w:r>
          </w:p>
        </w:tc>
        <w:tc>
          <w:tcPr>
            <w:tcW w:w="2338" w:type="dxa"/>
            <w:vAlign w:val="center"/>
          </w:tcPr>
          <w:p w14:paraId="5F9614D3" w14:textId="3863754E" w:rsidR="00013174" w:rsidRPr="00013174" w:rsidRDefault="00013174" w:rsidP="003566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3174">
              <w:rPr>
                <w:rFonts w:ascii="Times New Roman" w:hAnsi="Times New Roman" w:cs="Times New Roman"/>
                <w:lang w:val="en-US"/>
              </w:rPr>
              <w:t>Phase 1 documentation not merged</w:t>
            </w:r>
          </w:p>
        </w:tc>
        <w:tc>
          <w:tcPr>
            <w:tcW w:w="2338" w:type="dxa"/>
            <w:vAlign w:val="center"/>
          </w:tcPr>
          <w:p w14:paraId="1BA9C39D" w14:textId="15E009DF" w:rsidR="00013174" w:rsidRPr="00013174" w:rsidRDefault="00013174" w:rsidP="003566F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13174">
              <w:rPr>
                <w:rFonts w:ascii="Times New Roman" w:hAnsi="Times New Roman" w:cs="Times New Roman"/>
                <w:color w:val="000000"/>
              </w:rPr>
              <w:t>Finalize phase 1 doc (mona)</w:t>
            </w:r>
          </w:p>
        </w:tc>
      </w:tr>
    </w:tbl>
    <w:p w14:paraId="2BD5684B" w14:textId="77777777" w:rsidR="002067F6" w:rsidRDefault="002067F6" w:rsidP="002067F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F67727F" w14:textId="77777777" w:rsidR="00013174" w:rsidRPr="002067F6" w:rsidRDefault="00013174" w:rsidP="002067F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84399AB" w14:textId="04B84B50" w:rsidR="00013174" w:rsidRPr="002067F6" w:rsidRDefault="00013174" w:rsidP="00013174">
      <w:pPr>
        <w:rPr>
          <w:rFonts w:ascii="Times New Roman" w:hAnsi="Times New Roman" w:cs="Times New Roman"/>
          <w:b/>
          <w:bCs/>
          <w:lang w:val="en-US"/>
        </w:rPr>
      </w:pPr>
      <w:r w:rsidRPr="002067F6">
        <w:rPr>
          <w:rFonts w:ascii="Times New Roman" w:hAnsi="Times New Roman" w:cs="Times New Roman"/>
          <w:b/>
          <w:bCs/>
          <w:lang w:val="en-US"/>
        </w:rPr>
        <w:t xml:space="preserve">Week 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2067F6"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3174" w:rsidRPr="002067F6" w14:paraId="0C9412E0" w14:textId="77777777" w:rsidTr="00013174">
        <w:trPr>
          <w:trHeight w:val="463"/>
        </w:trPr>
        <w:tc>
          <w:tcPr>
            <w:tcW w:w="2337" w:type="dxa"/>
            <w:vAlign w:val="center"/>
          </w:tcPr>
          <w:p w14:paraId="646B1BD9" w14:textId="77777777" w:rsidR="00013174" w:rsidRPr="00013174" w:rsidRDefault="00013174" w:rsidP="000131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3174">
              <w:rPr>
                <w:rFonts w:ascii="Times New Roman" w:hAnsi="Times New Roman" w:cs="Times New Roman"/>
                <w:b/>
                <w:bCs/>
                <w:lang w:val="en-US"/>
              </w:rPr>
              <w:t>Planned</w:t>
            </w:r>
          </w:p>
        </w:tc>
        <w:tc>
          <w:tcPr>
            <w:tcW w:w="2337" w:type="dxa"/>
            <w:vAlign w:val="center"/>
          </w:tcPr>
          <w:p w14:paraId="7C182ECB" w14:textId="77777777" w:rsidR="00013174" w:rsidRPr="00013174" w:rsidRDefault="00013174" w:rsidP="000131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3174">
              <w:rPr>
                <w:rFonts w:ascii="Times New Roman" w:hAnsi="Times New Roman" w:cs="Times New Roman"/>
                <w:b/>
                <w:bCs/>
                <w:lang w:val="en-US"/>
              </w:rPr>
              <w:t>Done</w:t>
            </w:r>
          </w:p>
        </w:tc>
        <w:tc>
          <w:tcPr>
            <w:tcW w:w="2338" w:type="dxa"/>
            <w:vAlign w:val="center"/>
          </w:tcPr>
          <w:p w14:paraId="46C80F37" w14:textId="77777777" w:rsidR="00013174" w:rsidRPr="00013174" w:rsidRDefault="00013174" w:rsidP="000131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3174">
              <w:rPr>
                <w:rFonts w:ascii="Times New Roman" w:hAnsi="Times New Roman" w:cs="Times New Roman"/>
                <w:b/>
                <w:bCs/>
                <w:lang w:val="en-US"/>
              </w:rPr>
              <w:t>Blockers</w:t>
            </w:r>
          </w:p>
        </w:tc>
        <w:tc>
          <w:tcPr>
            <w:tcW w:w="2338" w:type="dxa"/>
            <w:vAlign w:val="center"/>
          </w:tcPr>
          <w:p w14:paraId="03FC995C" w14:textId="77777777" w:rsidR="00013174" w:rsidRPr="00013174" w:rsidRDefault="00013174" w:rsidP="000131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3174">
              <w:rPr>
                <w:rFonts w:ascii="Times New Roman" w:hAnsi="Times New Roman" w:cs="Times New Roman"/>
                <w:b/>
                <w:bCs/>
                <w:lang w:val="en-US"/>
              </w:rPr>
              <w:t>Next Week</w:t>
            </w:r>
          </w:p>
        </w:tc>
      </w:tr>
      <w:tr w:rsidR="00013174" w:rsidRPr="002067F6" w14:paraId="7D1DB4A9" w14:textId="77777777" w:rsidTr="00013174">
        <w:trPr>
          <w:trHeight w:val="1545"/>
        </w:trPr>
        <w:tc>
          <w:tcPr>
            <w:tcW w:w="2337" w:type="dxa"/>
            <w:vAlign w:val="center"/>
          </w:tcPr>
          <w:p w14:paraId="27A4D48C" w14:textId="498BA924" w:rsidR="00013174" w:rsidRPr="00C56FE4" w:rsidRDefault="0001317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Implement backend authentication (JWT + login flow)</w:t>
            </w:r>
          </w:p>
        </w:tc>
        <w:tc>
          <w:tcPr>
            <w:tcW w:w="2337" w:type="dxa"/>
            <w:vAlign w:val="center"/>
          </w:tcPr>
          <w:p w14:paraId="797AC909" w14:textId="34EBFF0C" w:rsidR="00013174" w:rsidRPr="00C56FE4" w:rsidRDefault="0001317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Authentication implemented and tested</w:t>
            </w:r>
          </w:p>
        </w:tc>
        <w:tc>
          <w:tcPr>
            <w:tcW w:w="2338" w:type="dxa"/>
            <w:vAlign w:val="center"/>
          </w:tcPr>
          <w:p w14:paraId="767F57BA" w14:textId="15547356" w:rsidR="00013174" w:rsidRPr="00C56FE4" w:rsidRDefault="0001317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Some debugging required for token validation</w:t>
            </w:r>
          </w:p>
        </w:tc>
        <w:tc>
          <w:tcPr>
            <w:tcW w:w="2338" w:type="dxa"/>
            <w:vAlign w:val="center"/>
          </w:tcPr>
          <w:p w14:paraId="0E556559" w14:textId="73028CF5" w:rsidR="00013174" w:rsidRPr="00C56FE4" w:rsidRDefault="0001317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Expand backend models (users, profiles, classes)</w:t>
            </w:r>
            <w:r w:rsidRPr="00C56FE4">
              <w:rPr>
                <w:rFonts w:asciiTheme="majorBidi" w:hAnsiTheme="majorBidi" w:cstheme="majorBidi"/>
                <w:color w:val="000000"/>
              </w:rPr>
              <w:t xml:space="preserve"> (nada)</w:t>
            </w:r>
          </w:p>
        </w:tc>
      </w:tr>
      <w:tr w:rsidR="00013174" w:rsidRPr="002067F6" w14:paraId="4C48E634" w14:textId="77777777" w:rsidTr="00013174">
        <w:trPr>
          <w:trHeight w:val="1130"/>
        </w:trPr>
        <w:tc>
          <w:tcPr>
            <w:tcW w:w="2337" w:type="dxa"/>
            <w:vAlign w:val="center"/>
          </w:tcPr>
          <w:p w14:paraId="77A8B379" w14:textId="6FBEC3A1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Add frontend guarding (ProtectedRoute)</w:t>
            </w:r>
          </w:p>
        </w:tc>
        <w:tc>
          <w:tcPr>
            <w:tcW w:w="2337" w:type="dxa"/>
            <w:vAlign w:val="center"/>
          </w:tcPr>
          <w:p w14:paraId="1DFA215F" w14:textId="53AA3C32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Guarding implemented and tested</w:t>
            </w:r>
          </w:p>
        </w:tc>
        <w:tc>
          <w:tcPr>
            <w:tcW w:w="2338" w:type="dxa"/>
            <w:vAlign w:val="center"/>
          </w:tcPr>
          <w:p w14:paraId="1FDEE918" w14:textId="77777777" w:rsidR="00013174" w:rsidRPr="00C56FE4" w:rsidRDefault="0001317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lang w:val="en-US"/>
              </w:rPr>
              <w:t>None</w:t>
            </w:r>
          </w:p>
        </w:tc>
        <w:tc>
          <w:tcPr>
            <w:tcW w:w="2338" w:type="dxa"/>
            <w:vAlign w:val="center"/>
          </w:tcPr>
          <w:p w14:paraId="45A0FE4F" w14:textId="430AF3F3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Integrate guarding with new frontend pages</w:t>
            </w:r>
            <w:r w:rsidRPr="00C56FE4">
              <w:rPr>
                <w:rFonts w:asciiTheme="majorBidi" w:hAnsiTheme="majorBidi" w:cstheme="majorBidi"/>
                <w:color w:val="000000"/>
              </w:rPr>
              <w:t xml:space="preserve"> (nada)</w:t>
            </w:r>
          </w:p>
        </w:tc>
      </w:tr>
      <w:tr w:rsidR="00013174" w:rsidRPr="002067F6" w14:paraId="06AC912A" w14:textId="77777777" w:rsidTr="00013174">
        <w:trPr>
          <w:trHeight w:val="1118"/>
        </w:trPr>
        <w:tc>
          <w:tcPr>
            <w:tcW w:w="2337" w:type="dxa"/>
            <w:vAlign w:val="center"/>
          </w:tcPr>
          <w:p w14:paraId="23B43A00" w14:textId="657F3B21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 xml:space="preserve">Establish FE arch + profile UI </w:t>
            </w:r>
          </w:p>
        </w:tc>
        <w:tc>
          <w:tcPr>
            <w:tcW w:w="2337" w:type="dxa"/>
            <w:vAlign w:val="center"/>
          </w:tcPr>
          <w:p w14:paraId="5421D50F" w14:textId="1F3FBC2C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2338" w:type="dxa"/>
            <w:vAlign w:val="center"/>
          </w:tcPr>
          <w:p w14:paraId="30F79018" w14:textId="389881B3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lang w:val="en-US"/>
              </w:rPr>
              <w:t>-</w:t>
            </w:r>
          </w:p>
        </w:tc>
        <w:tc>
          <w:tcPr>
            <w:tcW w:w="2338" w:type="dxa"/>
            <w:vAlign w:val="center"/>
          </w:tcPr>
          <w:p w14:paraId="245FB4EC" w14:textId="2AABC96F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-</w:t>
            </w:r>
          </w:p>
        </w:tc>
      </w:tr>
      <w:tr w:rsidR="00013174" w:rsidRPr="002067F6" w14:paraId="0ECB9C1A" w14:textId="77777777" w:rsidTr="00013174">
        <w:trPr>
          <w:trHeight w:val="1120"/>
        </w:trPr>
        <w:tc>
          <w:tcPr>
            <w:tcW w:w="2337" w:type="dxa"/>
            <w:vAlign w:val="center"/>
          </w:tcPr>
          <w:p w14:paraId="25499A0D" w14:textId="539E266B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Set up app routing structure</w:t>
            </w:r>
          </w:p>
        </w:tc>
        <w:tc>
          <w:tcPr>
            <w:tcW w:w="2337" w:type="dxa"/>
            <w:vAlign w:val="center"/>
          </w:tcPr>
          <w:p w14:paraId="13A7BB7E" w14:textId="38699809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All main routes defined</w:t>
            </w:r>
          </w:p>
        </w:tc>
        <w:tc>
          <w:tcPr>
            <w:tcW w:w="2338" w:type="dxa"/>
            <w:vAlign w:val="center"/>
          </w:tcPr>
          <w:p w14:paraId="24D0914A" w14:textId="77777777" w:rsidR="00013174" w:rsidRPr="00C56FE4" w:rsidRDefault="0001317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lang w:val="en-US"/>
              </w:rPr>
              <w:t>None</w:t>
            </w:r>
          </w:p>
        </w:tc>
        <w:tc>
          <w:tcPr>
            <w:tcW w:w="2338" w:type="dxa"/>
            <w:vAlign w:val="center"/>
          </w:tcPr>
          <w:p w14:paraId="7062866B" w14:textId="2816B42F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Add additional pages once FE structure is ready</w:t>
            </w:r>
            <w:r w:rsidRPr="00C56FE4">
              <w:rPr>
                <w:rFonts w:asciiTheme="majorBidi" w:hAnsiTheme="majorBidi" w:cstheme="majorBidi"/>
                <w:color w:val="000000"/>
              </w:rPr>
              <w:t xml:space="preserve"> (mona)</w:t>
            </w:r>
          </w:p>
        </w:tc>
      </w:tr>
      <w:tr w:rsidR="00196814" w:rsidRPr="002067F6" w14:paraId="2D2E1CC6" w14:textId="77777777" w:rsidTr="00013174">
        <w:trPr>
          <w:trHeight w:val="1120"/>
        </w:trPr>
        <w:tc>
          <w:tcPr>
            <w:tcW w:w="2337" w:type="dxa"/>
            <w:vAlign w:val="center"/>
          </w:tcPr>
          <w:p w14:paraId="563EE21A" w14:textId="0C88DF2B" w:rsidR="00196814" w:rsidRPr="00C56FE4" w:rsidRDefault="00C56FE4" w:rsidP="00013174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Support user roles across FE/BE</w:t>
            </w:r>
          </w:p>
        </w:tc>
        <w:tc>
          <w:tcPr>
            <w:tcW w:w="2337" w:type="dxa"/>
            <w:vAlign w:val="center"/>
          </w:tcPr>
          <w:p w14:paraId="4574DD41" w14:textId="79E63C19" w:rsidR="00196814" w:rsidRPr="00C56FE4" w:rsidRDefault="00C56FE4" w:rsidP="00013174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2338" w:type="dxa"/>
            <w:vAlign w:val="center"/>
          </w:tcPr>
          <w:p w14:paraId="2F58F057" w14:textId="109C963A" w:rsidR="00196814" w:rsidRPr="00C56FE4" w:rsidRDefault="00C56FE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lang w:val="en-US"/>
              </w:rPr>
              <w:t>-</w:t>
            </w:r>
          </w:p>
        </w:tc>
        <w:tc>
          <w:tcPr>
            <w:tcW w:w="2338" w:type="dxa"/>
            <w:vAlign w:val="center"/>
          </w:tcPr>
          <w:p w14:paraId="0208F866" w14:textId="623BEE62" w:rsidR="00196814" w:rsidRPr="00C56FE4" w:rsidRDefault="00C56FE4" w:rsidP="00013174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-</w:t>
            </w:r>
          </w:p>
        </w:tc>
      </w:tr>
      <w:tr w:rsidR="00013174" w:rsidRPr="002067F6" w14:paraId="232326A6" w14:textId="77777777" w:rsidTr="00013174">
        <w:trPr>
          <w:trHeight w:val="1120"/>
        </w:trPr>
        <w:tc>
          <w:tcPr>
            <w:tcW w:w="2337" w:type="dxa"/>
            <w:vAlign w:val="center"/>
          </w:tcPr>
          <w:p w14:paraId="34305435" w14:textId="2E6C7422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Connect Auth UI with backend API</w:t>
            </w:r>
          </w:p>
        </w:tc>
        <w:tc>
          <w:tcPr>
            <w:tcW w:w="2337" w:type="dxa"/>
            <w:vAlign w:val="center"/>
          </w:tcPr>
          <w:p w14:paraId="3D1B4906" w14:textId="3A13C936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2338" w:type="dxa"/>
            <w:vAlign w:val="center"/>
          </w:tcPr>
          <w:p w14:paraId="5ACD47DD" w14:textId="073D486C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lang w:val="en-US"/>
              </w:rPr>
              <w:t>-</w:t>
            </w:r>
          </w:p>
        </w:tc>
        <w:tc>
          <w:tcPr>
            <w:tcW w:w="2338" w:type="dxa"/>
            <w:vAlign w:val="center"/>
          </w:tcPr>
          <w:p w14:paraId="104ADD94" w14:textId="622A48CA" w:rsidR="00013174" w:rsidRPr="00C56FE4" w:rsidRDefault="0019681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-</w:t>
            </w:r>
          </w:p>
        </w:tc>
      </w:tr>
      <w:tr w:rsidR="00013174" w:rsidRPr="002067F6" w14:paraId="18E70CE6" w14:textId="77777777" w:rsidTr="00013174">
        <w:trPr>
          <w:trHeight w:val="1120"/>
        </w:trPr>
        <w:tc>
          <w:tcPr>
            <w:tcW w:w="2337" w:type="dxa"/>
            <w:vAlign w:val="center"/>
          </w:tcPr>
          <w:p w14:paraId="168E6468" w14:textId="5CD3885F" w:rsidR="00013174" w:rsidRPr="00C56FE4" w:rsidRDefault="00C56FE4" w:rsidP="00C56FE4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C56FE4">
              <w:rPr>
                <w:rFonts w:asciiTheme="majorBidi" w:hAnsiTheme="majorBidi" w:cstheme="majorBidi"/>
                <w:lang w:val="en-US"/>
              </w:rPr>
              <w:lastRenderedPageBreak/>
              <w:t>Literature &amp; Solution Survey Document</w:t>
            </w:r>
          </w:p>
        </w:tc>
        <w:tc>
          <w:tcPr>
            <w:tcW w:w="2337" w:type="dxa"/>
            <w:vAlign w:val="center"/>
          </w:tcPr>
          <w:p w14:paraId="6FAEA2CD" w14:textId="0A859CF5" w:rsidR="00013174" w:rsidRPr="00C56FE4" w:rsidRDefault="00C56FE4" w:rsidP="00013174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-</w:t>
            </w:r>
          </w:p>
        </w:tc>
        <w:tc>
          <w:tcPr>
            <w:tcW w:w="2338" w:type="dxa"/>
            <w:vAlign w:val="center"/>
          </w:tcPr>
          <w:p w14:paraId="19A87515" w14:textId="1CE23E5C" w:rsidR="00013174" w:rsidRPr="00C56FE4" w:rsidRDefault="00C56FE4" w:rsidP="0001317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C56FE4">
              <w:rPr>
                <w:rFonts w:asciiTheme="majorBidi" w:hAnsiTheme="majorBidi" w:cstheme="majorBidi"/>
                <w:lang w:val="en-US"/>
              </w:rPr>
              <w:t>-</w:t>
            </w:r>
          </w:p>
        </w:tc>
        <w:tc>
          <w:tcPr>
            <w:tcW w:w="2338" w:type="dxa"/>
            <w:vAlign w:val="center"/>
          </w:tcPr>
          <w:p w14:paraId="6EA05B9A" w14:textId="598DC400" w:rsidR="00013174" w:rsidRPr="00C56FE4" w:rsidRDefault="00C56FE4" w:rsidP="00013174">
            <w:pPr>
              <w:jc w:val="center"/>
              <w:rPr>
                <w:rFonts w:asciiTheme="majorBidi" w:hAnsiTheme="majorBidi" w:cstheme="majorBidi"/>
                <w:color w:val="000000"/>
              </w:rPr>
            </w:pPr>
            <w:r w:rsidRPr="00C56FE4">
              <w:rPr>
                <w:rFonts w:asciiTheme="majorBidi" w:hAnsiTheme="majorBidi" w:cstheme="majorBidi"/>
                <w:color w:val="000000"/>
              </w:rPr>
              <w:t>-</w:t>
            </w:r>
          </w:p>
        </w:tc>
      </w:tr>
    </w:tbl>
    <w:p w14:paraId="72E680E2" w14:textId="77777777" w:rsidR="00013174" w:rsidRDefault="00013174" w:rsidP="0001317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FEB5A30" w14:textId="77777777" w:rsidR="00013174" w:rsidRPr="002067F6" w:rsidRDefault="00013174" w:rsidP="0001317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2EF8F1F" w14:textId="77777777" w:rsidR="00013174" w:rsidRPr="002067F6" w:rsidRDefault="00013174" w:rsidP="0001317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253BA59" w14:textId="77777777" w:rsidR="002067F6" w:rsidRPr="002067F6" w:rsidRDefault="002067F6" w:rsidP="00C1166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2067F6" w:rsidRPr="002067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61"/>
    <w:rsid w:val="00013174"/>
    <w:rsid w:val="00196814"/>
    <w:rsid w:val="002067F6"/>
    <w:rsid w:val="003D7BC9"/>
    <w:rsid w:val="00472651"/>
    <w:rsid w:val="005932ED"/>
    <w:rsid w:val="007E599E"/>
    <w:rsid w:val="00973990"/>
    <w:rsid w:val="00B05789"/>
    <w:rsid w:val="00B50A75"/>
    <w:rsid w:val="00C11661"/>
    <w:rsid w:val="00C506D3"/>
    <w:rsid w:val="00C56FE4"/>
    <w:rsid w:val="00D31C84"/>
    <w:rsid w:val="00F817D5"/>
    <w:rsid w:val="00FF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40F51"/>
  <w15:chartTrackingRefBased/>
  <w15:docId w15:val="{5D1B82EF-D304-E342-9883-5E6E5691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1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C506D3"/>
    <w:pPr>
      <w:tabs>
        <w:tab w:val="right" w:leader="dot" w:pos="10070"/>
      </w:tabs>
      <w:spacing w:before="120"/>
    </w:pPr>
    <w:rPr>
      <w:rFonts w:asciiTheme="majorBidi" w:eastAsia="Times New Roman" w:hAnsiTheme="majorBidi" w:cs="Times New Roman"/>
      <w:b/>
      <w:bCs/>
      <w:i/>
      <w:iCs/>
      <w:szCs w:val="28"/>
      <w:lang w:val="en-US"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C11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6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F1001"/>
  </w:style>
  <w:style w:type="character" w:styleId="Strong">
    <w:name w:val="Strong"/>
    <w:basedOn w:val="DefaultParagraphFont"/>
    <w:uiPriority w:val="22"/>
    <w:qFormat/>
    <w:rsid w:val="00FF10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Gamal</dc:creator>
  <cp:keywords/>
  <dc:description/>
  <cp:lastModifiedBy>Nada Gamal</cp:lastModifiedBy>
  <cp:revision>1</cp:revision>
  <dcterms:created xsi:type="dcterms:W3CDTF">2025-11-23T12:21:00Z</dcterms:created>
  <dcterms:modified xsi:type="dcterms:W3CDTF">2025-11-23T14:21:00Z</dcterms:modified>
</cp:coreProperties>
</file>