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83072E" w14:textId="77777777" w:rsidR="00F10460" w:rsidRDefault="00F10460" w:rsidP="00A71525">
      <w:pPr>
        <w:pStyle w:val="Cabealho"/>
        <w:tabs>
          <w:tab w:val="clear" w:pos="4419"/>
          <w:tab w:val="clear" w:pos="8838"/>
        </w:tabs>
        <w:jc w:val="center"/>
        <w:rPr>
          <w:rFonts w:ascii="Arial" w:hAnsi="Arial" w:cs="Arial"/>
          <w:sz w:val="32"/>
          <w:szCs w:val="32"/>
          <w:u w:val="single"/>
        </w:rPr>
      </w:pPr>
      <w:r>
        <w:rPr>
          <w:rFonts w:ascii="Arial" w:hAnsi="Arial" w:cs="Arial"/>
          <w:sz w:val="32"/>
          <w:szCs w:val="32"/>
          <w:u w:val="single"/>
        </w:rPr>
        <w:t>AULA DO DIA 30/11/2020</w:t>
      </w:r>
    </w:p>
    <w:p w14:paraId="417C642E" w14:textId="77777777" w:rsidR="00F10460" w:rsidRDefault="00F10460" w:rsidP="00A71525">
      <w:pPr>
        <w:pStyle w:val="Cabealho"/>
        <w:tabs>
          <w:tab w:val="clear" w:pos="4419"/>
          <w:tab w:val="clear" w:pos="8838"/>
        </w:tabs>
        <w:jc w:val="center"/>
        <w:rPr>
          <w:rFonts w:ascii="Arial" w:hAnsi="Arial" w:cs="Arial"/>
          <w:sz w:val="32"/>
          <w:szCs w:val="32"/>
          <w:u w:val="single"/>
        </w:rPr>
      </w:pPr>
    </w:p>
    <w:p w14:paraId="4F84F18F" w14:textId="70B7426E" w:rsidR="00222FED" w:rsidRPr="00A71525" w:rsidRDefault="00222FED" w:rsidP="00A71525">
      <w:pPr>
        <w:pStyle w:val="Cabealho"/>
        <w:tabs>
          <w:tab w:val="clear" w:pos="4419"/>
          <w:tab w:val="clear" w:pos="8838"/>
        </w:tabs>
        <w:jc w:val="center"/>
        <w:rPr>
          <w:rFonts w:ascii="Arial" w:hAnsi="Arial" w:cs="Arial"/>
          <w:sz w:val="32"/>
          <w:szCs w:val="32"/>
          <w:u w:val="single"/>
        </w:rPr>
      </w:pPr>
      <w:r w:rsidRPr="00A71525">
        <w:rPr>
          <w:rFonts w:ascii="Arial" w:hAnsi="Arial" w:cs="Arial"/>
          <w:sz w:val="32"/>
          <w:szCs w:val="32"/>
          <w:u w:val="single"/>
        </w:rPr>
        <w:t>Análise Financeira e Econômica de Empresa;</w:t>
      </w:r>
    </w:p>
    <w:p w14:paraId="0F08FE6B" w14:textId="7E20A12C" w:rsidR="00222FED" w:rsidRPr="00E61BCA" w:rsidRDefault="00222FED" w:rsidP="00E61BCA">
      <w:pPr>
        <w:jc w:val="both"/>
        <w:rPr>
          <w:rFonts w:ascii="Arial" w:hAnsi="Arial" w:cs="Arial"/>
          <w:sz w:val="24"/>
          <w:szCs w:val="24"/>
        </w:rPr>
      </w:pPr>
    </w:p>
    <w:p w14:paraId="44D41111" w14:textId="449A4991" w:rsidR="00EC2A34" w:rsidRPr="00E61BCA" w:rsidRDefault="00A71525" w:rsidP="00A71525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</w:t>
      </w:r>
      <w:r w:rsidR="00EC2A34" w:rsidRPr="00E61BCA">
        <w:rPr>
          <w:rFonts w:ascii="Arial" w:hAnsi="Arial" w:cs="Arial"/>
          <w:sz w:val="24"/>
          <w:szCs w:val="24"/>
        </w:rPr>
        <w:t xml:space="preserve">Item 2.2 – Aplicação de </w:t>
      </w:r>
      <w:proofErr w:type="spellStart"/>
      <w:r w:rsidR="00EC2A34" w:rsidRPr="00E61BCA">
        <w:rPr>
          <w:rFonts w:ascii="Arial" w:hAnsi="Arial" w:cs="Arial"/>
          <w:sz w:val="24"/>
          <w:szCs w:val="24"/>
        </w:rPr>
        <w:t>Indices</w:t>
      </w:r>
      <w:proofErr w:type="spellEnd"/>
      <w:r w:rsidR="00EC2A34" w:rsidRPr="00E61BCA">
        <w:rPr>
          <w:rFonts w:ascii="Arial" w:hAnsi="Arial" w:cs="Arial"/>
          <w:sz w:val="24"/>
          <w:szCs w:val="24"/>
        </w:rPr>
        <w:t xml:space="preserve"> Financeiros (p. 48)</w:t>
      </w:r>
      <w:r>
        <w:rPr>
          <w:rFonts w:ascii="Arial" w:hAnsi="Arial" w:cs="Arial"/>
          <w:sz w:val="24"/>
          <w:szCs w:val="24"/>
        </w:rPr>
        <w:t>)</w:t>
      </w:r>
    </w:p>
    <w:p w14:paraId="180347F6" w14:textId="77777777" w:rsidR="00EC2A34" w:rsidRPr="00E61BCA" w:rsidRDefault="00EC2A34" w:rsidP="00E61BCA">
      <w:pPr>
        <w:jc w:val="both"/>
        <w:rPr>
          <w:rFonts w:ascii="Arial" w:hAnsi="Arial" w:cs="Arial"/>
          <w:sz w:val="24"/>
          <w:szCs w:val="24"/>
        </w:rPr>
      </w:pPr>
    </w:p>
    <w:p w14:paraId="01ACDF94" w14:textId="6009EA62" w:rsidR="00EC2A34" w:rsidRPr="00E61BCA" w:rsidRDefault="00EC2A34" w:rsidP="00E61BCA">
      <w:pPr>
        <w:jc w:val="both"/>
        <w:rPr>
          <w:rFonts w:ascii="Arial" w:hAnsi="Arial" w:cs="Arial"/>
          <w:sz w:val="24"/>
          <w:szCs w:val="24"/>
        </w:rPr>
      </w:pPr>
    </w:p>
    <w:p w14:paraId="7771A597" w14:textId="77777777" w:rsidR="00EC2A34" w:rsidRPr="00E61BCA" w:rsidRDefault="00EC2A34" w:rsidP="00E61BCA">
      <w:pPr>
        <w:jc w:val="both"/>
        <w:rPr>
          <w:rFonts w:ascii="Arial" w:hAnsi="Arial" w:cs="Arial"/>
          <w:sz w:val="24"/>
          <w:szCs w:val="24"/>
        </w:rPr>
      </w:pPr>
    </w:p>
    <w:p w14:paraId="2C751D17" w14:textId="004C7ACE" w:rsidR="00222FED" w:rsidRPr="00E61BCA" w:rsidRDefault="00EC2A34" w:rsidP="00E61BCA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E61BCA">
        <w:rPr>
          <w:rFonts w:ascii="Arial" w:hAnsi="Arial" w:cs="Arial"/>
          <w:b/>
          <w:bCs/>
          <w:sz w:val="24"/>
          <w:szCs w:val="24"/>
        </w:rPr>
        <w:t>LIQUIDEZ</w:t>
      </w:r>
    </w:p>
    <w:p w14:paraId="110FE0A5" w14:textId="54B676A2" w:rsidR="00EC2A34" w:rsidRDefault="00F62CE1" w:rsidP="0047632D">
      <w:pPr>
        <w:autoSpaceDE w:val="0"/>
        <w:autoSpaceDN w:val="0"/>
        <w:adjustRightInd w:val="0"/>
        <w:jc w:val="both"/>
        <w:rPr>
          <w:rFonts w:ascii="Arial" w:eastAsiaTheme="minorHAnsi" w:hAnsi="Arial" w:cs="Arial"/>
          <w:sz w:val="24"/>
          <w:szCs w:val="24"/>
          <w:lang w:eastAsia="en-US"/>
        </w:rPr>
      </w:pPr>
      <w:r w:rsidRPr="00E61BCA">
        <w:rPr>
          <w:rFonts w:ascii="Arial" w:eastAsiaTheme="minorHAnsi" w:hAnsi="Arial" w:cs="Arial"/>
          <w:sz w:val="24"/>
          <w:szCs w:val="24"/>
          <w:lang w:eastAsia="en-US"/>
        </w:rPr>
        <w:t xml:space="preserve">A </w:t>
      </w:r>
      <w:r w:rsidRPr="00E61BCA">
        <w:rPr>
          <w:rFonts w:ascii="Arial" w:eastAsiaTheme="minorHAnsi" w:hAnsi="Arial" w:cs="Arial"/>
          <w:b/>
          <w:bCs/>
          <w:sz w:val="24"/>
          <w:szCs w:val="24"/>
          <w:lang w:eastAsia="en-US"/>
        </w:rPr>
        <w:t xml:space="preserve">liquidez </w:t>
      </w:r>
      <w:r w:rsidRPr="00E61BCA">
        <w:rPr>
          <w:rFonts w:ascii="Arial" w:eastAsiaTheme="minorHAnsi" w:hAnsi="Arial" w:cs="Arial"/>
          <w:sz w:val="24"/>
          <w:szCs w:val="24"/>
          <w:lang w:eastAsia="en-US"/>
        </w:rPr>
        <w:t>de uma empresa é medida em termos de sua capacidade de saldar suas obrigações de</w:t>
      </w:r>
      <w:r w:rsidR="0047632D">
        <w:rPr>
          <w:rFonts w:ascii="Arial" w:eastAsiaTheme="minorHAnsi" w:hAnsi="Arial" w:cs="Arial"/>
          <w:sz w:val="24"/>
          <w:szCs w:val="24"/>
          <w:lang w:eastAsia="en-US"/>
        </w:rPr>
        <w:t xml:space="preserve"> </w:t>
      </w:r>
      <w:r w:rsidRPr="00E61BCA">
        <w:rPr>
          <w:rFonts w:ascii="Arial" w:eastAsiaTheme="minorHAnsi" w:hAnsi="Arial" w:cs="Arial"/>
          <w:sz w:val="24"/>
          <w:szCs w:val="24"/>
          <w:lang w:eastAsia="en-US"/>
        </w:rPr>
        <w:t xml:space="preserve">curto prazo </w:t>
      </w:r>
      <w:r w:rsidRPr="00E61BCA">
        <w:rPr>
          <w:rFonts w:ascii="Arial" w:eastAsiaTheme="minorHAnsi" w:hAnsi="Arial" w:cs="Arial"/>
          <w:i/>
          <w:iCs/>
          <w:sz w:val="24"/>
          <w:szCs w:val="24"/>
          <w:lang w:eastAsia="en-US"/>
        </w:rPr>
        <w:t>à medida que se tornam devidas</w:t>
      </w:r>
      <w:r w:rsidRPr="00E61BCA">
        <w:rPr>
          <w:rFonts w:ascii="Arial" w:eastAsiaTheme="minorHAnsi" w:hAnsi="Arial" w:cs="Arial"/>
          <w:sz w:val="24"/>
          <w:szCs w:val="24"/>
          <w:lang w:eastAsia="en-US"/>
        </w:rPr>
        <w:t>. A liquidez diz respeito à solvência da posição financeira</w:t>
      </w:r>
      <w:r w:rsidR="0047632D">
        <w:rPr>
          <w:rFonts w:ascii="Arial" w:eastAsiaTheme="minorHAnsi" w:hAnsi="Arial" w:cs="Arial"/>
          <w:sz w:val="24"/>
          <w:szCs w:val="24"/>
          <w:lang w:eastAsia="en-US"/>
        </w:rPr>
        <w:t xml:space="preserve"> </w:t>
      </w:r>
      <w:r w:rsidRPr="00E61BCA">
        <w:rPr>
          <w:rFonts w:ascii="Arial" w:eastAsiaTheme="minorHAnsi" w:hAnsi="Arial" w:cs="Arial"/>
          <w:i/>
          <w:iCs/>
          <w:sz w:val="24"/>
          <w:szCs w:val="24"/>
          <w:lang w:eastAsia="en-US"/>
        </w:rPr>
        <w:t xml:space="preserve">geral </w:t>
      </w:r>
      <w:r w:rsidRPr="00E61BCA">
        <w:rPr>
          <w:rFonts w:ascii="Arial" w:eastAsiaTheme="minorHAnsi" w:hAnsi="Arial" w:cs="Arial"/>
          <w:sz w:val="24"/>
          <w:szCs w:val="24"/>
          <w:lang w:eastAsia="en-US"/>
        </w:rPr>
        <w:t>da empresa — a facilidade com que pode pagar suas contas em dia. (p. 51)</w:t>
      </w:r>
      <w:r w:rsidR="00A4529F" w:rsidRPr="00E61BCA">
        <w:rPr>
          <w:rFonts w:ascii="Arial" w:eastAsiaTheme="minorHAnsi" w:hAnsi="Arial" w:cs="Arial"/>
          <w:sz w:val="24"/>
          <w:szCs w:val="24"/>
          <w:lang w:eastAsia="en-US"/>
        </w:rPr>
        <w:t>.</w:t>
      </w:r>
    </w:p>
    <w:p w14:paraId="76F21517" w14:textId="77777777" w:rsidR="0047632D" w:rsidRPr="00E61BCA" w:rsidRDefault="0047632D" w:rsidP="0047632D">
      <w:pPr>
        <w:autoSpaceDE w:val="0"/>
        <w:autoSpaceDN w:val="0"/>
        <w:adjustRightInd w:val="0"/>
        <w:jc w:val="both"/>
        <w:rPr>
          <w:rFonts w:ascii="Arial" w:eastAsiaTheme="minorHAnsi" w:hAnsi="Arial" w:cs="Arial"/>
          <w:sz w:val="24"/>
          <w:szCs w:val="24"/>
          <w:lang w:eastAsia="en-US"/>
        </w:rPr>
      </w:pPr>
    </w:p>
    <w:p w14:paraId="230D61F2" w14:textId="1A14415F" w:rsidR="00A4529F" w:rsidRPr="00E61BCA" w:rsidRDefault="00A4529F" w:rsidP="00E61BCA">
      <w:pPr>
        <w:jc w:val="both"/>
        <w:rPr>
          <w:rFonts w:ascii="Arial" w:hAnsi="Arial" w:cs="Arial"/>
          <w:sz w:val="24"/>
          <w:szCs w:val="24"/>
        </w:rPr>
      </w:pPr>
      <w:r w:rsidRPr="00E61BCA">
        <w:rPr>
          <w:rFonts w:ascii="Arial" w:eastAsiaTheme="minorHAnsi" w:hAnsi="Arial" w:cs="Arial"/>
          <w:sz w:val="24"/>
          <w:szCs w:val="24"/>
          <w:lang w:eastAsia="en-US"/>
        </w:rPr>
        <w:t>Quanto maior o índice</w:t>
      </w:r>
      <w:r w:rsidR="00005268" w:rsidRPr="00E61BCA">
        <w:rPr>
          <w:rFonts w:ascii="Arial" w:eastAsiaTheme="minorHAnsi" w:hAnsi="Arial" w:cs="Arial"/>
          <w:sz w:val="24"/>
          <w:szCs w:val="24"/>
          <w:lang w:eastAsia="en-US"/>
        </w:rPr>
        <w:t xml:space="preserve">, </w:t>
      </w:r>
      <w:r w:rsidRPr="00E61BCA">
        <w:rPr>
          <w:rFonts w:ascii="Arial" w:eastAsiaTheme="minorHAnsi" w:hAnsi="Arial" w:cs="Arial"/>
          <w:sz w:val="24"/>
          <w:szCs w:val="24"/>
          <w:lang w:eastAsia="en-US"/>
        </w:rPr>
        <w:t>melhor a liquidez da empresa.</w:t>
      </w:r>
    </w:p>
    <w:p w14:paraId="4A10F936" w14:textId="083577D8" w:rsidR="00F62CE1" w:rsidRPr="00E61BCA" w:rsidRDefault="00F62CE1" w:rsidP="00E61BCA">
      <w:pPr>
        <w:jc w:val="both"/>
        <w:rPr>
          <w:rFonts w:ascii="Arial" w:hAnsi="Arial" w:cs="Arial"/>
          <w:sz w:val="24"/>
          <w:szCs w:val="24"/>
        </w:rPr>
      </w:pPr>
    </w:p>
    <w:p w14:paraId="06434A2D" w14:textId="77777777" w:rsidR="00F62CE1" w:rsidRPr="00E61BCA" w:rsidRDefault="00F62CE1" w:rsidP="00E61BCA">
      <w:pPr>
        <w:jc w:val="both"/>
        <w:rPr>
          <w:rFonts w:ascii="Arial" w:hAnsi="Arial" w:cs="Arial"/>
          <w:sz w:val="24"/>
          <w:szCs w:val="24"/>
        </w:rPr>
      </w:pPr>
    </w:p>
    <w:p w14:paraId="7A70BF54" w14:textId="323E36A7" w:rsidR="00EC2A34" w:rsidRPr="00E61BCA" w:rsidRDefault="00EC2A34" w:rsidP="00E61BCA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E61BCA">
        <w:rPr>
          <w:rFonts w:ascii="Arial" w:hAnsi="Arial" w:cs="Arial"/>
          <w:b/>
          <w:bCs/>
          <w:sz w:val="24"/>
          <w:szCs w:val="24"/>
        </w:rPr>
        <w:t>ENDIVIDAMENTO</w:t>
      </w:r>
    </w:p>
    <w:p w14:paraId="5CFAE18D" w14:textId="2834D611" w:rsidR="00CD605A" w:rsidRPr="00E61BCA" w:rsidRDefault="00CD605A" w:rsidP="00E61BCA">
      <w:pPr>
        <w:autoSpaceDE w:val="0"/>
        <w:autoSpaceDN w:val="0"/>
        <w:adjustRightInd w:val="0"/>
        <w:jc w:val="both"/>
        <w:rPr>
          <w:rFonts w:ascii="Arial" w:eastAsiaTheme="minorHAnsi" w:hAnsi="Arial" w:cs="Arial"/>
          <w:sz w:val="24"/>
          <w:szCs w:val="24"/>
          <w:lang w:eastAsia="en-US"/>
        </w:rPr>
      </w:pPr>
      <w:r w:rsidRPr="00E61BCA">
        <w:rPr>
          <w:rFonts w:ascii="Arial" w:eastAsiaTheme="minorHAnsi" w:hAnsi="Arial" w:cs="Arial"/>
          <w:sz w:val="24"/>
          <w:szCs w:val="24"/>
          <w:lang w:eastAsia="en-US"/>
        </w:rPr>
        <w:t xml:space="preserve">A </w:t>
      </w:r>
      <w:r w:rsidRPr="00E61BCA">
        <w:rPr>
          <w:rFonts w:ascii="Arial" w:eastAsiaTheme="minorHAnsi" w:hAnsi="Arial" w:cs="Arial"/>
          <w:i/>
          <w:iCs/>
          <w:sz w:val="24"/>
          <w:szCs w:val="24"/>
          <w:lang w:eastAsia="en-US"/>
        </w:rPr>
        <w:t xml:space="preserve">situação de endividamento </w:t>
      </w:r>
      <w:r w:rsidRPr="00E61BCA">
        <w:rPr>
          <w:rFonts w:ascii="Arial" w:eastAsiaTheme="minorHAnsi" w:hAnsi="Arial" w:cs="Arial"/>
          <w:sz w:val="24"/>
          <w:szCs w:val="24"/>
          <w:lang w:eastAsia="en-US"/>
        </w:rPr>
        <w:t xml:space="preserve">de uma empresa indica o volume de dinheiro de terceiros </w:t>
      </w:r>
      <w:proofErr w:type="spellStart"/>
      <w:r w:rsidRPr="00E61BCA">
        <w:rPr>
          <w:rFonts w:ascii="Arial" w:eastAsiaTheme="minorHAnsi" w:hAnsi="Arial" w:cs="Arial"/>
          <w:sz w:val="24"/>
          <w:szCs w:val="24"/>
          <w:lang w:eastAsia="en-US"/>
        </w:rPr>
        <w:t>usado</w:t>
      </w:r>
      <w:proofErr w:type="spellEnd"/>
      <w:r w:rsidR="00E61BCA">
        <w:rPr>
          <w:rFonts w:ascii="Arial" w:eastAsiaTheme="minorHAnsi" w:hAnsi="Arial" w:cs="Arial"/>
          <w:sz w:val="24"/>
          <w:szCs w:val="24"/>
          <w:lang w:eastAsia="en-US"/>
        </w:rPr>
        <w:t xml:space="preserve"> </w:t>
      </w:r>
      <w:r w:rsidRPr="00E61BCA">
        <w:rPr>
          <w:rFonts w:ascii="Arial" w:eastAsiaTheme="minorHAnsi" w:hAnsi="Arial" w:cs="Arial"/>
          <w:sz w:val="24"/>
          <w:szCs w:val="24"/>
          <w:lang w:eastAsia="en-US"/>
        </w:rPr>
        <w:t>para gerar lucros. De modo geral, o analista financeiro está mais preocupado com as dívidas de longo</w:t>
      </w:r>
      <w:r w:rsidR="00E61BCA">
        <w:rPr>
          <w:rFonts w:ascii="Arial" w:eastAsiaTheme="minorHAnsi" w:hAnsi="Arial" w:cs="Arial"/>
          <w:sz w:val="24"/>
          <w:szCs w:val="24"/>
          <w:lang w:eastAsia="en-US"/>
        </w:rPr>
        <w:t xml:space="preserve"> </w:t>
      </w:r>
      <w:r w:rsidRPr="00E61BCA">
        <w:rPr>
          <w:rFonts w:ascii="Arial" w:eastAsiaTheme="minorHAnsi" w:hAnsi="Arial" w:cs="Arial"/>
          <w:sz w:val="24"/>
          <w:szCs w:val="24"/>
          <w:lang w:eastAsia="en-US"/>
        </w:rPr>
        <w:t>prazo porque estas comprometem a empresa com uma série de pagamentos contratuais ao longo do</w:t>
      </w:r>
      <w:r w:rsidR="00E61BCA">
        <w:rPr>
          <w:rFonts w:ascii="Arial" w:eastAsiaTheme="minorHAnsi" w:hAnsi="Arial" w:cs="Arial"/>
          <w:sz w:val="24"/>
          <w:szCs w:val="24"/>
          <w:lang w:eastAsia="en-US"/>
        </w:rPr>
        <w:t xml:space="preserve"> </w:t>
      </w:r>
      <w:r w:rsidRPr="00E61BCA">
        <w:rPr>
          <w:rFonts w:ascii="Arial" w:eastAsiaTheme="minorHAnsi" w:hAnsi="Arial" w:cs="Arial"/>
          <w:sz w:val="24"/>
          <w:szCs w:val="24"/>
          <w:lang w:eastAsia="en-US"/>
        </w:rPr>
        <w:t>tempo. Quanto maior o endividamento, maior o risco de que ela se veja impossibilitada de honrar</w:t>
      </w:r>
    </w:p>
    <w:p w14:paraId="17C36F60" w14:textId="0E0506F2" w:rsidR="00F62CE1" w:rsidRDefault="00CD605A" w:rsidP="00E61BCA">
      <w:pPr>
        <w:jc w:val="both"/>
        <w:rPr>
          <w:rFonts w:ascii="Arial" w:eastAsiaTheme="minorHAnsi" w:hAnsi="Arial" w:cs="Arial"/>
          <w:sz w:val="24"/>
          <w:szCs w:val="24"/>
          <w:lang w:eastAsia="en-US"/>
        </w:rPr>
      </w:pPr>
      <w:r w:rsidRPr="00E61BCA">
        <w:rPr>
          <w:rFonts w:ascii="Arial" w:eastAsiaTheme="minorHAnsi" w:hAnsi="Arial" w:cs="Arial"/>
          <w:sz w:val="24"/>
          <w:szCs w:val="24"/>
          <w:lang w:eastAsia="en-US"/>
        </w:rPr>
        <w:t>esses pagamentos contratuais.</w:t>
      </w:r>
      <w:r w:rsidR="008C0AD2" w:rsidRPr="00E61BCA">
        <w:rPr>
          <w:rFonts w:ascii="Arial" w:eastAsiaTheme="minorHAnsi" w:hAnsi="Arial" w:cs="Arial"/>
          <w:sz w:val="24"/>
          <w:szCs w:val="24"/>
          <w:lang w:eastAsia="en-US"/>
        </w:rPr>
        <w:t xml:space="preserve"> (pg. 55)</w:t>
      </w:r>
    </w:p>
    <w:p w14:paraId="71E8314D" w14:textId="77777777" w:rsidR="00E61BCA" w:rsidRPr="00E61BCA" w:rsidRDefault="00E61BCA" w:rsidP="00E61BCA">
      <w:pPr>
        <w:jc w:val="both"/>
        <w:rPr>
          <w:rFonts w:ascii="Arial" w:eastAsiaTheme="minorHAnsi" w:hAnsi="Arial" w:cs="Arial"/>
          <w:sz w:val="24"/>
          <w:szCs w:val="24"/>
          <w:lang w:eastAsia="en-US"/>
        </w:rPr>
      </w:pPr>
    </w:p>
    <w:p w14:paraId="5F8E7093" w14:textId="4B734816" w:rsidR="00CD605A" w:rsidRPr="00E61BCA" w:rsidRDefault="00CD605A" w:rsidP="00E61BCA">
      <w:pPr>
        <w:jc w:val="both"/>
        <w:rPr>
          <w:rFonts w:ascii="Arial" w:hAnsi="Arial" w:cs="Arial"/>
          <w:sz w:val="24"/>
          <w:szCs w:val="24"/>
        </w:rPr>
      </w:pPr>
      <w:r w:rsidRPr="00E61BCA">
        <w:rPr>
          <w:rFonts w:ascii="Arial" w:eastAsiaTheme="minorHAnsi" w:hAnsi="Arial" w:cs="Arial"/>
          <w:sz w:val="24"/>
          <w:szCs w:val="24"/>
          <w:lang w:eastAsia="en-US"/>
        </w:rPr>
        <w:t>Quanto menor o índice, melhor para a empresa.</w:t>
      </w:r>
    </w:p>
    <w:p w14:paraId="352AF44B" w14:textId="77777777" w:rsidR="00F62CE1" w:rsidRPr="00E61BCA" w:rsidRDefault="00F62CE1" w:rsidP="00E61BCA">
      <w:pPr>
        <w:jc w:val="both"/>
        <w:rPr>
          <w:rFonts w:ascii="Arial" w:hAnsi="Arial" w:cs="Arial"/>
          <w:sz w:val="24"/>
          <w:szCs w:val="24"/>
        </w:rPr>
      </w:pPr>
    </w:p>
    <w:p w14:paraId="00FB9E4D" w14:textId="6056DD5C" w:rsidR="00EC2A34" w:rsidRPr="00E61BCA" w:rsidRDefault="00EC2A34" w:rsidP="00E61BCA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E61BCA">
        <w:rPr>
          <w:rFonts w:ascii="Arial" w:hAnsi="Arial" w:cs="Arial"/>
          <w:b/>
          <w:bCs/>
          <w:sz w:val="24"/>
          <w:szCs w:val="24"/>
        </w:rPr>
        <w:t>ATIVIDADE</w:t>
      </w:r>
    </w:p>
    <w:p w14:paraId="721FCCF7" w14:textId="3BE4B78A" w:rsidR="00CD605A" w:rsidRDefault="00CD605A" w:rsidP="00E61BCA">
      <w:pPr>
        <w:autoSpaceDE w:val="0"/>
        <w:autoSpaceDN w:val="0"/>
        <w:adjustRightInd w:val="0"/>
        <w:jc w:val="both"/>
        <w:rPr>
          <w:rFonts w:ascii="Arial" w:eastAsiaTheme="minorHAnsi" w:hAnsi="Arial" w:cs="Arial"/>
          <w:sz w:val="24"/>
          <w:szCs w:val="24"/>
          <w:lang w:eastAsia="en-US"/>
        </w:rPr>
      </w:pPr>
      <w:r w:rsidRPr="00E61BCA">
        <w:rPr>
          <w:rFonts w:ascii="Arial" w:eastAsiaTheme="minorHAnsi" w:hAnsi="Arial" w:cs="Arial"/>
          <w:sz w:val="24"/>
          <w:szCs w:val="24"/>
          <w:lang w:eastAsia="en-US"/>
        </w:rPr>
        <w:t xml:space="preserve">Os </w:t>
      </w:r>
      <w:r w:rsidRPr="00E61BCA">
        <w:rPr>
          <w:rFonts w:ascii="Arial" w:eastAsiaTheme="minorHAnsi" w:hAnsi="Arial" w:cs="Arial"/>
          <w:b/>
          <w:bCs/>
          <w:sz w:val="24"/>
          <w:szCs w:val="24"/>
          <w:lang w:eastAsia="en-US"/>
        </w:rPr>
        <w:t xml:space="preserve">índices de atividade </w:t>
      </w:r>
      <w:r w:rsidRPr="00E61BCA">
        <w:rPr>
          <w:rFonts w:ascii="Arial" w:eastAsiaTheme="minorHAnsi" w:hAnsi="Arial" w:cs="Arial"/>
          <w:sz w:val="24"/>
          <w:szCs w:val="24"/>
          <w:lang w:eastAsia="en-US"/>
        </w:rPr>
        <w:t>medem a velocidade com que diversas contas se convertem em vendas</w:t>
      </w:r>
      <w:r w:rsidR="00E61BCA">
        <w:rPr>
          <w:rFonts w:ascii="Arial" w:eastAsiaTheme="minorHAnsi" w:hAnsi="Arial" w:cs="Arial"/>
          <w:sz w:val="24"/>
          <w:szCs w:val="24"/>
          <w:lang w:eastAsia="en-US"/>
        </w:rPr>
        <w:t xml:space="preserve"> </w:t>
      </w:r>
      <w:r w:rsidRPr="00E61BCA">
        <w:rPr>
          <w:rFonts w:ascii="Arial" w:eastAsiaTheme="minorHAnsi" w:hAnsi="Arial" w:cs="Arial"/>
          <w:sz w:val="24"/>
          <w:szCs w:val="24"/>
          <w:lang w:eastAsia="en-US"/>
        </w:rPr>
        <w:t xml:space="preserve">ou caixa — entradas ou saídas. No que se refere às contas do circulante, as medidas de liquidez costumam ser inadequadas porque as diferenças entre a </w:t>
      </w:r>
      <w:r w:rsidRPr="00E61BCA">
        <w:rPr>
          <w:rFonts w:ascii="Arial" w:eastAsiaTheme="minorHAnsi" w:hAnsi="Arial" w:cs="Arial"/>
          <w:i/>
          <w:iCs/>
          <w:sz w:val="24"/>
          <w:szCs w:val="24"/>
          <w:lang w:eastAsia="en-US"/>
        </w:rPr>
        <w:t xml:space="preserve">composição </w:t>
      </w:r>
      <w:r w:rsidRPr="00E61BCA">
        <w:rPr>
          <w:rFonts w:ascii="Arial" w:eastAsiaTheme="minorHAnsi" w:hAnsi="Arial" w:cs="Arial"/>
          <w:sz w:val="24"/>
          <w:szCs w:val="24"/>
          <w:lang w:eastAsia="en-US"/>
        </w:rPr>
        <w:t>dos ativos circulantes e os passivos</w:t>
      </w:r>
      <w:r w:rsidR="00E61BCA">
        <w:rPr>
          <w:rFonts w:ascii="Arial" w:eastAsiaTheme="minorHAnsi" w:hAnsi="Arial" w:cs="Arial"/>
          <w:sz w:val="24"/>
          <w:szCs w:val="24"/>
          <w:lang w:eastAsia="en-US"/>
        </w:rPr>
        <w:t xml:space="preserve"> </w:t>
      </w:r>
      <w:r w:rsidRPr="00E61BCA">
        <w:rPr>
          <w:rFonts w:ascii="Arial" w:eastAsiaTheme="minorHAnsi" w:hAnsi="Arial" w:cs="Arial"/>
          <w:sz w:val="24"/>
          <w:szCs w:val="24"/>
          <w:lang w:eastAsia="en-US"/>
        </w:rPr>
        <w:t>circulantes podem afetar significativamente sua ‘real’ liquidez. Assim, é importante ir além das medidas</w:t>
      </w:r>
      <w:r w:rsidR="00E61BCA">
        <w:rPr>
          <w:rFonts w:ascii="Arial" w:eastAsiaTheme="minorHAnsi" w:hAnsi="Arial" w:cs="Arial"/>
          <w:sz w:val="24"/>
          <w:szCs w:val="24"/>
          <w:lang w:eastAsia="en-US"/>
        </w:rPr>
        <w:t xml:space="preserve"> </w:t>
      </w:r>
      <w:r w:rsidRPr="00E61BCA">
        <w:rPr>
          <w:rFonts w:ascii="Arial" w:eastAsiaTheme="minorHAnsi" w:hAnsi="Arial" w:cs="Arial"/>
          <w:sz w:val="24"/>
          <w:szCs w:val="24"/>
          <w:lang w:eastAsia="en-US"/>
        </w:rPr>
        <w:t>de liquidez geral e avaliar a atividade (liquidez) de contas específicas do circulante.</w:t>
      </w:r>
    </w:p>
    <w:p w14:paraId="50620A8A" w14:textId="77777777" w:rsidR="00E61BCA" w:rsidRPr="00E61BCA" w:rsidRDefault="00E61BCA" w:rsidP="00E61BCA">
      <w:pPr>
        <w:autoSpaceDE w:val="0"/>
        <w:autoSpaceDN w:val="0"/>
        <w:adjustRightInd w:val="0"/>
        <w:jc w:val="both"/>
        <w:rPr>
          <w:rFonts w:ascii="Arial" w:eastAsiaTheme="minorHAnsi" w:hAnsi="Arial" w:cs="Arial"/>
          <w:sz w:val="24"/>
          <w:szCs w:val="24"/>
          <w:lang w:eastAsia="en-US"/>
        </w:rPr>
      </w:pPr>
    </w:p>
    <w:p w14:paraId="49070CFA" w14:textId="63C447D7" w:rsidR="00CD605A" w:rsidRPr="00E61BCA" w:rsidRDefault="00CD605A" w:rsidP="00E61BCA">
      <w:pPr>
        <w:jc w:val="both"/>
        <w:rPr>
          <w:rFonts w:ascii="Arial" w:hAnsi="Arial" w:cs="Arial"/>
          <w:sz w:val="24"/>
          <w:szCs w:val="24"/>
        </w:rPr>
      </w:pPr>
      <w:r w:rsidRPr="00E61BCA">
        <w:rPr>
          <w:rFonts w:ascii="Arial" w:eastAsiaTheme="minorHAnsi" w:hAnsi="Arial" w:cs="Arial"/>
          <w:sz w:val="24"/>
          <w:szCs w:val="24"/>
          <w:lang w:eastAsia="en-US"/>
        </w:rPr>
        <w:t>Quanto maior o índice, melhor para a empresa.</w:t>
      </w:r>
      <w:r w:rsidR="00944301" w:rsidRPr="00E61BCA">
        <w:rPr>
          <w:rFonts w:ascii="Arial" w:eastAsiaTheme="minorHAnsi" w:hAnsi="Arial" w:cs="Arial"/>
          <w:sz w:val="24"/>
          <w:szCs w:val="24"/>
          <w:lang w:eastAsia="en-US"/>
        </w:rPr>
        <w:t xml:space="preserve"> (pg. 53)</w:t>
      </w:r>
    </w:p>
    <w:p w14:paraId="746905A4" w14:textId="7C0A5DCF" w:rsidR="00005268" w:rsidRPr="00E61BCA" w:rsidRDefault="00005268" w:rsidP="00E61BCA">
      <w:pPr>
        <w:jc w:val="both"/>
        <w:rPr>
          <w:rFonts w:ascii="Arial" w:hAnsi="Arial" w:cs="Arial"/>
          <w:sz w:val="24"/>
          <w:szCs w:val="24"/>
        </w:rPr>
      </w:pPr>
    </w:p>
    <w:p w14:paraId="34BDCA82" w14:textId="77777777" w:rsidR="00005268" w:rsidRPr="00E61BCA" w:rsidRDefault="00005268" w:rsidP="00E61BCA">
      <w:pPr>
        <w:jc w:val="both"/>
        <w:rPr>
          <w:rFonts w:ascii="Arial" w:hAnsi="Arial" w:cs="Arial"/>
          <w:sz w:val="24"/>
          <w:szCs w:val="24"/>
        </w:rPr>
      </w:pPr>
    </w:p>
    <w:p w14:paraId="6471D5B6" w14:textId="0A7B9825" w:rsidR="00EC2A34" w:rsidRPr="00E61BCA" w:rsidRDefault="00EC2A34" w:rsidP="00E61BCA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E61BCA">
        <w:rPr>
          <w:rFonts w:ascii="Arial" w:hAnsi="Arial" w:cs="Arial"/>
          <w:b/>
          <w:bCs/>
          <w:sz w:val="24"/>
          <w:szCs w:val="24"/>
        </w:rPr>
        <w:t xml:space="preserve">RETORNO/RENTABILIDADE </w:t>
      </w:r>
    </w:p>
    <w:p w14:paraId="42887B30" w14:textId="243D25E4" w:rsidR="00854523" w:rsidRDefault="006D2E45" w:rsidP="00E61BCA">
      <w:pPr>
        <w:autoSpaceDE w:val="0"/>
        <w:autoSpaceDN w:val="0"/>
        <w:adjustRightInd w:val="0"/>
        <w:jc w:val="both"/>
        <w:rPr>
          <w:rFonts w:ascii="Arial" w:eastAsiaTheme="minorHAnsi" w:hAnsi="Arial" w:cs="Arial"/>
          <w:sz w:val="24"/>
          <w:szCs w:val="24"/>
          <w:lang w:eastAsia="en-US"/>
        </w:rPr>
      </w:pPr>
      <w:r w:rsidRPr="00E61BCA">
        <w:rPr>
          <w:rFonts w:ascii="Arial" w:eastAsiaTheme="minorHAnsi" w:hAnsi="Arial" w:cs="Arial"/>
          <w:sz w:val="24"/>
          <w:szCs w:val="24"/>
          <w:lang w:eastAsia="en-US"/>
        </w:rPr>
        <w:t>Há muitas medidas de rentabilidade. Tomadas em seu conjunto, essas medidas permitem aos</w:t>
      </w:r>
      <w:r w:rsidR="00E61BCA">
        <w:rPr>
          <w:rFonts w:ascii="Arial" w:eastAsiaTheme="minorHAnsi" w:hAnsi="Arial" w:cs="Arial"/>
          <w:sz w:val="24"/>
          <w:szCs w:val="24"/>
          <w:lang w:eastAsia="en-US"/>
        </w:rPr>
        <w:t xml:space="preserve"> </w:t>
      </w:r>
      <w:r w:rsidRPr="00E61BCA">
        <w:rPr>
          <w:rFonts w:ascii="Arial" w:eastAsiaTheme="minorHAnsi" w:hAnsi="Arial" w:cs="Arial"/>
          <w:sz w:val="24"/>
          <w:szCs w:val="24"/>
          <w:lang w:eastAsia="en-US"/>
        </w:rPr>
        <w:t>analistas avaliar os lucros da empresa em relação a um dado nível de vendas, um dado nível de ativos</w:t>
      </w:r>
      <w:r w:rsidR="00E61BCA">
        <w:rPr>
          <w:rFonts w:ascii="Arial" w:eastAsiaTheme="minorHAnsi" w:hAnsi="Arial" w:cs="Arial"/>
          <w:sz w:val="24"/>
          <w:szCs w:val="24"/>
          <w:lang w:eastAsia="en-US"/>
        </w:rPr>
        <w:t xml:space="preserve"> </w:t>
      </w:r>
      <w:r w:rsidRPr="00E61BCA">
        <w:rPr>
          <w:rFonts w:ascii="Arial" w:eastAsiaTheme="minorHAnsi" w:hAnsi="Arial" w:cs="Arial"/>
          <w:sz w:val="24"/>
          <w:szCs w:val="24"/>
          <w:lang w:eastAsia="en-US"/>
        </w:rPr>
        <w:t>ou o investimento dos proprietários. Se não houvesse lucro, uma empresa não atrairia capital externo.</w:t>
      </w:r>
      <w:r w:rsidR="00E61BCA">
        <w:rPr>
          <w:rFonts w:ascii="Arial" w:eastAsiaTheme="minorHAnsi" w:hAnsi="Arial" w:cs="Arial"/>
          <w:sz w:val="24"/>
          <w:szCs w:val="24"/>
          <w:lang w:eastAsia="en-US"/>
        </w:rPr>
        <w:t xml:space="preserve"> </w:t>
      </w:r>
      <w:r w:rsidRPr="00E61BCA">
        <w:rPr>
          <w:rFonts w:ascii="Arial" w:eastAsiaTheme="minorHAnsi" w:hAnsi="Arial" w:cs="Arial"/>
          <w:sz w:val="24"/>
          <w:szCs w:val="24"/>
          <w:lang w:eastAsia="en-US"/>
        </w:rPr>
        <w:t>Proprietários, credores e administradores dão muita atenção à expansão dos lucros por causa da grande</w:t>
      </w:r>
      <w:r w:rsidR="00E61BCA">
        <w:rPr>
          <w:rFonts w:ascii="Arial" w:eastAsiaTheme="minorHAnsi" w:hAnsi="Arial" w:cs="Arial"/>
          <w:sz w:val="24"/>
          <w:szCs w:val="24"/>
          <w:lang w:eastAsia="en-US"/>
        </w:rPr>
        <w:t xml:space="preserve"> </w:t>
      </w:r>
      <w:r w:rsidRPr="00E61BCA">
        <w:rPr>
          <w:rFonts w:ascii="Arial" w:eastAsiaTheme="minorHAnsi" w:hAnsi="Arial" w:cs="Arial"/>
          <w:sz w:val="24"/>
          <w:szCs w:val="24"/>
          <w:lang w:eastAsia="en-US"/>
        </w:rPr>
        <w:t>importância que o mercado lhes atribui.</w:t>
      </w:r>
      <w:r w:rsidR="003134C0" w:rsidRPr="00E61BCA">
        <w:rPr>
          <w:rFonts w:ascii="Arial" w:eastAsiaTheme="minorHAnsi" w:hAnsi="Arial" w:cs="Arial"/>
          <w:sz w:val="24"/>
          <w:szCs w:val="24"/>
          <w:lang w:eastAsia="en-US"/>
        </w:rPr>
        <w:t xml:space="preserve"> (p. 58)</w:t>
      </w:r>
    </w:p>
    <w:p w14:paraId="58E35A78" w14:textId="77777777" w:rsidR="00E61BCA" w:rsidRPr="00E61BCA" w:rsidRDefault="00E61BCA" w:rsidP="00E61BCA">
      <w:pPr>
        <w:autoSpaceDE w:val="0"/>
        <w:autoSpaceDN w:val="0"/>
        <w:adjustRightInd w:val="0"/>
        <w:jc w:val="both"/>
        <w:rPr>
          <w:rFonts w:ascii="Arial" w:eastAsiaTheme="minorHAnsi" w:hAnsi="Arial" w:cs="Arial"/>
          <w:sz w:val="24"/>
          <w:szCs w:val="24"/>
          <w:lang w:eastAsia="en-US"/>
        </w:rPr>
      </w:pPr>
    </w:p>
    <w:p w14:paraId="50A76F9E" w14:textId="2A17F053" w:rsidR="006D2E45" w:rsidRPr="00E61BCA" w:rsidRDefault="006D2E45" w:rsidP="00E61BCA">
      <w:pPr>
        <w:jc w:val="both"/>
        <w:rPr>
          <w:rFonts w:ascii="Arial" w:hAnsi="Arial" w:cs="Arial"/>
          <w:sz w:val="24"/>
          <w:szCs w:val="24"/>
        </w:rPr>
      </w:pPr>
      <w:r w:rsidRPr="00E61BCA">
        <w:rPr>
          <w:rFonts w:ascii="Arial" w:eastAsiaTheme="minorHAnsi" w:hAnsi="Arial" w:cs="Arial"/>
          <w:sz w:val="24"/>
          <w:szCs w:val="24"/>
          <w:lang w:eastAsia="en-US"/>
        </w:rPr>
        <w:t>Quanto maior, melhor para a empresa.</w:t>
      </w:r>
    </w:p>
    <w:p w14:paraId="7F7B5DFF" w14:textId="77777777" w:rsidR="006D2E45" w:rsidRPr="00E61BCA" w:rsidRDefault="006D2E45" w:rsidP="00E61BCA">
      <w:pPr>
        <w:jc w:val="both"/>
        <w:rPr>
          <w:rFonts w:ascii="Arial" w:hAnsi="Arial" w:cs="Arial"/>
          <w:sz w:val="24"/>
          <w:szCs w:val="24"/>
        </w:rPr>
      </w:pPr>
    </w:p>
    <w:p w14:paraId="359EC4F1" w14:textId="3C3F6B6A" w:rsidR="00EC2A34" w:rsidRPr="00E80C20" w:rsidRDefault="00EC2A34" w:rsidP="00E61BCA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E80C20">
        <w:rPr>
          <w:rFonts w:ascii="Arial" w:hAnsi="Arial" w:cs="Arial"/>
          <w:b/>
          <w:bCs/>
          <w:sz w:val="24"/>
          <w:szCs w:val="24"/>
        </w:rPr>
        <w:lastRenderedPageBreak/>
        <w:t>EBTDA</w:t>
      </w:r>
    </w:p>
    <w:p w14:paraId="68089FC4" w14:textId="6E929946" w:rsidR="00E61BCA" w:rsidRDefault="00E61BCA" w:rsidP="00E61BCA">
      <w:pPr>
        <w:jc w:val="both"/>
        <w:rPr>
          <w:rFonts w:ascii="Arial" w:hAnsi="Arial" w:cs="Arial"/>
          <w:sz w:val="24"/>
          <w:szCs w:val="24"/>
          <w:shd w:val="clear" w:color="auto" w:fill="FFFFFF"/>
        </w:rPr>
      </w:pPr>
      <w:proofErr w:type="spellStart"/>
      <w:r w:rsidRPr="00E61BCA">
        <w:rPr>
          <w:rFonts w:ascii="Arial" w:hAnsi="Arial" w:cs="Arial"/>
          <w:sz w:val="24"/>
          <w:szCs w:val="24"/>
          <w:shd w:val="clear" w:color="auto" w:fill="FFFFFF"/>
        </w:rPr>
        <w:t>Ebitda</w:t>
      </w:r>
      <w:proofErr w:type="spellEnd"/>
      <w:r w:rsidRPr="00E61BCA">
        <w:rPr>
          <w:rFonts w:ascii="Arial" w:hAnsi="Arial" w:cs="Arial"/>
          <w:sz w:val="24"/>
          <w:szCs w:val="24"/>
          <w:shd w:val="clear" w:color="auto" w:fill="FFFFFF"/>
        </w:rPr>
        <w:t xml:space="preserve"> é a sigla em inglês para </w:t>
      </w:r>
      <w:proofErr w:type="spellStart"/>
      <w:r w:rsidRPr="00E61BCA">
        <w:rPr>
          <w:rStyle w:val="nfase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Earnings</w:t>
      </w:r>
      <w:proofErr w:type="spellEnd"/>
      <w:r w:rsidRPr="00E61BCA">
        <w:rPr>
          <w:rStyle w:val="nfase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61BCA">
        <w:rPr>
          <w:rStyle w:val="nfase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before</w:t>
      </w:r>
      <w:proofErr w:type="spellEnd"/>
      <w:r w:rsidRPr="00E61BCA">
        <w:rPr>
          <w:rStyle w:val="nfase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61BCA">
        <w:rPr>
          <w:rStyle w:val="nfase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interest</w:t>
      </w:r>
      <w:proofErr w:type="spellEnd"/>
      <w:r w:rsidRPr="00E61BCA">
        <w:rPr>
          <w:rStyle w:val="nfase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 xml:space="preserve">, taxes, </w:t>
      </w:r>
      <w:proofErr w:type="spellStart"/>
      <w:r w:rsidRPr="00E61BCA">
        <w:rPr>
          <w:rStyle w:val="nfase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depreciation</w:t>
      </w:r>
      <w:proofErr w:type="spellEnd"/>
      <w:r w:rsidRPr="00E61BCA">
        <w:rPr>
          <w:rStyle w:val="nfase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61BCA">
        <w:rPr>
          <w:rStyle w:val="nfase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and</w:t>
      </w:r>
      <w:proofErr w:type="spellEnd"/>
      <w:r w:rsidRPr="00E61BCA">
        <w:rPr>
          <w:rStyle w:val="nfase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61BCA">
        <w:rPr>
          <w:rStyle w:val="nfase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amortization</w:t>
      </w:r>
      <w:proofErr w:type="spellEnd"/>
      <w:r w:rsidRPr="00E61BCA">
        <w:rPr>
          <w:rFonts w:ascii="Arial" w:hAnsi="Arial" w:cs="Arial"/>
          <w:sz w:val="24"/>
          <w:szCs w:val="24"/>
          <w:shd w:val="clear" w:color="auto" w:fill="FFFFFF"/>
        </w:rPr>
        <w:t xml:space="preserve">. Em português, “Lucros antes de juros, impostos, depreciação e amortização” (também conhecida como </w:t>
      </w:r>
      <w:proofErr w:type="spellStart"/>
      <w:r w:rsidRPr="00E61BCA">
        <w:rPr>
          <w:rFonts w:ascii="Arial" w:hAnsi="Arial" w:cs="Arial"/>
          <w:sz w:val="24"/>
          <w:szCs w:val="24"/>
          <w:shd w:val="clear" w:color="auto" w:fill="FFFFFF"/>
        </w:rPr>
        <w:t>Lajida</w:t>
      </w:r>
      <w:proofErr w:type="spellEnd"/>
      <w:r w:rsidRPr="00E61BCA">
        <w:rPr>
          <w:rFonts w:ascii="Arial" w:hAnsi="Arial" w:cs="Arial"/>
          <w:sz w:val="24"/>
          <w:szCs w:val="24"/>
          <w:shd w:val="clear" w:color="auto" w:fill="FFFFFF"/>
        </w:rPr>
        <w:t>). É um indicador muito utilizado para </w:t>
      </w:r>
      <w:r w:rsidRPr="00E61BCA">
        <w:rPr>
          <w:rStyle w:val="Forte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avaliar empresas de capital aberto</w:t>
      </w:r>
      <w:r w:rsidRPr="00E61BCA"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14:paraId="090EFDE1" w14:textId="77777777" w:rsidR="0047632D" w:rsidRPr="00E61BCA" w:rsidRDefault="0047632D" w:rsidP="00E61BCA">
      <w:pPr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14:paraId="5A9A9E81" w14:textId="77777777" w:rsidR="00E61BCA" w:rsidRPr="00E61BCA" w:rsidRDefault="00E61BCA" w:rsidP="00E61BCA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</w:rPr>
      </w:pPr>
      <w:r w:rsidRPr="00E61BCA">
        <w:rPr>
          <w:rFonts w:ascii="Arial" w:hAnsi="Arial" w:cs="Arial"/>
        </w:rPr>
        <w:t xml:space="preserve">O </w:t>
      </w:r>
      <w:proofErr w:type="spellStart"/>
      <w:r w:rsidRPr="00E61BCA">
        <w:rPr>
          <w:rFonts w:ascii="Arial" w:hAnsi="Arial" w:cs="Arial"/>
        </w:rPr>
        <w:t>Ebitda</w:t>
      </w:r>
      <w:proofErr w:type="spellEnd"/>
      <w:r w:rsidRPr="00E61BCA">
        <w:rPr>
          <w:rFonts w:ascii="Arial" w:hAnsi="Arial" w:cs="Arial"/>
        </w:rPr>
        <w:t xml:space="preserve"> representa a geração operacional de caixa da companhia, ou seja, o </w:t>
      </w:r>
      <w:r w:rsidRPr="00E61BCA">
        <w:rPr>
          <w:rStyle w:val="Forte"/>
          <w:rFonts w:ascii="Arial" w:hAnsi="Arial" w:cs="Arial"/>
          <w:bdr w:val="none" w:sz="0" w:space="0" w:color="auto" w:frame="1"/>
        </w:rPr>
        <w:t>quanto a empresa gera de recursos </w:t>
      </w:r>
      <w:r w:rsidRPr="00E61BCA">
        <w:rPr>
          <w:rFonts w:ascii="Arial" w:hAnsi="Arial" w:cs="Arial"/>
        </w:rPr>
        <w:t>apenas em suas atividades operacionais, sem levar em consideração os efeitos financeiros e de impostos.</w:t>
      </w:r>
    </w:p>
    <w:p w14:paraId="78BFA5C8" w14:textId="52793018" w:rsidR="00E61BCA" w:rsidRDefault="00E61BCA" w:rsidP="00E61BCA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</w:rPr>
      </w:pPr>
      <w:r w:rsidRPr="00E61BCA">
        <w:rPr>
          <w:rFonts w:ascii="Arial" w:hAnsi="Arial" w:cs="Arial"/>
        </w:rPr>
        <w:t>A definição consta no livro </w:t>
      </w:r>
      <w:r w:rsidRPr="00E61BCA">
        <w:rPr>
          <w:rStyle w:val="nfase"/>
          <w:rFonts w:ascii="Arial" w:hAnsi="Arial" w:cs="Arial"/>
          <w:bdr w:val="none" w:sz="0" w:space="0" w:color="auto" w:frame="1"/>
        </w:rPr>
        <w:t>Análise das Demonstrações Contábeis</w:t>
      </w:r>
      <w:r w:rsidRPr="00E61BCA">
        <w:rPr>
          <w:rFonts w:ascii="Arial" w:hAnsi="Arial" w:cs="Arial"/>
        </w:rPr>
        <w:t xml:space="preserve">, de José Laudelino </w:t>
      </w:r>
      <w:proofErr w:type="spellStart"/>
      <w:r w:rsidRPr="00E61BCA">
        <w:rPr>
          <w:rFonts w:ascii="Arial" w:hAnsi="Arial" w:cs="Arial"/>
        </w:rPr>
        <w:t>Azzolin</w:t>
      </w:r>
      <w:proofErr w:type="spellEnd"/>
      <w:r w:rsidRPr="00E61BCA">
        <w:rPr>
          <w:rFonts w:ascii="Arial" w:hAnsi="Arial" w:cs="Arial"/>
        </w:rPr>
        <w:t xml:space="preserve"> (IESDE Brasil, 2012).</w:t>
      </w:r>
    </w:p>
    <w:p w14:paraId="0E36FD16" w14:textId="6E97EBD6" w:rsidR="00E80C20" w:rsidRDefault="00E80C20" w:rsidP="00E61BCA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</w:rPr>
      </w:pPr>
    </w:p>
    <w:p w14:paraId="553F6F72" w14:textId="7141FBD3" w:rsidR="00E80C20" w:rsidRPr="00E61BCA" w:rsidRDefault="00E80C20" w:rsidP="00E61BCA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</w:rPr>
      </w:pPr>
      <w:r>
        <w:rPr>
          <w:rFonts w:ascii="Arial" w:hAnsi="Arial" w:cs="Arial"/>
        </w:rPr>
        <w:t>Quanto maior, melhor para a empresa.</w:t>
      </w:r>
    </w:p>
    <w:p w14:paraId="56056A7D" w14:textId="77777777" w:rsidR="00E61BCA" w:rsidRPr="00E61BCA" w:rsidRDefault="00E61BCA" w:rsidP="00E61BCA">
      <w:pPr>
        <w:jc w:val="both"/>
        <w:rPr>
          <w:rFonts w:ascii="Arial" w:hAnsi="Arial" w:cs="Arial"/>
          <w:sz w:val="24"/>
          <w:szCs w:val="24"/>
        </w:rPr>
      </w:pPr>
    </w:p>
    <w:p w14:paraId="2A1AB415" w14:textId="6D366857" w:rsidR="00EC2A34" w:rsidRDefault="00EC2A34" w:rsidP="00E61BCA">
      <w:pPr>
        <w:jc w:val="both"/>
        <w:rPr>
          <w:rFonts w:ascii="Arial" w:hAnsi="Arial" w:cs="Arial"/>
          <w:sz w:val="24"/>
          <w:szCs w:val="24"/>
        </w:rPr>
      </w:pPr>
    </w:p>
    <w:p w14:paraId="68C7E7BF" w14:textId="77777777" w:rsidR="00357C7C" w:rsidRDefault="00357C7C" w:rsidP="00E61BCA">
      <w:pPr>
        <w:jc w:val="both"/>
        <w:rPr>
          <w:rFonts w:ascii="Arial" w:hAnsi="Arial" w:cs="Arial"/>
          <w:sz w:val="24"/>
          <w:szCs w:val="24"/>
        </w:rPr>
      </w:pPr>
    </w:p>
    <w:p w14:paraId="5B4DB87B" w14:textId="2ED61811" w:rsidR="00357C7C" w:rsidRPr="00A250CA" w:rsidRDefault="00357C7C" w:rsidP="00A250CA">
      <w:pPr>
        <w:spacing w:line="360" w:lineRule="auto"/>
        <w:jc w:val="both"/>
        <w:rPr>
          <w:rFonts w:ascii="Arial" w:hAnsi="Arial" w:cs="Arial"/>
          <w:b/>
          <w:bCs/>
          <w:sz w:val="32"/>
          <w:szCs w:val="32"/>
        </w:rPr>
      </w:pPr>
      <w:r w:rsidRPr="00A250CA">
        <w:rPr>
          <w:rFonts w:ascii="Arial" w:hAnsi="Arial" w:cs="Arial"/>
          <w:b/>
          <w:bCs/>
          <w:sz w:val="32"/>
          <w:szCs w:val="32"/>
        </w:rPr>
        <w:t>OS DOCUMENTOS BASE PARA ANÁLISE SÃO O BALANÇO PATRIMONIAL E A DEMONSTRAÇÃO DE RESULTADO</w:t>
      </w:r>
      <w:r w:rsidR="00A250CA" w:rsidRPr="00A250CA">
        <w:rPr>
          <w:rFonts w:ascii="Arial" w:hAnsi="Arial" w:cs="Arial"/>
          <w:b/>
          <w:bCs/>
          <w:sz w:val="32"/>
          <w:szCs w:val="32"/>
        </w:rPr>
        <w:t>.</w:t>
      </w:r>
    </w:p>
    <w:sectPr w:rsidR="00357C7C" w:rsidRPr="00A250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FED"/>
    <w:rsid w:val="00005268"/>
    <w:rsid w:val="000758F6"/>
    <w:rsid w:val="00222FED"/>
    <w:rsid w:val="003134C0"/>
    <w:rsid w:val="00357C7C"/>
    <w:rsid w:val="0047632D"/>
    <w:rsid w:val="006D2E45"/>
    <w:rsid w:val="00854523"/>
    <w:rsid w:val="008C0AD2"/>
    <w:rsid w:val="00944301"/>
    <w:rsid w:val="00A250CA"/>
    <w:rsid w:val="00A4529F"/>
    <w:rsid w:val="00A71525"/>
    <w:rsid w:val="00C70B72"/>
    <w:rsid w:val="00CD605A"/>
    <w:rsid w:val="00E61BCA"/>
    <w:rsid w:val="00E80C20"/>
    <w:rsid w:val="00EB4374"/>
    <w:rsid w:val="00EC2A34"/>
    <w:rsid w:val="00F10460"/>
    <w:rsid w:val="00F62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112F30"/>
  <w15:chartTrackingRefBased/>
  <w15:docId w15:val="{70307251-A927-40E3-A0E3-2DC435A33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2FE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rsid w:val="00222FED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sid w:val="00222FED"/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styleId="nfase">
    <w:name w:val="Emphasis"/>
    <w:basedOn w:val="Fontepargpadro"/>
    <w:uiPriority w:val="20"/>
    <w:qFormat/>
    <w:rsid w:val="00E61BCA"/>
    <w:rPr>
      <w:i/>
      <w:iCs/>
    </w:rPr>
  </w:style>
  <w:style w:type="character" w:styleId="Forte">
    <w:name w:val="Strong"/>
    <w:basedOn w:val="Fontepargpadro"/>
    <w:uiPriority w:val="22"/>
    <w:qFormat/>
    <w:rsid w:val="00E61BC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61BCA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571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2</Pages>
  <Words>427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</cp:revision>
  <dcterms:created xsi:type="dcterms:W3CDTF">2020-11-26T20:29:00Z</dcterms:created>
  <dcterms:modified xsi:type="dcterms:W3CDTF">2020-11-29T21:50:00Z</dcterms:modified>
</cp:coreProperties>
</file>