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A8AB" w14:textId="357C4369" w:rsidR="006F3A2B" w:rsidRDefault="00A92238">
      <w:pPr>
        <w:rPr>
          <w:rtl/>
          <w:lang w:val="en-GB"/>
        </w:rPr>
      </w:pPr>
      <w:r>
        <w:rPr>
          <w:noProof/>
        </w:rPr>
        <w:drawing>
          <wp:anchor distT="0" distB="0" distL="114300" distR="114300" simplePos="0" relativeHeight="251658240" behindDoc="0" locked="0" layoutInCell="1" allowOverlap="1" wp14:anchorId="5D0908B5" wp14:editId="10434096">
            <wp:simplePos x="0" y="0"/>
            <wp:positionH relativeFrom="margin">
              <wp:posOffset>1214755</wp:posOffset>
            </wp:positionH>
            <wp:positionV relativeFrom="margin">
              <wp:posOffset>-863600</wp:posOffset>
            </wp:positionV>
            <wp:extent cx="2811145" cy="1860550"/>
            <wp:effectExtent l="0" t="0" r="8255" b="635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11145" cy="1860550"/>
                    </a:xfrm>
                    <a:prstGeom prst="rect">
                      <a:avLst/>
                    </a:prstGeom>
                  </pic:spPr>
                </pic:pic>
              </a:graphicData>
            </a:graphic>
            <wp14:sizeRelV relativeFrom="margin">
              <wp14:pctHeight>0</wp14:pctHeight>
            </wp14:sizeRelV>
          </wp:anchor>
        </w:drawing>
      </w:r>
    </w:p>
    <w:p w14:paraId="2B20B9AD" w14:textId="77777777" w:rsidR="006F3A2B" w:rsidRDefault="006F3A2B">
      <w:pPr>
        <w:rPr>
          <w:rtl/>
          <w:lang w:val="en-GB"/>
        </w:rPr>
      </w:pPr>
    </w:p>
    <w:p w14:paraId="44607233" w14:textId="77777777" w:rsidR="006F3A2B" w:rsidRDefault="006F3A2B">
      <w:pPr>
        <w:rPr>
          <w:rtl/>
          <w:lang w:val="en-GB"/>
        </w:rPr>
      </w:pPr>
    </w:p>
    <w:p w14:paraId="6BD40A76" w14:textId="0096D529" w:rsidR="006F3A2B" w:rsidRDefault="006F3A2B">
      <w:pPr>
        <w:rPr>
          <w:rtl/>
          <w:lang w:val="en-GB"/>
        </w:rPr>
      </w:pPr>
    </w:p>
    <w:p w14:paraId="7866868D" w14:textId="52982130" w:rsidR="00D23110" w:rsidRDefault="00A0095D" w:rsidP="008A78A9">
      <w:pPr>
        <w:jc w:val="right"/>
        <w:rPr>
          <w:lang w:val="en-GB" w:bidi="ar-BH"/>
        </w:rPr>
      </w:pPr>
      <w:r w:rsidRPr="00A0095D">
        <w:rPr>
          <w:lang w:val="en-GB" w:bidi="ar-BH"/>
        </w:rPr>
        <w:t>Every day, millions of New York City residents and visitors use the subway system as their major mode of transportation. Every station of the MTA subway system is a high-traffic location. These stations would be optimal for placing for promoting and marketing the store</w:t>
      </w:r>
      <w:r>
        <w:rPr>
          <w:lang w:val="en-GB" w:bidi="ar-BH"/>
        </w:rPr>
        <w:t>.</w:t>
      </w:r>
    </w:p>
    <w:p w14:paraId="5F9BEB8D" w14:textId="5FF5C594" w:rsidR="00F772B5" w:rsidRPr="008A78A9" w:rsidRDefault="00F772B5" w:rsidP="00F772B5">
      <w:pPr>
        <w:pStyle w:val="Heading3"/>
        <w:shd w:val="clear" w:color="auto" w:fill="FFFFFF"/>
        <w:spacing w:after="240" w:afterAutospacing="0"/>
        <w:rPr>
          <w:rFonts w:ascii="Segoe UI" w:hAnsi="Segoe UI" w:cs="Segoe UI"/>
          <w:color w:val="24292F"/>
          <w:sz w:val="30"/>
          <w:szCs w:val="30"/>
        </w:rPr>
      </w:pPr>
      <w:r w:rsidRPr="00F772B5">
        <w:rPr>
          <w:rFonts w:ascii="Segoe UI" w:hAnsi="Segoe UI" w:cs="Segoe UI"/>
          <w:color w:val="24292F"/>
          <w:sz w:val="30"/>
          <w:szCs w:val="30"/>
        </w:rPr>
        <w:t>Project Proposal</w:t>
      </w:r>
      <w:r w:rsidR="0005163B">
        <w:rPr>
          <w:rFonts w:ascii="Segoe UI" w:hAnsi="Segoe UI" w:cs="Segoe UI"/>
          <w:color w:val="24292F"/>
          <w:sz w:val="30"/>
          <w:szCs w:val="30"/>
        </w:rPr>
        <w:t>:</w:t>
      </w:r>
    </w:p>
    <w:p w14:paraId="4F15F895" w14:textId="716D3E80" w:rsidR="00050AD2" w:rsidRPr="000F6DED" w:rsidRDefault="005E6ACE" w:rsidP="000F6DED">
      <w:pPr>
        <w:pStyle w:val="Heading3"/>
        <w:shd w:val="clear" w:color="auto" w:fill="FFFFFF"/>
        <w:spacing w:after="240" w:afterAutospacing="0"/>
        <w:jc w:val="both"/>
        <w:rPr>
          <w:rFonts w:ascii="Segoe UI" w:hAnsi="Segoe UI" w:cs="Segoe UI"/>
          <w:b w:val="0"/>
          <w:bCs w:val="0"/>
          <w:color w:val="24292F"/>
          <w:sz w:val="22"/>
          <w:szCs w:val="22"/>
        </w:rPr>
      </w:pPr>
      <w:r w:rsidRPr="005E6ACE">
        <w:rPr>
          <w:rFonts w:ascii="Segoe UI" w:hAnsi="Segoe UI" w:cs="Segoe UI"/>
          <w:b w:val="0"/>
          <w:bCs w:val="0"/>
          <w:color w:val="24292F"/>
          <w:sz w:val="22"/>
          <w:szCs w:val="22"/>
        </w:rPr>
        <w:t>I own a store in New York City, and in the summer, I</w:t>
      </w:r>
      <w:r w:rsidR="008173B4">
        <w:rPr>
          <w:rFonts w:ascii="Segoe UI" w:hAnsi="Segoe UI" w:cs="Segoe UI"/>
          <w:b w:val="0"/>
          <w:bCs w:val="0"/>
          <w:color w:val="24292F"/>
          <w:sz w:val="22"/>
          <w:szCs w:val="22"/>
        </w:rPr>
        <w:t xml:space="preserve"> </w:t>
      </w:r>
      <w:r w:rsidRPr="005E6ACE">
        <w:rPr>
          <w:rFonts w:ascii="Segoe UI" w:hAnsi="Segoe UI" w:cs="Segoe UI"/>
          <w:b w:val="0"/>
          <w:bCs w:val="0"/>
          <w:color w:val="24292F"/>
          <w:sz w:val="22"/>
          <w:szCs w:val="22"/>
        </w:rPr>
        <w:t>want</w:t>
      </w:r>
      <w:r w:rsidR="008173B4">
        <w:rPr>
          <w:rFonts w:ascii="Segoe UI" w:hAnsi="Segoe UI" w:cs="Segoe UI"/>
          <w:b w:val="0"/>
          <w:bCs w:val="0"/>
          <w:color w:val="24292F"/>
          <w:sz w:val="22"/>
          <w:szCs w:val="22"/>
        </w:rPr>
        <w:t xml:space="preserve">ed </w:t>
      </w:r>
      <w:r w:rsidRPr="005E6ACE">
        <w:rPr>
          <w:rFonts w:ascii="Segoe UI" w:hAnsi="Segoe UI" w:cs="Segoe UI"/>
          <w:b w:val="0"/>
          <w:bCs w:val="0"/>
          <w:color w:val="24292F"/>
          <w:sz w:val="22"/>
          <w:szCs w:val="22"/>
        </w:rPr>
        <w:t>to put a cookie booth in a train station to boost the number of visitors to the city. The purpose of this project was to improve the product's quality while also increasing the store's income. To do this, I set up a cookie booth at subway stations. Every customer who buys cookies and completes the survey will receive free ice cream</w:t>
      </w:r>
      <w:r>
        <w:rPr>
          <w:rFonts w:ascii="Segoe UI" w:hAnsi="Segoe UI" w:cs="Segoe UI"/>
          <w:b w:val="0"/>
          <w:bCs w:val="0"/>
          <w:color w:val="24292F"/>
          <w:sz w:val="22"/>
          <w:szCs w:val="22"/>
        </w:rPr>
        <w:t>.</w:t>
      </w:r>
    </w:p>
    <w:p w14:paraId="58F2E16E" w14:textId="4A13BB83" w:rsidR="00A06933" w:rsidRDefault="00A06933" w:rsidP="00A06933">
      <w:pPr>
        <w:pStyle w:val="Heading4"/>
        <w:shd w:val="clear" w:color="auto" w:fill="FFFFFF"/>
        <w:bidi w:val="0"/>
        <w:spacing w:before="360" w:after="240"/>
        <w:rPr>
          <w:rFonts w:ascii="Segoe UI" w:hAnsi="Segoe UI" w:cs="Segoe UI"/>
          <w:b/>
          <w:bCs/>
          <w:i w:val="0"/>
          <w:iCs w:val="0"/>
          <w:color w:val="24292F"/>
          <w:sz w:val="28"/>
          <w:szCs w:val="28"/>
        </w:rPr>
      </w:pPr>
      <w:r w:rsidRPr="00A06933">
        <w:rPr>
          <w:rFonts w:ascii="Segoe UI" w:hAnsi="Segoe UI" w:cs="Segoe UI"/>
          <w:b/>
          <w:bCs/>
          <w:i w:val="0"/>
          <w:iCs w:val="0"/>
          <w:color w:val="24292F"/>
          <w:sz w:val="28"/>
          <w:szCs w:val="28"/>
        </w:rPr>
        <w:t>Data Description:</w:t>
      </w:r>
    </w:p>
    <w:p w14:paraId="720D6FBF" w14:textId="3AEE73A0" w:rsidR="004B4810" w:rsidRDefault="004B4810" w:rsidP="004B4810">
      <w:pPr>
        <w:bidi w:val="0"/>
        <w:rPr>
          <w:lang w:val="en-GB"/>
        </w:rPr>
      </w:pPr>
      <w:r>
        <w:t>-</w:t>
      </w:r>
      <w:r w:rsidRPr="004B4810">
        <w:t>The dataset contains 2678889 with 11 columns.</w:t>
      </w:r>
    </w:p>
    <w:p w14:paraId="68D69DBC" w14:textId="4289578B" w:rsidR="008A78A9" w:rsidRPr="008173B4" w:rsidRDefault="008A78A9" w:rsidP="008A78A9">
      <w:pPr>
        <w:bidi w:val="0"/>
      </w:pPr>
      <w:r>
        <w:rPr>
          <w:rFonts w:ascii="Segoe UI" w:hAnsi="Segoe UI" w:cs="Segoe UI"/>
          <w:color w:val="212529"/>
          <w:shd w:val="clear" w:color="auto" w:fill="FFFFFF"/>
        </w:rPr>
        <w:t>-</w:t>
      </w:r>
      <w:r w:rsidRPr="00F45DE1">
        <w:t xml:space="preserve"> </w:t>
      </w:r>
      <w:r w:rsidRPr="00F45DE1">
        <w:rPr>
          <w:rFonts w:ascii="Segoe UI" w:hAnsi="Segoe UI" w:cs="Segoe UI"/>
          <w:color w:val="212529"/>
          <w:shd w:val="clear" w:color="auto" w:fill="FFFFFF"/>
        </w:rPr>
        <w:t>Date Range: Year 2</w:t>
      </w:r>
      <w:r>
        <w:rPr>
          <w:rFonts w:ascii="Segoe UI" w:hAnsi="Segoe UI" w:cs="Segoe UI"/>
          <w:color w:val="212529"/>
          <w:shd w:val="clear" w:color="auto" w:fill="FFFFFF"/>
        </w:rPr>
        <w:t>019</w:t>
      </w:r>
      <w:r w:rsidR="008173B4">
        <w:t>(august, September, October)</w:t>
      </w:r>
    </w:p>
    <w:p w14:paraId="2A5D6FB3" w14:textId="77777777" w:rsidR="009F40C0" w:rsidRPr="009F40C0" w:rsidRDefault="00B04E28" w:rsidP="00B04E28">
      <w:pPr>
        <w:bidi w:val="0"/>
        <w:rPr>
          <w:rFonts w:ascii="Segoe UI" w:hAnsi="Segoe UI" w:cs="Segoe UI"/>
          <w:color w:val="212529"/>
          <w:shd w:val="clear" w:color="auto" w:fill="FFFFFF"/>
        </w:rPr>
      </w:pPr>
      <w:r>
        <w:rPr>
          <w:lang w:val="en-GB"/>
        </w:rPr>
        <w:t>-</w:t>
      </w:r>
      <w:r w:rsidRPr="00B04E28">
        <w:rPr>
          <w:rFonts w:ascii="Segoe UI" w:hAnsi="Segoe UI" w:cs="Segoe UI"/>
          <w:color w:val="212529"/>
          <w:shd w:val="clear" w:color="auto" w:fill="FFFFFF"/>
        </w:rPr>
        <w:t xml:space="preserve"> </w:t>
      </w:r>
      <w:r>
        <w:rPr>
          <w:rFonts w:ascii="Segoe UI" w:hAnsi="Segoe UI" w:cs="Segoe UI"/>
          <w:color w:val="212529"/>
          <w:shd w:val="clear" w:color="auto" w:fill="FFFFFF"/>
        </w:rPr>
        <w:t>explanation of the column</w:t>
      </w:r>
    </w:p>
    <w:tbl>
      <w:tblPr>
        <w:tblStyle w:val="PlainTable5"/>
        <w:tblW w:w="9639" w:type="dxa"/>
        <w:tblLook w:val="04A0" w:firstRow="1" w:lastRow="0" w:firstColumn="1" w:lastColumn="0" w:noHBand="0" w:noVBand="1"/>
      </w:tblPr>
      <w:tblGrid>
        <w:gridCol w:w="1701"/>
        <w:gridCol w:w="7938"/>
      </w:tblGrid>
      <w:tr w:rsidR="009F40C0" w14:paraId="367FAC57" w14:textId="77777777" w:rsidTr="008A78A9">
        <w:trPr>
          <w:cnfStyle w:val="100000000000" w:firstRow="1" w:lastRow="0" w:firstColumn="0" w:lastColumn="0" w:oddVBand="0" w:evenVBand="0" w:oddHBand="0" w:evenHBand="0" w:firstRowFirstColumn="0" w:firstRowLastColumn="0" w:lastRowFirstColumn="0" w:lastRowLastColumn="0"/>
          <w:trHeight w:val="463"/>
        </w:trPr>
        <w:tc>
          <w:tcPr>
            <w:cnfStyle w:val="001000000100" w:firstRow="0" w:lastRow="0" w:firstColumn="1" w:lastColumn="0" w:oddVBand="0" w:evenVBand="0" w:oddHBand="0" w:evenHBand="0" w:firstRowFirstColumn="1" w:firstRowLastColumn="0" w:lastRowFirstColumn="0" w:lastRowLastColumn="0"/>
            <w:tcW w:w="1701" w:type="dxa"/>
          </w:tcPr>
          <w:p w14:paraId="72DDA2BA" w14:textId="792204EC" w:rsidR="009F40C0" w:rsidRPr="00A06C82" w:rsidRDefault="00A06C82"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lang w:val="en-GB"/>
              </w:rPr>
              <w:t>column</w:t>
            </w:r>
          </w:p>
        </w:tc>
        <w:tc>
          <w:tcPr>
            <w:tcW w:w="7938" w:type="dxa"/>
          </w:tcPr>
          <w:p w14:paraId="3BB8AADD" w14:textId="16D355F2" w:rsidR="009F40C0" w:rsidRPr="00A06C82" w:rsidRDefault="00A06C82" w:rsidP="008A78A9">
            <w:pPr>
              <w:bidi w:val="0"/>
              <w:cnfStyle w:val="100000000000" w:firstRow="1" w:lastRow="0" w:firstColumn="0" w:lastColumn="0" w:oddVBand="0" w:evenVBand="0" w:oddHBand="0" w:evenHBand="0" w:firstRowFirstColumn="0" w:firstRowLastColumn="0" w:lastRowFirstColumn="0" w:lastRowLastColumn="0"/>
              <w:rPr>
                <w:rFonts w:ascii="Segoe UI" w:hAnsi="Segoe UI" w:cs="Segoe UI"/>
                <w:color w:val="212529"/>
                <w:shd w:val="clear" w:color="auto" w:fill="FFFFFF"/>
              </w:rPr>
            </w:pPr>
            <w:r>
              <w:rPr>
                <w:rFonts w:ascii="Segoe UI" w:hAnsi="Segoe UI" w:cs="Segoe UI"/>
                <w:color w:val="212529"/>
                <w:shd w:val="clear" w:color="auto" w:fill="FFFFFF"/>
              </w:rPr>
              <w:t xml:space="preserve">Description </w:t>
            </w:r>
          </w:p>
        </w:tc>
      </w:tr>
      <w:tr w:rsidR="009F40C0" w14:paraId="399B38EB" w14:textId="77777777" w:rsidTr="008A78A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701" w:type="dxa"/>
          </w:tcPr>
          <w:p w14:paraId="5B034717" w14:textId="296CCC00" w:rsidR="009F40C0" w:rsidRPr="000F6DED" w:rsidRDefault="004652B7" w:rsidP="008A78A9">
            <w:pPr>
              <w:bidi w:val="0"/>
              <w:jc w:val="left"/>
              <w:rPr>
                <w:rFonts w:ascii="Segoe UI" w:hAnsi="Segoe UI" w:cs="Segoe UI"/>
                <w:color w:val="212529"/>
                <w:shd w:val="clear" w:color="auto" w:fill="FFFFFF"/>
              </w:rPr>
            </w:pPr>
            <w:r>
              <w:rPr>
                <w:rFonts w:ascii="Segoe UI" w:hAnsi="Segoe UI" w:cs="Segoe UI"/>
                <w:color w:val="212529"/>
                <w:shd w:val="clear" w:color="auto" w:fill="FFFFFF"/>
              </w:rPr>
              <w:t>C/A</w:t>
            </w:r>
          </w:p>
        </w:tc>
        <w:tc>
          <w:tcPr>
            <w:tcW w:w="7938" w:type="dxa"/>
          </w:tcPr>
          <w:p w14:paraId="27CB341E" w14:textId="07AA8BDA" w:rsidR="009F40C0" w:rsidRPr="004652B7" w:rsidRDefault="004652B7" w:rsidP="008A78A9">
            <w:pPr>
              <w:bidi w:val="0"/>
              <w:cnfStyle w:val="000000100000" w:firstRow="0" w:lastRow="0" w:firstColumn="0" w:lastColumn="0" w:oddVBand="0" w:evenVBand="0" w:oddHBand="1" w:evenHBand="0" w:firstRowFirstColumn="0" w:firstRowLastColumn="0" w:lastRowFirstColumn="0" w:lastRowLastColumn="0"/>
              <w:rPr>
                <w:rFonts w:ascii="Segoe UI" w:hAnsi="Segoe UI" w:cs="Segoe UI"/>
                <w:color w:val="212529"/>
                <w:shd w:val="clear" w:color="auto" w:fill="FFFFFF"/>
              </w:rPr>
            </w:pPr>
            <w:r>
              <w:rPr>
                <w:rFonts w:ascii="Segoe UI" w:hAnsi="Segoe UI" w:cs="Segoe UI"/>
                <w:color w:val="212529"/>
                <w:shd w:val="clear" w:color="auto" w:fill="FFFFFF"/>
              </w:rPr>
              <w:t> Control Area name/Booth name. This is the internal identification of a booth at a given station</w:t>
            </w:r>
          </w:p>
        </w:tc>
      </w:tr>
      <w:tr w:rsidR="009F40C0" w14:paraId="013C18F4" w14:textId="77777777" w:rsidTr="008A78A9">
        <w:trPr>
          <w:trHeight w:val="463"/>
        </w:trPr>
        <w:tc>
          <w:tcPr>
            <w:cnfStyle w:val="001000000000" w:firstRow="0" w:lastRow="0" w:firstColumn="1" w:lastColumn="0" w:oddVBand="0" w:evenVBand="0" w:oddHBand="0" w:evenHBand="0" w:firstRowFirstColumn="0" w:firstRowLastColumn="0" w:lastRowFirstColumn="0" w:lastRowLastColumn="0"/>
            <w:tcW w:w="1701" w:type="dxa"/>
          </w:tcPr>
          <w:p w14:paraId="12E356EE" w14:textId="57F8592B" w:rsidR="009F40C0" w:rsidRPr="00091685" w:rsidRDefault="00091685"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rPr>
              <w:t>Unit </w:t>
            </w:r>
          </w:p>
        </w:tc>
        <w:tc>
          <w:tcPr>
            <w:tcW w:w="7938" w:type="dxa"/>
          </w:tcPr>
          <w:p w14:paraId="368AADD8" w14:textId="7AA5DC68" w:rsidR="009F40C0" w:rsidRPr="00091685" w:rsidRDefault="00091685" w:rsidP="008A78A9">
            <w:pPr>
              <w:bidi w:val="0"/>
              <w:cnfStyle w:val="000000000000" w:firstRow="0" w:lastRow="0" w:firstColumn="0" w:lastColumn="0" w:oddVBand="0" w:evenVBand="0" w:oddHBand="0" w:evenHBand="0" w:firstRowFirstColumn="0" w:firstRowLastColumn="0" w:lastRowFirstColumn="0" w:lastRowLastColumn="0"/>
              <w:rPr>
                <w:rFonts w:ascii="Segoe UI" w:hAnsi="Segoe UI" w:cs="Segoe UI"/>
                <w:color w:val="212529"/>
                <w:shd w:val="clear" w:color="auto" w:fill="FFFFFF"/>
                <w:lang w:val="en-GB"/>
              </w:rPr>
            </w:pPr>
            <w:r>
              <w:rPr>
                <w:rFonts w:ascii="Segoe UI" w:hAnsi="Segoe UI" w:cs="Segoe UI"/>
                <w:color w:val="212529"/>
                <w:shd w:val="clear" w:color="auto" w:fill="FFFFFF"/>
              </w:rPr>
              <w:t>Remote unit ID of station.</w:t>
            </w:r>
          </w:p>
        </w:tc>
      </w:tr>
      <w:tr w:rsidR="009F40C0" w14:paraId="12644A71" w14:textId="77777777" w:rsidTr="008A78A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701" w:type="dxa"/>
          </w:tcPr>
          <w:p w14:paraId="7996082D" w14:textId="6D163298" w:rsidR="009F40C0" w:rsidRPr="00782EC0" w:rsidRDefault="00091685"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rPr>
              <w:t>SCP </w:t>
            </w:r>
          </w:p>
        </w:tc>
        <w:tc>
          <w:tcPr>
            <w:tcW w:w="7938" w:type="dxa"/>
          </w:tcPr>
          <w:p w14:paraId="0BC4A7C1" w14:textId="36037B12" w:rsidR="009F40C0" w:rsidRPr="00782EC0" w:rsidRDefault="00782EC0" w:rsidP="008A78A9">
            <w:pPr>
              <w:bidi w:val="0"/>
              <w:cnfStyle w:val="000000100000" w:firstRow="0" w:lastRow="0" w:firstColumn="0" w:lastColumn="0" w:oddVBand="0" w:evenVBand="0" w:oddHBand="1" w:evenHBand="0" w:firstRowFirstColumn="0" w:firstRowLastColumn="0" w:lastRowFirstColumn="0" w:lastRowLastColumn="0"/>
              <w:rPr>
                <w:rFonts w:ascii="Segoe UI" w:hAnsi="Segoe UI" w:cs="Segoe UI"/>
                <w:color w:val="212529"/>
                <w:shd w:val="clear" w:color="auto" w:fill="FFFFFF"/>
              </w:rPr>
            </w:pPr>
            <w:r>
              <w:rPr>
                <w:rFonts w:ascii="Segoe UI" w:hAnsi="Segoe UI" w:cs="Segoe UI"/>
                <w:color w:val="212529"/>
                <w:shd w:val="clear" w:color="auto" w:fill="FFFFFF"/>
              </w:rPr>
              <w:t xml:space="preserve">represents a specific address for a given </w:t>
            </w:r>
            <w:r w:rsidR="008A78A9">
              <w:rPr>
                <w:rFonts w:ascii="Segoe UI" w:hAnsi="Segoe UI" w:cs="Segoe UI"/>
                <w:color w:val="212529"/>
                <w:shd w:val="clear" w:color="auto" w:fill="FFFFFF"/>
              </w:rPr>
              <w:t>device. Station</w:t>
            </w:r>
            <w:r>
              <w:rPr>
                <w:rFonts w:ascii="Segoe UI" w:hAnsi="Segoe UI" w:cs="Segoe UI"/>
                <w:color w:val="212529"/>
                <w:shd w:val="clear" w:color="auto" w:fill="FFFFFF"/>
              </w:rPr>
              <w:t>-</w:t>
            </w:r>
            <w:r w:rsidR="001460EE">
              <w:rPr>
                <w:rFonts w:ascii="Segoe UI" w:hAnsi="Segoe UI" w:cs="Segoe UI"/>
                <w:color w:val="212529"/>
                <w:shd w:val="clear" w:color="auto" w:fill="FFFFFF"/>
              </w:rPr>
              <w:t>n</w:t>
            </w:r>
            <w:r>
              <w:rPr>
                <w:rFonts w:ascii="Segoe UI" w:hAnsi="Segoe UI" w:cs="Segoe UI"/>
                <w:color w:val="212529"/>
                <w:shd w:val="clear" w:color="auto" w:fill="FFFFFF"/>
              </w:rPr>
              <w:t>ame assigned to the subway station by operations planning. This name is used in all references to stations,</w:t>
            </w:r>
          </w:p>
        </w:tc>
      </w:tr>
      <w:tr w:rsidR="009F40C0" w14:paraId="14450826" w14:textId="77777777" w:rsidTr="008A78A9">
        <w:trPr>
          <w:trHeight w:val="463"/>
        </w:trPr>
        <w:tc>
          <w:tcPr>
            <w:cnfStyle w:val="001000000000" w:firstRow="0" w:lastRow="0" w:firstColumn="1" w:lastColumn="0" w:oddVBand="0" w:evenVBand="0" w:oddHBand="0" w:evenHBand="0" w:firstRowFirstColumn="0" w:firstRowLastColumn="0" w:lastRowFirstColumn="0" w:lastRowLastColumn="0"/>
            <w:tcW w:w="1701" w:type="dxa"/>
          </w:tcPr>
          <w:p w14:paraId="2C8894CA" w14:textId="156B43FD" w:rsidR="009F40C0" w:rsidRPr="00B21CF2" w:rsidRDefault="00B21CF2"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rPr>
              <w:t>LINENAME</w:t>
            </w:r>
          </w:p>
        </w:tc>
        <w:tc>
          <w:tcPr>
            <w:tcW w:w="7938" w:type="dxa"/>
          </w:tcPr>
          <w:p w14:paraId="0EC0C4A8" w14:textId="539EFD61" w:rsidR="009F40C0" w:rsidRPr="00B21CF2" w:rsidRDefault="00B21CF2" w:rsidP="008A78A9">
            <w:pPr>
              <w:bidi w:val="0"/>
              <w:cnfStyle w:val="000000000000" w:firstRow="0" w:lastRow="0" w:firstColumn="0" w:lastColumn="0" w:oddVBand="0" w:evenVBand="0" w:oddHBand="0" w:evenHBand="0" w:firstRowFirstColumn="0" w:firstRowLastColumn="0" w:lastRowFirstColumn="0" w:lastRowLastColumn="0"/>
              <w:rPr>
                <w:rFonts w:ascii="Segoe UI" w:hAnsi="Segoe UI" w:cs="Segoe UI"/>
                <w:color w:val="212529"/>
                <w:shd w:val="clear" w:color="auto" w:fill="FFFFFF"/>
              </w:rPr>
            </w:pPr>
            <w:r>
              <w:rPr>
                <w:rFonts w:ascii="Segoe UI" w:hAnsi="Segoe UI" w:cs="Segoe UI"/>
                <w:color w:val="212529"/>
                <w:shd w:val="clear" w:color="auto" w:fill="FFFFFF"/>
              </w:rPr>
              <w:t>Train lines stopping at this location.</w:t>
            </w:r>
          </w:p>
        </w:tc>
      </w:tr>
      <w:tr w:rsidR="009F40C0" w14:paraId="128280B0" w14:textId="77777777" w:rsidTr="008A78A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701" w:type="dxa"/>
          </w:tcPr>
          <w:p w14:paraId="3756463D" w14:textId="4B9AA35A" w:rsidR="009F40C0" w:rsidRPr="00120A4F" w:rsidRDefault="00B21CF2"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rPr>
              <w:t>DIVISION</w:t>
            </w:r>
          </w:p>
        </w:tc>
        <w:tc>
          <w:tcPr>
            <w:tcW w:w="7938" w:type="dxa"/>
          </w:tcPr>
          <w:p w14:paraId="03D160FD" w14:textId="3A21DD34" w:rsidR="009F40C0" w:rsidRPr="00120A4F" w:rsidRDefault="00120A4F" w:rsidP="008A78A9">
            <w:pPr>
              <w:bidi w:val="0"/>
              <w:cnfStyle w:val="000000100000" w:firstRow="0" w:lastRow="0" w:firstColumn="0" w:lastColumn="0" w:oddVBand="0" w:evenVBand="0" w:oddHBand="1" w:evenHBand="0" w:firstRowFirstColumn="0" w:firstRowLastColumn="0" w:lastRowFirstColumn="0" w:lastRowLastColumn="0"/>
              <w:rPr>
                <w:rFonts w:ascii="Segoe UI" w:hAnsi="Segoe UI" w:cs="Segoe UI"/>
                <w:color w:val="212529"/>
                <w:shd w:val="clear" w:color="auto" w:fill="FFFFFF"/>
              </w:rPr>
            </w:pPr>
            <w:r>
              <w:rPr>
                <w:rFonts w:ascii="Segoe UI" w:hAnsi="Segoe UI" w:cs="Segoe UI"/>
                <w:color w:val="212529"/>
                <w:shd w:val="clear" w:color="auto" w:fill="FFFFFF"/>
              </w:rPr>
              <w:t>Represents the Line originally the station belonged to (BMT, IRT, or IND). Each section of the system is assigned a unique line name.</w:t>
            </w:r>
          </w:p>
        </w:tc>
      </w:tr>
      <w:tr w:rsidR="009F40C0" w14:paraId="3265CF75" w14:textId="77777777" w:rsidTr="008A78A9">
        <w:trPr>
          <w:trHeight w:val="463"/>
        </w:trPr>
        <w:tc>
          <w:tcPr>
            <w:cnfStyle w:val="001000000000" w:firstRow="0" w:lastRow="0" w:firstColumn="1" w:lastColumn="0" w:oddVBand="0" w:evenVBand="0" w:oddHBand="0" w:evenHBand="0" w:firstRowFirstColumn="0" w:firstRowLastColumn="0" w:lastRowFirstColumn="0" w:lastRowLastColumn="0"/>
            <w:tcW w:w="1701" w:type="dxa"/>
          </w:tcPr>
          <w:p w14:paraId="338F8AF3" w14:textId="73C17FE1" w:rsidR="009F40C0" w:rsidRPr="00C14CB2" w:rsidRDefault="003636BE"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rPr>
              <w:t xml:space="preserve">DATE </w:t>
            </w:r>
          </w:p>
        </w:tc>
        <w:tc>
          <w:tcPr>
            <w:tcW w:w="7938" w:type="dxa"/>
          </w:tcPr>
          <w:p w14:paraId="24D249CC" w14:textId="15A9F53C" w:rsidR="009F40C0" w:rsidRPr="008A78A9" w:rsidRDefault="003636BE" w:rsidP="008A78A9">
            <w:pPr>
              <w:bidi w:val="0"/>
              <w:cnfStyle w:val="000000000000" w:firstRow="0" w:lastRow="0" w:firstColumn="0" w:lastColumn="0" w:oddVBand="0" w:evenVBand="0" w:oddHBand="0" w:evenHBand="0" w:firstRowFirstColumn="0" w:firstRowLastColumn="0" w:lastRowFirstColumn="0" w:lastRowLastColumn="0"/>
              <w:rPr>
                <w:rFonts w:ascii="Segoe UI" w:hAnsi="Segoe UI" w:cs="Segoe UI"/>
                <w:color w:val="212529"/>
                <w:shd w:val="clear" w:color="auto" w:fill="FFFFFF"/>
              </w:rPr>
            </w:pPr>
            <w:r>
              <w:rPr>
                <w:rFonts w:ascii="Segoe UI" w:hAnsi="Segoe UI" w:cs="Segoe UI"/>
                <w:color w:val="212529"/>
                <w:shd w:val="clear" w:color="auto" w:fill="FFFFFF"/>
              </w:rPr>
              <w:t>Represents the date of the audit data.</w:t>
            </w:r>
          </w:p>
        </w:tc>
      </w:tr>
      <w:tr w:rsidR="00C14CB2" w14:paraId="2F3EBFA5" w14:textId="77777777" w:rsidTr="008A78A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701" w:type="dxa"/>
          </w:tcPr>
          <w:p w14:paraId="7FC93EE6" w14:textId="51938383" w:rsidR="00C14CB2" w:rsidRPr="00091685" w:rsidRDefault="003B78A3" w:rsidP="008A78A9">
            <w:pPr>
              <w:bidi w:val="0"/>
              <w:jc w:val="left"/>
              <w:rPr>
                <w:rFonts w:ascii="Segoe UI" w:hAnsi="Segoe UI" w:cs="Segoe UI"/>
                <w:color w:val="212529"/>
                <w:shd w:val="clear" w:color="auto" w:fill="FFFFFF"/>
                <w:lang w:val="en-GB"/>
              </w:rPr>
            </w:pPr>
            <w:r>
              <w:rPr>
                <w:rFonts w:ascii="Segoe UI" w:hAnsi="Segoe UI" w:cs="Segoe UI"/>
                <w:color w:val="212529"/>
                <w:shd w:val="clear" w:color="auto" w:fill="FFFFFF"/>
                <w:lang w:val="en-GB"/>
              </w:rPr>
              <w:t>TIME</w:t>
            </w:r>
          </w:p>
        </w:tc>
        <w:tc>
          <w:tcPr>
            <w:tcW w:w="7938" w:type="dxa"/>
          </w:tcPr>
          <w:p w14:paraId="667EF30A" w14:textId="5C010C1C" w:rsidR="00C14CB2" w:rsidRPr="003B78A3" w:rsidRDefault="003B78A3" w:rsidP="008A78A9">
            <w:pPr>
              <w:bidi w:val="0"/>
              <w:cnfStyle w:val="000000100000" w:firstRow="0" w:lastRow="0" w:firstColumn="0" w:lastColumn="0" w:oddVBand="0" w:evenVBand="0" w:oddHBand="1" w:evenHBand="0" w:firstRowFirstColumn="0" w:firstRowLastColumn="0" w:lastRowFirstColumn="0" w:lastRowLastColumn="0"/>
              <w:rPr>
                <w:rFonts w:ascii="Segoe UI" w:hAnsi="Segoe UI" w:cs="Segoe UI"/>
                <w:color w:val="212529"/>
                <w:shd w:val="clear" w:color="auto" w:fill="FFFFFF"/>
              </w:rPr>
            </w:pPr>
            <w:r>
              <w:t>Represents the time of the reported data</w:t>
            </w:r>
          </w:p>
        </w:tc>
      </w:tr>
      <w:tr w:rsidR="008A78A9" w14:paraId="5BB67175" w14:textId="77777777" w:rsidTr="008A78A9">
        <w:trPr>
          <w:trHeight w:val="463"/>
        </w:trPr>
        <w:tc>
          <w:tcPr>
            <w:cnfStyle w:val="001000000000" w:firstRow="0" w:lastRow="0" w:firstColumn="1" w:lastColumn="0" w:oddVBand="0" w:evenVBand="0" w:oddHBand="0" w:evenHBand="0" w:firstRowFirstColumn="0" w:firstRowLastColumn="0" w:lastRowFirstColumn="0" w:lastRowLastColumn="0"/>
            <w:tcW w:w="1701" w:type="dxa"/>
          </w:tcPr>
          <w:p w14:paraId="114AD139" w14:textId="77777777" w:rsidR="008A78A9" w:rsidRPr="00091685" w:rsidRDefault="008A78A9" w:rsidP="008A78A9">
            <w:pPr>
              <w:bidi w:val="0"/>
              <w:jc w:val="left"/>
              <w:rPr>
                <w:rFonts w:ascii="Segoe UI" w:hAnsi="Segoe UI" w:cs="Segoe UI"/>
                <w:color w:val="212529"/>
                <w:shd w:val="clear" w:color="auto" w:fill="FFFFFF"/>
                <w:lang w:val="en-GB"/>
              </w:rPr>
            </w:pPr>
            <w:r>
              <w:t>DESC</w:t>
            </w:r>
          </w:p>
        </w:tc>
        <w:tc>
          <w:tcPr>
            <w:tcW w:w="7938" w:type="dxa"/>
          </w:tcPr>
          <w:p w14:paraId="7E4943AE" w14:textId="77777777" w:rsidR="008A78A9" w:rsidRPr="00950EA1" w:rsidRDefault="008A78A9" w:rsidP="008A78A9">
            <w:pPr>
              <w:bidi w:val="0"/>
              <w:cnfStyle w:val="000000000000" w:firstRow="0" w:lastRow="0" w:firstColumn="0" w:lastColumn="0" w:oddVBand="0" w:evenVBand="0" w:oddHBand="0" w:evenHBand="0" w:firstRowFirstColumn="0" w:firstRowLastColumn="0" w:lastRowFirstColumn="0" w:lastRowLastColumn="0"/>
              <w:rPr>
                <w:rFonts w:ascii="Segoe UI" w:hAnsi="Segoe UI" w:cs="Segoe UI"/>
                <w:color w:val="212529"/>
                <w:shd w:val="clear" w:color="auto" w:fill="FFFFFF"/>
                <w:lang w:val="en-GB"/>
              </w:rPr>
            </w:pPr>
            <w:r>
              <w:t>Represent the "REGULAR" scheduled audit event (Normally occurs every 4 hours)</w:t>
            </w:r>
          </w:p>
        </w:tc>
      </w:tr>
      <w:tr w:rsidR="008A78A9" w14:paraId="7589FC9F" w14:textId="77777777" w:rsidTr="008A78A9">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701" w:type="dxa"/>
          </w:tcPr>
          <w:p w14:paraId="012B6A1A" w14:textId="77777777" w:rsidR="008A78A9" w:rsidRPr="00091685" w:rsidRDefault="008A78A9" w:rsidP="008A78A9">
            <w:pPr>
              <w:bidi w:val="0"/>
              <w:jc w:val="left"/>
              <w:rPr>
                <w:rFonts w:ascii="Segoe UI" w:hAnsi="Segoe UI" w:cs="Segoe UI"/>
                <w:color w:val="212529"/>
                <w:shd w:val="clear" w:color="auto" w:fill="FFFFFF"/>
                <w:lang w:val="en-GB"/>
              </w:rPr>
            </w:pPr>
            <w:r>
              <w:t>ENTRIES</w:t>
            </w:r>
          </w:p>
        </w:tc>
        <w:tc>
          <w:tcPr>
            <w:tcW w:w="7938" w:type="dxa"/>
          </w:tcPr>
          <w:p w14:paraId="79921DB1" w14:textId="77777777" w:rsidR="008A78A9" w:rsidRPr="000F6DED" w:rsidRDefault="008A78A9" w:rsidP="008A78A9">
            <w:pPr>
              <w:bidi w:val="0"/>
              <w:cnfStyle w:val="000000100000" w:firstRow="0" w:lastRow="0" w:firstColumn="0" w:lastColumn="0" w:oddVBand="0" w:evenVBand="0" w:oddHBand="1" w:evenHBand="0" w:firstRowFirstColumn="0" w:firstRowLastColumn="0" w:lastRowFirstColumn="0" w:lastRowLastColumn="0"/>
              <w:rPr>
                <w:rFonts w:ascii="Segoe UI" w:hAnsi="Segoe UI" w:cs="Segoe UI"/>
                <w:color w:val="212529"/>
                <w:shd w:val="clear" w:color="auto" w:fill="FFFFFF"/>
                <w:lang w:val="en-GB"/>
              </w:rPr>
            </w:pPr>
            <w:r>
              <w:t>The cumulative ENTRY register value for a device.</w:t>
            </w:r>
          </w:p>
        </w:tc>
      </w:tr>
      <w:tr w:rsidR="008A78A9" w14:paraId="4BEC9ABC" w14:textId="77777777" w:rsidTr="008A78A9">
        <w:trPr>
          <w:trHeight w:val="463"/>
        </w:trPr>
        <w:tc>
          <w:tcPr>
            <w:cnfStyle w:val="001000000000" w:firstRow="0" w:lastRow="0" w:firstColumn="1" w:lastColumn="0" w:oddVBand="0" w:evenVBand="0" w:oddHBand="0" w:evenHBand="0" w:firstRowFirstColumn="0" w:firstRowLastColumn="0" w:lastRowFirstColumn="0" w:lastRowLastColumn="0"/>
            <w:tcW w:w="1701" w:type="dxa"/>
          </w:tcPr>
          <w:p w14:paraId="610A8EC9" w14:textId="00961A9B" w:rsidR="008A78A9" w:rsidRDefault="008A78A9" w:rsidP="008A78A9">
            <w:pPr>
              <w:bidi w:val="0"/>
              <w:jc w:val="left"/>
              <w:rPr>
                <w:lang w:bidi="ar-BH"/>
              </w:rPr>
            </w:pPr>
            <w:r>
              <w:t>EXITS</w:t>
            </w:r>
          </w:p>
        </w:tc>
        <w:tc>
          <w:tcPr>
            <w:tcW w:w="7938" w:type="dxa"/>
          </w:tcPr>
          <w:p w14:paraId="6D14A436" w14:textId="19874EDA" w:rsidR="008A78A9" w:rsidRDefault="008A78A9" w:rsidP="008A78A9">
            <w:pPr>
              <w:bidi w:val="0"/>
              <w:cnfStyle w:val="000000000000" w:firstRow="0" w:lastRow="0" w:firstColumn="0" w:lastColumn="0" w:oddVBand="0" w:evenVBand="0" w:oddHBand="0" w:evenHBand="0" w:firstRowFirstColumn="0" w:firstRowLastColumn="0" w:lastRowFirstColumn="0" w:lastRowLastColumn="0"/>
            </w:pPr>
            <w:r>
              <w:t>The cumulative EXITS register value for a device.</w:t>
            </w:r>
          </w:p>
        </w:tc>
      </w:tr>
    </w:tbl>
    <w:p w14:paraId="336AE77A" w14:textId="1480465F" w:rsidR="009A636A" w:rsidRDefault="009A636A" w:rsidP="009A636A">
      <w:pPr>
        <w:pStyle w:val="Heading4"/>
        <w:shd w:val="clear" w:color="auto" w:fill="FFFFFF"/>
        <w:bidi w:val="0"/>
        <w:spacing w:before="360" w:after="240"/>
        <w:rPr>
          <w:rFonts w:ascii="Segoe UI" w:hAnsi="Segoe UI" w:cs="Segoe UI"/>
          <w:color w:val="24292F"/>
        </w:rPr>
      </w:pPr>
      <w:r>
        <w:rPr>
          <w:rFonts w:ascii="Segoe UI" w:hAnsi="Segoe UI" w:cs="Segoe UI"/>
          <w:color w:val="24292F"/>
        </w:rPr>
        <w:lastRenderedPageBreak/>
        <w:t>Tools:</w:t>
      </w:r>
    </w:p>
    <w:p w14:paraId="18186F39" w14:textId="5AF3B9AE" w:rsidR="004A752D" w:rsidRDefault="004A752D" w:rsidP="004A752D">
      <w:pPr>
        <w:bidi w:val="0"/>
      </w:pPr>
      <w:r>
        <w:t xml:space="preserve">  -</w:t>
      </w:r>
      <w:proofErr w:type="spellStart"/>
      <w:r w:rsidRPr="004A752D">
        <w:t>Numpy</w:t>
      </w:r>
      <w:proofErr w:type="spellEnd"/>
      <w:r w:rsidRPr="004A752D">
        <w:t xml:space="preserve"> and Pandas for data manipulation</w:t>
      </w:r>
    </w:p>
    <w:p w14:paraId="532729D7" w14:textId="1D24C0C0" w:rsidR="004A752D" w:rsidRPr="004A752D" w:rsidRDefault="00427370" w:rsidP="004A752D">
      <w:pPr>
        <w:bidi w:val="0"/>
      </w:pPr>
      <w:r>
        <w:t xml:space="preserve">  -</w:t>
      </w:r>
      <w:r w:rsidRPr="00427370">
        <w:t>Matplotlib and Seaborn for plotting</w:t>
      </w:r>
    </w:p>
    <w:p w14:paraId="6FEE0207" w14:textId="77777777" w:rsidR="009A636A" w:rsidRPr="00A06933" w:rsidRDefault="009A636A" w:rsidP="009A636A">
      <w:pPr>
        <w:bidi w:val="0"/>
      </w:pPr>
    </w:p>
    <w:p w14:paraId="5E5F8DB6" w14:textId="77777777" w:rsidR="00A06933" w:rsidRPr="0005163B" w:rsidRDefault="00A06933" w:rsidP="00A06933">
      <w:pPr>
        <w:pStyle w:val="Heading3"/>
        <w:shd w:val="clear" w:color="auto" w:fill="FFFFFF"/>
        <w:spacing w:after="240" w:afterAutospacing="0"/>
        <w:rPr>
          <w:rFonts w:ascii="Segoe UI" w:hAnsi="Segoe UI" w:cs="Segoe UI"/>
          <w:color w:val="24292F"/>
          <w:sz w:val="30"/>
          <w:szCs w:val="30"/>
        </w:rPr>
      </w:pPr>
    </w:p>
    <w:p w14:paraId="10BDACF1" w14:textId="7BA85E1B" w:rsidR="002D3BB2" w:rsidRPr="002B690D" w:rsidRDefault="008173B4" w:rsidP="00474482">
      <w:pPr>
        <w:jc w:val="right"/>
        <w:rPr>
          <w:lang w:val="en-GB"/>
        </w:rPr>
      </w:pPr>
    </w:p>
    <w:sectPr w:rsidR="002D3BB2" w:rsidRPr="002B690D" w:rsidSect="008D481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0D"/>
    <w:rsid w:val="00050AD2"/>
    <w:rsid w:val="0005163B"/>
    <w:rsid w:val="0005337E"/>
    <w:rsid w:val="00065D5D"/>
    <w:rsid w:val="00091685"/>
    <w:rsid w:val="000F5DE3"/>
    <w:rsid w:val="000F6DED"/>
    <w:rsid w:val="0011746A"/>
    <w:rsid w:val="00120A4F"/>
    <w:rsid w:val="001460EE"/>
    <w:rsid w:val="001F1C82"/>
    <w:rsid w:val="002B690D"/>
    <w:rsid w:val="00336F40"/>
    <w:rsid w:val="00346650"/>
    <w:rsid w:val="003636BE"/>
    <w:rsid w:val="00376D2F"/>
    <w:rsid w:val="003B78A3"/>
    <w:rsid w:val="003C4126"/>
    <w:rsid w:val="003D04E0"/>
    <w:rsid w:val="003E6DAC"/>
    <w:rsid w:val="00427370"/>
    <w:rsid w:val="004327B4"/>
    <w:rsid w:val="004652B7"/>
    <w:rsid w:val="00474482"/>
    <w:rsid w:val="0048390F"/>
    <w:rsid w:val="004A752D"/>
    <w:rsid w:val="004B4810"/>
    <w:rsid w:val="00530885"/>
    <w:rsid w:val="0056249F"/>
    <w:rsid w:val="00582EF2"/>
    <w:rsid w:val="005D6A8D"/>
    <w:rsid w:val="005E6ACE"/>
    <w:rsid w:val="006076F3"/>
    <w:rsid w:val="006F3A2B"/>
    <w:rsid w:val="007724D5"/>
    <w:rsid w:val="00782EC0"/>
    <w:rsid w:val="007917C1"/>
    <w:rsid w:val="008173B4"/>
    <w:rsid w:val="00833AE0"/>
    <w:rsid w:val="008A78A9"/>
    <w:rsid w:val="008D481A"/>
    <w:rsid w:val="00943453"/>
    <w:rsid w:val="00950EA1"/>
    <w:rsid w:val="009A636A"/>
    <w:rsid w:val="009F40C0"/>
    <w:rsid w:val="00A0095D"/>
    <w:rsid w:val="00A02A2D"/>
    <w:rsid w:val="00A06933"/>
    <w:rsid w:val="00A06C82"/>
    <w:rsid w:val="00A43F71"/>
    <w:rsid w:val="00A92238"/>
    <w:rsid w:val="00B04E28"/>
    <w:rsid w:val="00B21CF2"/>
    <w:rsid w:val="00B345A2"/>
    <w:rsid w:val="00B773CE"/>
    <w:rsid w:val="00BB7081"/>
    <w:rsid w:val="00C14CB2"/>
    <w:rsid w:val="00D23110"/>
    <w:rsid w:val="00D60FAB"/>
    <w:rsid w:val="00DC1A5D"/>
    <w:rsid w:val="00E65244"/>
    <w:rsid w:val="00F45DE1"/>
    <w:rsid w:val="00F772B5"/>
    <w:rsid w:val="00F77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5186"/>
  <w15:chartTrackingRefBased/>
  <w15:docId w15:val="{2D67C0A2-F852-4922-8AF1-82E45AA4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F772B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0AD2"/>
    <w:pPr>
      <w:keepNext/>
      <w:keepLines/>
      <w:spacing w:before="40" w:after="0"/>
      <w:outlineLvl w:val="3"/>
    </w:pPr>
    <w:rPr>
      <w:rFonts w:asciiTheme="majorHAnsi" w:eastAsiaTheme="majorEastAsia" w:hAnsiTheme="majorHAnsi" w:cstheme="majorBidi"/>
      <w:i/>
      <w:iCs/>
      <w:color w:val="B3186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2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50AD2"/>
    <w:rPr>
      <w:rFonts w:asciiTheme="majorHAnsi" w:eastAsiaTheme="majorEastAsia" w:hAnsiTheme="majorHAnsi" w:cstheme="majorBidi"/>
      <w:i/>
      <w:iCs/>
      <w:color w:val="B3186D" w:themeColor="accent1" w:themeShade="BF"/>
    </w:rPr>
  </w:style>
  <w:style w:type="table" w:styleId="TableGrid">
    <w:name w:val="Table Grid"/>
    <w:basedOn w:val="TableNormal"/>
    <w:uiPriority w:val="39"/>
    <w:rsid w:val="009F4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A78A9"/>
    <w:pPr>
      <w:spacing w:after="0" w:line="240" w:lineRule="auto"/>
    </w:pPr>
    <w:tblPr>
      <w:tblStyleRowBandSize w:val="1"/>
      <w:tblStyleColBandSize w:val="1"/>
      <w:tblBorders>
        <w:top w:val="single" w:sz="4" w:space="0" w:color="EEB5C6" w:themeColor="accent6" w:themeTint="66"/>
        <w:left w:val="single" w:sz="4" w:space="0" w:color="EEB5C6" w:themeColor="accent6" w:themeTint="66"/>
        <w:bottom w:val="single" w:sz="4" w:space="0" w:color="EEB5C6" w:themeColor="accent6" w:themeTint="66"/>
        <w:right w:val="single" w:sz="4" w:space="0" w:color="EEB5C6" w:themeColor="accent6" w:themeTint="66"/>
        <w:insideH w:val="single" w:sz="4" w:space="0" w:color="EEB5C6" w:themeColor="accent6" w:themeTint="66"/>
        <w:insideV w:val="single" w:sz="4" w:space="0" w:color="EEB5C6" w:themeColor="accent6" w:themeTint="66"/>
      </w:tblBorders>
    </w:tblPr>
    <w:tblStylePr w:type="firstRow">
      <w:rPr>
        <w:b/>
        <w:bCs/>
      </w:rPr>
      <w:tblPr/>
      <w:tcPr>
        <w:tcBorders>
          <w:bottom w:val="single" w:sz="12" w:space="0" w:color="E590AA" w:themeColor="accent6" w:themeTint="99"/>
        </w:tcBorders>
      </w:tcPr>
    </w:tblStylePr>
    <w:tblStylePr w:type="lastRow">
      <w:rPr>
        <w:b/>
        <w:bCs/>
      </w:rPr>
      <w:tblPr/>
      <w:tcPr>
        <w:tcBorders>
          <w:top w:val="double" w:sz="2" w:space="0" w:color="E590AA"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A78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32614">
      <w:bodyDiv w:val="1"/>
      <w:marLeft w:val="0"/>
      <w:marRight w:val="0"/>
      <w:marTop w:val="0"/>
      <w:marBottom w:val="0"/>
      <w:divBdr>
        <w:top w:val="none" w:sz="0" w:space="0" w:color="auto"/>
        <w:left w:val="none" w:sz="0" w:space="0" w:color="auto"/>
        <w:bottom w:val="none" w:sz="0" w:space="0" w:color="auto"/>
        <w:right w:val="none" w:sz="0" w:space="0" w:color="auto"/>
      </w:divBdr>
    </w:div>
    <w:div w:id="1087922267">
      <w:bodyDiv w:val="1"/>
      <w:marLeft w:val="0"/>
      <w:marRight w:val="0"/>
      <w:marTop w:val="0"/>
      <w:marBottom w:val="0"/>
      <w:divBdr>
        <w:top w:val="none" w:sz="0" w:space="0" w:color="auto"/>
        <w:left w:val="none" w:sz="0" w:space="0" w:color="auto"/>
        <w:bottom w:val="none" w:sz="0" w:space="0" w:color="auto"/>
        <w:right w:val="none" w:sz="0" w:space="0" w:color="auto"/>
      </w:divBdr>
    </w:div>
    <w:div w:id="1131247932">
      <w:bodyDiv w:val="1"/>
      <w:marLeft w:val="0"/>
      <w:marRight w:val="0"/>
      <w:marTop w:val="0"/>
      <w:marBottom w:val="0"/>
      <w:divBdr>
        <w:top w:val="none" w:sz="0" w:space="0" w:color="auto"/>
        <w:left w:val="none" w:sz="0" w:space="0" w:color="auto"/>
        <w:bottom w:val="none" w:sz="0" w:space="0" w:color="auto"/>
        <w:right w:val="none" w:sz="0" w:space="0" w:color="auto"/>
      </w:divBdr>
    </w:div>
    <w:div w:id="1521167824">
      <w:bodyDiv w:val="1"/>
      <w:marLeft w:val="0"/>
      <w:marRight w:val="0"/>
      <w:marTop w:val="0"/>
      <w:marBottom w:val="0"/>
      <w:divBdr>
        <w:top w:val="none" w:sz="0" w:space="0" w:color="auto"/>
        <w:left w:val="none" w:sz="0" w:space="0" w:color="auto"/>
        <w:bottom w:val="none" w:sz="0" w:space="0" w:color="auto"/>
        <w:right w:val="none" w:sz="0" w:space="0" w:color="auto"/>
      </w:divBdr>
    </w:div>
    <w:div w:id="16369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Alruwaythi</dc:creator>
  <cp:keywords/>
  <dc:description/>
  <cp:lastModifiedBy>Nada Alruwaythi</cp:lastModifiedBy>
  <cp:revision>59</cp:revision>
  <dcterms:created xsi:type="dcterms:W3CDTF">2021-09-28T08:56:00Z</dcterms:created>
  <dcterms:modified xsi:type="dcterms:W3CDTF">2021-09-29T06:02:00Z</dcterms:modified>
</cp:coreProperties>
</file>