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E5B" w:rsidRPr="005F5E5B" w:rsidRDefault="005F5E5B" w:rsidP="005F5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5E5B">
        <w:rPr>
          <w:rFonts w:ascii="Times New Roman" w:eastAsia="Times New Roman" w:hAnsi="Times New Roman" w:cs="Times New Roman"/>
          <w:b/>
          <w:bCs/>
          <w:sz w:val="27"/>
          <w:szCs w:val="27"/>
        </w:rPr>
        <w:t>CPU Scheduling Simulator</w:t>
      </w:r>
    </w:p>
    <w:p w:rsidR="005F5E5B" w:rsidRPr="005F5E5B" w:rsidRDefault="005F5E5B" w:rsidP="005F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sz w:val="24"/>
          <w:szCs w:val="24"/>
        </w:rPr>
        <w:t xml:space="preserve">This project simulates various </w:t>
      </w:r>
      <w:r w:rsidRPr="005F5E5B">
        <w:rPr>
          <w:rFonts w:ascii="Times New Roman" w:eastAsia="Times New Roman" w:hAnsi="Times New Roman" w:cs="Times New Roman"/>
          <w:b/>
          <w:bCs/>
          <w:sz w:val="24"/>
          <w:szCs w:val="24"/>
        </w:rPr>
        <w:t>CPU scheduling algorithms</w:t>
      </w:r>
      <w:r w:rsidRPr="005F5E5B">
        <w:rPr>
          <w:rFonts w:ascii="Times New Roman" w:eastAsia="Times New Roman" w:hAnsi="Times New Roman" w:cs="Times New Roman"/>
          <w:sz w:val="24"/>
          <w:szCs w:val="24"/>
        </w:rPr>
        <w:t xml:space="preserve"> to explore their impact on system performance and resource utilization. Developed in </w:t>
      </w:r>
      <w:r w:rsidRPr="005F5E5B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5F5E5B">
        <w:rPr>
          <w:rFonts w:ascii="Times New Roman" w:eastAsia="Times New Roman" w:hAnsi="Times New Roman" w:cs="Times New Roman"/>
          <w:sz w:val="24"/>
          <w:szCs w:val="24"/>
        </w:rPr>
        <w:t>, it supports both traditional and innovative approaches to scheduling, providing detailed outputs for analysis.</w:t>
      </w:r>
    </w:p>
    <w:p w:rsidR="005F5E5B" w:rsidRPr="005F5E5B" w:rsidRDefault="005F5E5B" w:rsidP="005F5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F5E5B" w:rsidRPr="005F5E5B" w:rsidRDefault="005F5E5B" w:rsidP="005F5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5E5B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5F5E5B" w:rsidRPr="005F5E5B" w:rsidRDefault="005F5E5B" w:rsidP="005F5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b/>
          <w:bCs/>
          <w:sz w:val="24"/>
          <w:szCs w:val="24"/>
        </w:rPr>
        <w:t>Non-Preemptive Priority Scheduling</w:t>
      </w:r>
      <w:r w:rsidRPr="005F5E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5E5B" w:rsidRPr="005F5E5B" w:rsidRDefault="005F5E5B" w:rsidP="005F5E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sz w:val="24"/>
          <w:szCs w:val="24"/>
        </w:rPr>
        <w:t>Schedules processes based on their priority. Higher-priority processes are executed first, with context switching between processes.</w:t>
      </w:r>
    </w:p>
    <w:p w:rsidR="005F5E5B" w:rsidRPr="005F5E5B" w:rsidRDefault="005F5E5B" w:rsidP="005F5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b/>
          <w:bCs/>
          <w:sz w:val="24"/>
          <w:szCs w:val="24"/>
        </w:rPr>
        <w:t>Non-Preemptive Shortest Job First (SJF)</w:t>
      </w:r>
      <w:r w:rsidRPr="005F5E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5E5B" w:rsidRPr="005F5E5B" w:rsidRDefault="005F5E5B" w:rsidP="005F5E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sz w:val="24"/>
          <w:szCs w:val="24"/>
        </w:rPr>
        <w:t>Selects the process with the shortest burst time for execution. This method prevents starvation by ensuring that processes with longer burst times are not indefinitely delayed.</w:t>
      </w:r>
    </w:p>
    <w:p w:rsidR="005F5E5B" w:rsidRPr="005F5E5B" w:rsidRDefault="005F5E5B" w:rsidP="005F5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b/>
          <w:bCs/>
          <w:sz w:val="24"/>
          <w:szCs w:val="24"/>
        </w:rPr>
        <w:t>Shortest Remaining Time First (SRTF)</w:t>
      </w:r>
      <w:r w:rsidRPr="005F5E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5E5B" w:rsidRPr="005F5E5B" w:rsidRDefault="005F5E5B" w:rsidP="005F5E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sz w:val="24"/>
          <w:szCs w:val="24"/>
        </w:rPr>
        <w:t>Dynamically handles process execution by selecting the process with the shortest remaining burst time. This method effectively prevents starvation by preemptively adjusting to the shortest burst time.</w:t>
      </w:r>
    </w:p>
    <w:p w:rsidR="005F5E5B" w:rsidRPr="005F5E5B" w:rsidRDefault="005F5E5B" w:rsidP="005F5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b/>
          <w:bCs/>
          <w:sz w:val="24"/>
          <w:szCs w:val="24"/>
        </w:rPr>
        <w:t>FCAI Scheduling Algorithm</w:t>
      </w:r>
      <w:r w:rsidRPr="005F5E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5E5B" w:rsidRPr="005F5E5B" w:rsidRDefault="005F5E5B" w:rsidP="005F5E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sz w:val="24"/>
          <w:szCs w:val="24"/>
        </w:rPr>
        <w:t xml:space="preserve">A dynamic scheduling approach that combines </w:t>
      </w:r>
      <w:r w:rsidRPr="005F5E5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5F5E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F5E5B">
        <w:rPr>
          <w:rFonts w:ascii="Times New Roman" w:eastAsia="Times New Roman" w:hAnsi="Times New Roman" w:cs="Times New Roman"/>
          <w:b/>
          <w:bCs/>
          <w:sz w:val="24"/>
          <w:szCs w:val="24"/>
        </w:rPr>
        <w:t>arrival time</w:t>
      </w:r>
      <w:r w:rsidRPr="005F5E5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F5E5B">
        <w:rPr>
          <w:rFonts w:ascii="Times New Roman" w:eastAsia="Times New Roman" w:hAnsi="Times New Roman" w:cs="Times New Roman"/>
          <w:b/>
          <w:bCs/>
          <w:sz w:val="24"/>
          <w:szCs w:val="24"/>
        </w:rPr>
        <w:t>remaining burst time</w:t>
      </w:r>
      <w:r w:rsidRPr="005F5E5B">
        <w:rPr>
          <w:rFonts w:ascii="Times New Roman" w:eastAsia="Times New Roman" w:hAnsi="Times New Roman" w:cs="Times New Roman"/>
          <w:sz w:val="24"/>
          <w:szCs w:val="24"/>
        </w:rPr>
        <w:t xml:space="preserve"> into a composite scheduling factor.</w:t>
      </w:r>
    </w:p>
    <w:p w:rsidR="005F5E5B" w:rsidRPr="005F5E5B" w:rsidRDefault="005F5E5B" w:rsidP="005F5E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sz w:val="24"/>
          <w:szCs w:val="24"/>
        </w:rPr>
        <w:t>Features dynamic quantum adjustments that optimize efficiency and fairness in process execution.</w:t>
      </w:r>
    </w:p>
    <w:p w:rsidR="005F5E5B" w:rsidRPr="005F5E5B" w:rsidRDefault="005F5E5B" w:rsidP="005F5E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E5B">
        <w:rPr>
          <w:rFonts w:ascii="Times New Roman" w:eastAsia="Times New Roman" w:hAnsi="Times New Roman" w:cs="Times New Roman"/>
          <w:sz w:val="24"/>
          <w:szCs w:val="24"/>
        </w:rPr>
        <w:t xml:space="preserve">Supports both </w:t>
      </w:r>
      <w:r w:rsidRPr="005F5E5B">
        <w:rPr>
          <w:rFonts w:ascii="Times New Roman" w:eastAsia="Times New Roman" w:hAnsi="Times New Roman" w:cs="Times New Roman"/>
          <w:b/>
          <w:bCs/>
          <w:sz w:val="24"/>
          <w:szCs w:val="24"/>
        </w:rPr>
        <w:t>preemptive</w:t>
      </w:r>
      <w:r w:rsidRPr="005F5E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F5E5B">
        <w:rPr>
          <w:rFonts w:ascii="Times New Roman" w:eastAsia="Times New Roman" w:hAnsi="Times New Roman" w:cs="Times New Roman"/>
          <w:b/>
          <w:bCs/>
          <w:sz w:val="24"/>
          <w:szCs w:val="24"/>
        </w:rPr>
        <w:t>non-preemptive</w:t>
      </w:r>
      <w:r w:rsidRPr="005F5E5B">
        <w:rPr>
          <w:rFonts w:ascii="Times New Roman" w:eastAsia="Times New Roman" w:hAnsi="Times New Roman" w:cs="Times New Roman"/>
          <w:sz w:val="24"/>
          <w:szCs w:val="24"/>
        </w:rPr>
        <w:t xml:space="preserve"> execution phases, providing more accurate simulation of real-world CPU scheduling scenarios.</w:t>
      </w:r>
    </w:p>
    <w:p w:rsidR="00FF3125" w:rsidRPr="005F5E5B" w:rsidRDefault="00FF3125" w:rsidP="005F5E5B">
      <w:bookmarkStart w:id="0" w:name="_GoBack"/>
      <w:bookmarkEnd w:id="0"/>
    </w:p>
    <w:sectPr w:rsidR="00FF3125" w:rsidRPr="005F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50E4D"/>
    <w:multiLevelType w:val="multilevel"/>
    <w:tmpl w:val="7ECA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5B"/>
    <w:rsid w:val="005F5E5B"/>
    <w:rsid w:val="00F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E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5E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E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5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2025-05-09T04:07:00Z</dcterms:created>
  <dcterms:modified xsi:type="dcterms:W3CDTF">2025-05-09T04:07:00Z</dcterms:modified>
</cp:coreProperties>
</file>