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3B66" w14:textId="77777777" w:rsidR="00B961F1" w:rsidRDefault="00B961F1"/>
    <w:sectPr w:rsidR="00B96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9F"/>
    <w:rsid w:val="00277994"/>
    <w:rsid w:val="0028359F"/>
    <w:rsid w:val="002B12EE"/>
    <w:rsid w:val="00727DFF"/>
    <w:rsid w:val="00B961F1"/>
    <w:rsid w:val="00DE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23B7"/>
  <w15:chartTrackingRefBased/>
  <w15:docId w15:val="{F420C7A0-AFA4-46F0-AD46-FB69CABC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35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35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35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35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35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35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35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35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35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35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Nael Djamai--Cayol</dc:creator>
  <cp:keywords/>
  <dc:description/>
  <cp:lastModifiedBy>Nael Djamai--Cayol</cp:lastModifiedBy>
  <cp:revision>2</cp:revision>
  <dcterms:created xsi:type="dcterms:W3CDTF">2025-11-29T15:28:00Z</dcterms:created>
  <dcterms:modified xsi:type="dcterms:W3CDTF">2025-11-29T15:29:00Z</dcterms:modified>
</cp:coreProperties>
</file>