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DF748" w14:textId="4236C6E3" w:rsidR="003E67BD" w:rsidRDefault="00451F68" w:rsidP="00451F68">
      <w:pPr>
        <w:pStyle w:val="Title"/>
      </w:pPr>
      <w:proofErr w:type="spellStart"/>
      <w:r>
        <w:t>Metasploitable</w:t>
      </w:r>
      <w:proofErr w:type="spellEnd"/>
      <w:r>
        <w:t xml:space="preserve"> 2 Manual Vulnerability Assessment</w:t>
      </w:r>
    </w:p>
    <w:p w14:paraId="14C19ADA" w14:textId="3D068497" w:rsidR="00451F68" w:rsidRDefault="00451F68" w:rsidP="00451F68">
      <w:pPr>
        <w:pStyle w:val="Heading1"/>
      </w:pPr>
      <w:r>
        <w:t>Port Scanning</w:t>
      </w:r>
      <w:r w:rsidRPr="00451F68">
        <w:rPr>
          <w:noProof/>
        </w:rPr>
        <w:drawing>
          <wp:inline distT="0" distB="0" distL="0" distR="0" wp14:anchorId="3E196554" wp14:editId="1D3F7C7E">
            <wp:extent cx="5943600" cy="3348990"/>
            <wp:effectExtent l="0" t="0" r="0" b="3810"/>
            <wp:docPr id="180105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55505" name=""/>
                    <pic:cNvPicPr/>
                  </pic:nvPicPr>
                  <pic:blipFill>
                    <a:blip r:embed="rId5"/>
                    <a:stretch>
                      <a:fillRect/>
                    </a:stretch>
                  </pic:blipFill>
                  <pic:spPr>
                    <a:xfrm>
                      <a:off x="0" y="0"/>
                      <a:ext cx="5943600" cy="3348990"/>
                    </a:xfrm>
                    <a:prstGeom prst="rect">
                      <a:avLst/>
                    </a:prstGeom>
                  </pic:spPr>
                </pic:pic>
              </a:graphicData>
            </a:graphic>
          </wp:inline>
        </w:drawing>
      </w:r>
    </w:p>
    <w:p w14:paraId="2998A961" w14:textId="7B10C6A1" w:rsidR="00F33F31" w:rsidRPr="00F33F31" w:rsidRDefault="00F33F31" w:rsidP="00F33F31">
      <w:r>
        <w:rPr>
          <w:noProof/>
        </w:rPr>
        <w:drawing>
          <wp:inline distT="0" distB="0" distL="0" distR="0" wp14:anchorId="4DA11B34" wp14:editId="0356C6D7">
            <wp:extent cx="5943600" cy="3352800"/>
            <wp:effectExtent l="0" t="0" r="0" b="0"/>
            <wp:docPr id="10637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4878" name=""/>
                    <pic:cNvPicPr/>
                  </pic:nvPicPr>
                  <pic:blipFill>
                    <a:blip r:embed="rId6"/>
                    <a:stretch>
                      <a:fillRect/>
                    </a:stretch>
                  </pic:blipFill>
                  <pic:spPr>
                    <a:xfrm>
                      <a:off x="0" y="0"/>
                      <a:ext cx="5943600" cy="3352800"/>
                    </a:xfrm>
                    <a:prstGeom prst="rect">
                      <a:avLst/>
                    </a:prstGeom>
                  </pic:spPr>
                </pic:pic>
              </a:graphicData>
            </a:graphic>
          </wp:inline>
        </w:drawing>
      </w:r>
    </w:p>
    <w:p w14:paraId="56F64BE8" w14:textId="5E6C543D" w:rsidR="00451F68" w:rsidRDefault="00451F68" w:rsidP="00451F68">
      <w:pPr>
        <w:pStyle w:val="Heading2"/>
      </w:pPr>
      <w:r w:rsidRPr="00451F68">
        <w:lastRenderedPageBreak/>
        <w:t>Port 21 (FTP)</w:t>
      </w:r>
    </w:p>
    <w:p w14:paraId="54856C43" w14:textId="77777777" w:rsidR="00451F68" w:rsidRDefault="00451F68" w:rsidP="00451F68">
      <w:pPr>
        <w:rPr>
          <w:b/>
          <w:bCs/>
        </w:rPr>
      </w:pPr>
      <w:r w:rsidRPr="00451F68">
        <w:t>State: </w:t>
      </w:r>
      <w:r w:rsidRPr="00451F68">
        <w:rPr>
          <w:b/>
          <w:bCs/>
        </w:rPr>
        <w:t>Open</w:t>
      </w:r>
    </w:p>
    <w:p w14:paraId="1D971B76" w14:textId="77777777" w:rsidR="00451F68" w:rsidRPr="00451F68" w:rsidRDefault="00451F68" w:rsidP="00451F68">
      <w:r w:rsidRPr="00451F68">
        <w:t>Service: </w:t>
      </w:r>
      <w:r w:rsidRPr="00451F68">
        <w:rPr>
          <w:b/>
          <w:bCs/>
        </w:rPr>
        <w:t>FTP</w:t>
      </w:r>
    </w:p>
    <w:p w14:paraId="585F8068" w14:textId="2D94C834" w:rsidR="00451F68" w:rsidRDefault="00451F68" w:rsidP="00451F68">
      <w:pPr>
        <w:rPr>
          <w:b/>
          <w:bCs/>
        </w:rPr>
      </w:pPr>
      <w:r w:rsidRPr="00451F68">
        <w:t>Version: </w:t>
      </w:r>
      <w:proofErr w:type="spellStart"/>
      <w:r w:rsidRPr="00451F68">
        <w:rPr>
          <w:b/>
          <w:bCs/>
        </w:rPr>
        <w:t>vsftpd</w:t>
      </w:r>
      <w:proofErr w:type="spellEnd"/>
      <w:r w:rsidRPr="00451F68">
        <w:rPr>
          <w:b/>
          <w:bCs/>
        </w:rPr>
        <w:t xml:space="preserve"> 2.3.4</w:t>
      </w:r>
    </w:p>
    <w:p w14:paraId="54D46DC6" w14:textId="1056C01A" w:rsidR="00E4211F" w:rsidRDefault="00E4211F" w:rsidP="00451F68">
      <w:r w:rsidRPr="00E4211F">
        <w:rPr>
          <w:noProof/>
        </w:rPr>
        <w:drawing>
          <wp:inline distT="0" distB="0" distL="0" distR="0" wp14:anchorId="6B145D57" wp14:editId="7FC5533E">
            <wp:extent cx="5943600" cy="1106170"/>
            <wp:effectExtent l="0" t="0" r="0" b="0"/>
            <wp:docPr id="89389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98667" name=""/>
                    <pic:cNvPicPr/>
                  </pic:nvPicPr>
                  <pic:blipFill>
                    <a:blip r:embed="rId7"/>
                    <a:stretch>
                      <a:fillRect/>
                    </a:stretch>
                  </pic:blipFill>
                  <pic:spPr>
                    <a:xfrm>
                      <a:off x="0" y="0"/>
                      <a:ext cx="5943600" cy="1106170"/>
                    </a:xfrm>
                    <a:prstGeom prst="rect">
                      <a:avLst/>
                    </a:prstGeom>
                  </pic:spPr>
                </pic:pic>
              </a:graphicData>
            </a:graphic>
          </wp:inline>
        </w:drawing>
      </w:r>
    </w:p>
    <w:p w14:paraId="35BB34BB" w14:textId="77777777" w:rsidR="00C83DF6" w:rsidRDefault="00C83DF6" w:rsidP="00C83DF6">
      <w:r>
        <w:t>Severity: Critical</w:t>
      </w:r>
    </w:p>
    <w:p w14:paraId="48941466" w14:textId="69E2B60F" w:rsidR="00451F68" w:rsidRDefault="00C83DF6" w:rsidP="00C83DF6">
      <w:r>
        <w:t>Reason: Vulnerable to a backdoor exploit that allows unauthorized users to gain root access, especially with anonymous login enabled.</w:t>
      </w:r>
    </w:p>
    <w:p w14:paraId="62038D0C" w14:textId="77777777" w:rsidR="009E595C" w:rsidRPr="009E595C" w:rsidRDefault="009E595C" w:rsidP="009E595C">
      <w:pPr>
        <w:pStyle w:val="Heading2"/>
      </w:pPr>
      <w:r w:rsidRPr="009E595C">
        <w:t>Port 22 (SSH)</w:t>
      </w:r>
    </w:p>
    <w:p w14:paraId="3D46ED6F" w14:textId="77777777" w:rsidR="009E595C" w:rsidRPr="009E595C" w:rsidRDefault="009E595C" w:rsidP="009E595C">
      <w:r w:rsidRPr="009E595C">
        <w:t>State: </w:t>
      </w:r>
      <w:r w:rsidRPr="009E595C">
        <w:rPr>
          <w:b/>
          <w:bCs/>
        </w:rPr>
        <w:t>Open</w:t>
      </w:r>
    </w:p>
    <w:p w14:paraId="650FA0A0" w14:textId="77777777" w:rsidR="009E595C" w:rsidRPr="009E595C" w:rsidRDefault="009E595C" w:rsidP="009E595C">
      <w:r w:rsidRPr="009E595C">
        <w:t>Service: </w:t>
      </w:r>
      <w:r w:rsidRPr="009E595C">
        <w:rPr>
          <w:b/>
          <w:bCs/>
        </w:rPr>
        <w:t>SSH</w:t>
      </w:r>
    </w:p>
    <w:p w14:paraId="23920A25" w14:textId="77777777" w:rsidR="009E595C" w:rsidRPr="009E595C" w:rsidRDefault="009E595C" w:rsidP="009E595C">
      <w:r w:rsidRPr="009E595C">
        <w:t>Version: </w:t>
      </w:r>
      <w:r w:rsidRPr="009E595C">
        <w:rPr>
          <w:b/>
          <w:bCs/>
        </w:rPr>
        <w:t>OpenSSH 4.7p1 Debian 8ubuntu1 (protocol 2.0)</w:t>
      </w:r>
    </w:p>
    <w:p w14:paraId="5E0E56E9" w14:textId="77777777" w:rsidR="00C83DF6" w:rsidRPr="00C83DF6" w:rsidRDefault="00C83DF6" w:rsidP="00C83DF6">
      <w:pPr>
        <w:rPr>
          <w:b/>
          <w:bCs/>
        </w:rPr>
      </w:pPr>
      <w:r w:rsidRPr="00C83DF6">
        <w:rPr>
          <w:b/>
          <w:bCs/>
        </w:rPr>
        <w:t>Severity: High</w:t>
      </w:r>
    </w:p>
    <w:p w14:paraId="5E3DE471" w14:textId="117DCE8D" w:rsidR="009E595C" w:rsidRPr="00C83DF6" w:rsidRDefault="00C83DF6" w:rsidP="00C83DF6">
      <w:r w:rsidRPr="00C83DF6">
        <w:rPr>
          <w:b/>
          <w:bCs/>
        </w:rPr>
        <w:t xml:space="preserve">Reason: </w:t>
      </w:r>
      <w:r w:rsidRPr="00C83DF6">
        <w:t>Exposes sensitive information, and CVEs like CVE-2008-1657 allow bypassing security controls, compromising confidentiality and integrity</w:t>
      </w:r>
      <w:r w:rsidRPr="00C83DF6">
        <w:t>.</w:t>
      </w:r>
    </w:p>
    <w:p w14:paraId="0771B372" w14:textId="77777777" w:rsidR="009E595C" w:rsidRPr="009E595C" w:rsidRDefault="009E595C" w:rsidP="009E595C">
      <w:r w:rsidRPr="009E595C">
        <w:rPr>
          <w:b/>
          <w:bCs/>
        </w:rPr>
        <w:t>Other CVEs that could apply:</w:t>
      </w:r>
    </w:p>
    <w:p w14:paraId="39C390FB" w14:textId="77777777" w:rsidR="009E595C" w:rsidRPr="009E595C" w:rsidRDefault="009E595C" w:rsidP="009E595C">
      <w:pPr>
        <w:numPr>
          <w:ilvl w:val="0"/>
          <w:numId w:val="1"/>
        </w:numPr>
      </w:pPr>
      <w:r w:rsidRPr="009E595C">
        <w:rPr>
          <w:b/>
          <w:bCs/>
        </w:rPr>
        <w:t>CVE-2008–3844</w:t>
      </w:r>
      <w:r w:rsidRPr="009E595C">
        <w:t>: As signed in August 2008 with a valid Red Hat GPG key, some Red Hat Enterprise Linux (RHEL) 4 and 5 packages for OpenSSH contain an externally inserted change (Trojan Horse) that gives the package authors unexpected power.</w:t>
      </w:r>
    </w:p>
    <w:p w14:paraId="1E9DB917" w14:textId="77777777" w:rsidR="009E595C" w:rsidRPr="009E595C" w:rsidRDefault="009E595C" w:rsidP="009E595C">
      <w:r w:rsidRPr="009E595C">
        <w:rPr>
          <w:b/>
          <w:bCs/>
        </w:rPr>
        <w:t>References:</w:t>
      </w:r>
    </w:p>
    <w:p w14:paraId="23D25AE8" w14:textId="77777777" w:rsidR="009E595C" w:rsidRPr="009E595C" w:rsidRDefault="009E595C" w:rsidP="009E595C">
      <w:hyperlink r:id="rId8" w:tgtFrame="_blank" w:history="1">
        <w:r w:rsidRPr="009E595C">
          <w:rPr>
            <w:rStyle w:val="Hyperlink"/>
          </w:rPr>
          <w:t>https://nvd.nist.gov/vuln/detail/CVE-2008-3844</w:t>
        </w:r>
      </w:hyperlink>
    </w:p>
    <w:p w14:paraId="57F64EEC" w14:textId="77777777" w:rsidR="009E595C" w:rsidRDefault="009E595C" w:rsidP="009E595C">
      <w:hyperlink r:id="rId9" w:tgtFrame="_blank" w:history="1">
        <w:r w:rsidRPr="009E595C">
          <w:rPr>
            <w:rStyle w:val="Hyperlink"/>
          </w:rPr>
          <w:t>https://nvd.nist.gov/vuln/detail/CVE-2008-1657</w:t>
        </w:r>
      </w:hyperlink>
    </w:p>
    <w:p w14:paraId="136B0B1E" w14:textId="77777777" w:rsidR="009E595C" w:rsidRPr="009E595C" w:rsidRDefault="009E595C" w:rsidP="009E595C"/>
    <w:p w14:paraId="7AD517A2" w14:textId="77777777" w:rsidR="009E595C" w:rsidRPr="009E595C" w:rsidRDefault="009E595C" w:rsidP="009E595C">
      <w:pPr>
        <w:pStyle w:val="Heading2"/>
      </w:pPr>
      <w:r w:rsidRPr="009E595C">
        <w:t>Port 23 (Telnet)</w:t>
      </w:r>
    </w:p>
    <w:p w14:paraId="5BF8A0DB" w14:textId="77777777" w:rsidR="009E595C" w:rsidRPr="009E595C" w:rsidRDefault="009E595C" w:rsidP="009E595C">
      <w:r w:rsidRPr="009E595C">
        <w:t>State: </w:t>
      </w:r>
      <w:r w:rsidRPr="009E595C">
        <w:rPr>
          <w:b/>
          <w:bCs/>
        </w:rPr>
        <w:t>Open</w:t>
      </w:r>
    </w:p>
    <w:p w14:paraId="6C3FC6E6" w14:textId="77777777" w:rsidR="009E595C" w:rsidRPr="009E595C" w:rsidRDefault="009E595C" w:rsidP="009E595C">
      <w:r w:rsidRPr="009E595C">
        <w:t>Service: </w:t>
      </w:r>
      <w:r w:rsidRPr="009E595C">
        <w:rPr>
          <w:b/>
          <w:bCs/>
        </w:rPr>
        <w:t>Telnet</w:t>
      </w:r>
    </w:p>
    <w:p w14:paraId="65BE617C" w14:textId="77777777" w:rsidR="009E595C" w:rsidRPr="009E595C" w:rsidRDefault="009E595C" w:rsidP="009E595C">
      <w:r w:rsidRPr="009E595C">
        <w:t>Version: </w:t>
      </w:r>
      <w:r w:rsidRPr="009E595C">
        <w:rPr>
          <w:b/>
          <w:bCs/>
        </w:rPr>
        <w:t xml:space="preserve">Linux </w:t>
      </w:r>
      <w:proofErr w:type="spellStart"/>
      <w:r w:rsidRPr="009E595C">
        <w:rPr>
          <w:b/>
          <w:bCs/>
        </w:rPr>
        <w:t>telnetd</w:t>
      </w:r>
      <w:proofErr w:type="spellEnd"/>
    </w:p>
    <w:p w14:paraId="44C6FFB3" w14:textId="77777777" w:rsidR="00C83DF6" w:rsidRPr="00C83DF6" w:rsidRDefault="00C83DF6" w:rsidP="00C83DF6">
      <w:pPr>
        <w:rPr>
          <w:b/>
          <w:bCs/>
        </w:rPr>
      </w:pPr>
      <w:r w:rsidRPr="00C83DF6">
        <w:rPr>
          <w:b/>
          <w:bCs/>
        </w:rPr>
        <w:t>Severity: Critical</w:t>
      </w:r>
    </w:p>
    <w:p w14:paraId="7188D82A" w14:textId="05FFFC14" w:rsidR="009E595C" w:rsidRPr="009E595C" w:rsidRDefault="00C83DF6" w:rsidP="00C83DF6">
      <w:r w:rsidRPr="00C83DF6">
        <w:rPr>
          <w:b/>
          <w:bCs/>
        </w:rPr>
        <w:lastRenderedPageBreak/>
        <w:t xml:space="preserve">Reason: </w:t>
      </w:r>
      <w:r w:rsidRPr="00C83DF6">
        <w:t>Telnet transmits credentials in clear text, making it highly vulnerable to man-in-the-middle attacks and credential theft</w:t>
      </w:r>
      <w:r w:rsidR="009E595C" w:rsidRPr="00C83DF6">
        <w:t>.</w:t>
      </w:r>
    </w:p>
    <w:p w14:paraId="0CE8554B" w14:textId="77777777" w:rsidR="009E595C" w:rsidRPr="009E595C" w:rsidRDefault="009E595C" w:rsidP="00C83DF6">
      <w:pPr>
        <w:pStyle w:val="Heading2"/>
      </w:pPr>
      <w:r w:rsidRPr="009E595C">
        <w:t>Port 25 (SMTP)</w:t>
      </w:r>
    </w:p>
    <w:p w14:paraId="481CE01C" w14:textId="77777777" w:rsidR="009E595C" w:rsidRPr="009E595C" w:rsidRDefault="009E595C" w:rsidP="009E595C">
      <w:r w:rsidRPr="009E595C">
        <w:t>State: </w:t>
      </w:r>
      <w:r w:rsidRPr="009E595C">
        <w:rPr>
          <w:b/>
          <w:bCs/>
        </w:rPr>
        <w:t>Open</w:t>
      </w:r>
    </w:p>
    <w:p w14:paraId="16CE5F0D" w14:textId="77777777" w:rsidR="009E595C" w:rsidRPr="009E595C" w:rsidRDefault="009E595C" w:rsidP="009E595C">
      <w:r w:rsidRPr="009E595C">
        <w:t>Service: </w:t>
      </w:r>
      <w:r w:rsidRPr="009E595C">
        <w:rPr>
          <w:b/>
          <w:bCs/>
        </w:rPr>
        <w:t>SMTP</w:t>
      </w:r>
    </w:p>
    <w:p w14:paraId="06213724" w14:textId="77777777" w:rsidR="009E595C" w:rsidRPr="009E595C" w:rsidRDefault="009E595C" w:rsidP="009E595C">
      <w:r w:rsidRPr="009E595C">
        <w:t>Version: </w:t>
      </w:r>
      <w:r w:rsidRPr="009E595C">
        <w:rPr>
          <w:b/>
          <w:bCs/>
        </w:rPr>
        <w:t xml:space="preserve">Postfix </w:t>
      </w:r>
      <w:proofErr w:type="spellStart"/>
      <w:r w:rsidRPr="009E595C">
        <w:rPr>
          <w:b/>
          <w:bCs/>
        </w:rPr>
        <w:t>smtpd</w:t>
      </w:r>
      <w:proofErr w:type="spellEnd"/>
    </w:p>
    <w:p w14:paraId="5182DEE7" w14:textId="77777777" w:rsidR="00C83DF6" w:rsidRPr="00C83DF6" w:rsidRDefault="00C83DF6" w:rsidP="00C83DF6">
      <w:pPr>
        <w:rPr>
          <w:b/>
          <w:bCs/>
        </w:rPr>
      </w:pPr>
      <w:r w:rsidRPr="00C83DF6">
        <w:rPr>
          <w:b/>
          <w:bCs/>
        </w:rPr>
        <w:t>Severity: High</w:t>
      </w:r>
    </w:p>
    <w:p w14:paraId="7C7E7C94" w14:textId="45BB7887" w:rsidR="009E595C" w:rsidRPr="009E595C" w:rsidRDefault="00C83DF6" w:rsidP="00C83DF6">
      <w:r w:rsidRPr="00C83DF6">
        <w:rPr>
          <w:b/>
          <w:bCs/>
        </w:rPr>
        <w:t xml:space="preserve">Reason: </w:t>
      </w:r>
      <w:r w:rsidRPr="00C83DF6">
        <w:t>Weak authentication methods could allow attackers to send malicious emails or bypass security mechanisms like SPF</w:t>
      </w:r>
      <w:r w:rsidR="009E595C" w:rsidRPr="00C83DF6">
        <w:t>.</w:t>
      </w:r>
    </w:p>
    <w:p w14:paraId="7F87C09E" w14:textId="77777777" w:rsidR="00451F68" w:rsidRDefault="00451F68" w:rsidP="00451F68"/>
    <w:p w14:paraId="3B182EEC" w14:textId="4ADAA1E0" w:rsidR="00451F68" w:rsidRDefault="00F33F31" w:rsidP="00F33F31">
      <w:pPr>
        <w:pStyle w:val="Heading2"/>
      </w:pPr>
      <w:r w:rsidRPr="00F33F31">
        <w:t>Port 139 &amp; 445 (Samba)</w:t>
      </w:r>
    </w:p>
    <w:p w14:paraId="709CA78E" w14:textId="77777777" w:rsidR="00F33F31" w:rsidRDefault="00F33F31" w:rsidP="00F33F31"/>
    <w:p w14:paraId="21640CB7" w14:textId="77777777" w:rsidR="00F33F31" w:rsidRDefault="00F33F31" w:rsidP="00F33F31">
      <w:r w:rsidRPr="00F33F31">
        <w:t>Samba is running on both port 139 and 445, we will be exploiting it using Metasploit. The default port for this exploit is set to port 139 but it can be changed to port 445 as well.</w:t>
      </w:r>
    </w:p>
    <w:p w14:paraId="0167DDE6" w14:textId="77777777" w:rsidR="00C83DF6" w:rsidRDefault="00C83DF6" w:rsidP="00C83DF6">
      <w:r>
        <w:t>Severity: Critical</w:t>
      </w:r>
    </w:p>
    <w:p w14:paraId="491CF9D7" w14:textId="08B87635" w:rsidR="00C83DF6" w:rsidRPr="00F33F31" w:rsidRDefault="00C83DF6" w:rsidP="00C83DF6">
      <w:r>
        <w:t>Reason: Vulnerable to remote code execution exploits using the "username map script" configuration option in Samba versions 3.X to 4.X</w:t>
      </w:r>
    </w:p>
    <w:p w14:paraId="16487B23" w14:textId="77777777" w:rsidR="00F33F31" w:rsidRPr="00F33F31" w:rsidRDefault="00F33F31" w:rsidP="00F33F31">
      <w:proofErr w:type="spellStart"/>
      <w:r w:rsidRPr="00F33F31">
        <w:t>msf</w:t>
      </w:r>
      <w:proofErr w:type="spellEnd"/>
      <w:r w:rsidRPr="00F33F31">
        <w:t xml:space="preserve"> &gt; use exploit/multi/samba/</w:t>
      </w:r>
      <w:proofErr w:type="spellStart"/>
      <w:r w:rsidRPr="00F33F31">
        <w:t>usermap_script</w:t>
      </w:r>
      <w:proofErr w:type="spellEnd"/>
    </w:p>
    <w:p w14:paraId="56E76942" w14:textId="77777777" w:rsidR="00F33F31" w:rsidRDefault="00F33F31" w:rsidP="00F33F31"/>
    <w:p w14:paraId="3E121955" w14:textId="1665330D" w:rsidR="00F33F31" w:rsidRDefault="00F33F31" w:rsidP="00F33F31">
      <w:r w:rsidRPr="00F33F31">
        <w:rPr>
          <w:noProof/>
        </w:rPr>
        <w:drawing>
          <wp:inline distT="0" distB="0" distL="0" distR="0" wp14:anchorId="4364421A" wp14:editId="65682C1D">
            <wp:extent cx="5943600" cy="2419350"/>
            <wp:effectExtent l="0" t="0" r="0" b="0"/>
            <wp:docPr id="166240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06921" name=""/>
                    <pic:cNvPicPr/>
                  </pic:nvPicPr>
                  <pic:blipFill>
                    <a:blip r:embed="rId10"/>
                    <a:stretch>
                      <a:fillRect/>
                    </a:stretch>
                  </pic:blipFill>
                  <pic:spPr>
                    <a:xfrm>
                      <a:off x="0" y="0"/>
                      <a:ext cx="5943600" cy="2419350"/>
                    </a:xfrm>
                    <a:prstGeom prst="rect">
                      <a:avLst/>
                    </a:prstGeom>
                  </pic:spPr>
                </pic:pic>
              </a:graphicData>
            </a:graphic>
          </wp:inline>
        </w:drawing>
      </w:r>
    </w:p>
    <w:p w14:paraId="36005D53" w14:textId="4010A12B" w:rsidR="00F33F31" w:rsidRDefault="00F33F31" w:rsidP="00F33F31"/>
    <w:p w14:paraId="33759FEB" w14:textId="4F745A7B" w:rsidR="00F33F31" w:rsidRDefault="00F33F31" w:rsidP="00F33F31">
      <w:pPr>
        <w:pStyle w:val="Heading2"/>
      </w:pPr>
      <w:r>
        <w:t>Port 5900 (VNC)</w:t>
      </w:r>
    </w:p>
    <w:p w14:paraId="2F3380D2" w14:textId="77777777" w:rsidR="00F33F31" w:rsidRPr="00F33F31" w:rsidRDefault="00F33F31" w:rsidP="00F33F31"/>
    <w:p w14:paraId="0AF3D76C" w14:textId="77777777" w:rsidR="00F33F31" w:rsidRPr="009E595C" w:rsidRDefault="00F33F31" w:rsidP="00F33F31">
      <w:r w:rsidRPr="009E595C">
        <w:lastRenderedPageBreak/>
        <w:t>State: </w:t>
      </w:r>
      <w:r w:rsidRPr="009E595C">
        <w:rPr>
          <w:b/>
          <w:bCs/>
        </w:rPr>
        <w:t>Open</w:t>
      </w:r>
    </w:p>
    <w:p w14:paraId="479C0906" w14:textId="22E0E502" w:rsidR="00F33F31" w:rsidRPr="009E595C" w:rsidRDefault="00F33F31" w:rsidP="00F33F31">
      <w:r w:rsidRPr="009E595C">
        <w:t>Service: </w:t>
      </w:r>
      <w:r>
        <w:rPr>
          <w:b/>
          <w:bCs/>
        </w:rPr>
        <w:t>VNC</w:t>
      </w:r>
    </w:p>
    <w:p w14:paraId="48130D43" w14:textId="6612A383" w:rsidR="00F33F31" w:rsidRDefault="00F33F31" w:rsidP="00F33F31">
      <w:pPr>
        <w:rPr>
          <w:b/>
          <w:bCs/>
        </w:rPr>
      </w:pPr>
      <w:r w:rsidRPr="009E595C">
        <w:t>Version: </w:t>
      </w:r>
      <w:r>
        <w:rPr>
          <w:b/>
          <w:bCs/>
        </w:rPr>
        <w:t>3.3</w:t>
      </w:r>
    </w:p>
    <w:p w14:paraId="4E315A0F" w14:textId="77777777" w:rsidR="00C83DF6" w:rsidRPr="00C83DF6" w:rsidRDefault="00C83DF6" w:rsidP="00C83DF6">
      <w:pPr>
        <w:rPr>
          <w:b/>
          <w:bCs/>
        </w:rPr>
      </w:pPr>
      <w:r w:rsidRPr="00C83DF6">
        <w:rPr>
          <w:b/>
          <w:bCs/>
        </w:rPr>
        <w:t>Severity: High</w:t>
      </w:r>
    </w:p>
    <w:p w14:paraId="1F44DBD5" w14:textId="5658D76D" w:rsidR="00F33F31" w:rsidRDefault="00C83DF6" w:rsidP="00C83DF6">
      <w:r w:rsidRPr="00C83DF6">
        <w:rPr>
          <w:b/>
          <w:bCs/>
        </w:rPr>
        <w:t xml:space="preserve">Reason: </w:t>
      </w:r>
      <w:r w:rsidRPr="00C83DF6">
        <w:t>Brute-force login attacks can gain unauthorized access due to weak or no credentials.</w:t>
      </w:r>
    </w:p>
    <w:p w14:paraId="638745DB" w14:textId="355CA74D" w:rsidR="00F33F31" w:rsidRPr="00CE1EFA" w:rsidRDefault="00CE1EFA" w:rsidP="00CE1EFA">
      <w:pPr>
        <w:pStyle w:val="Heading2"/>
        <w:rPr>
          <w:b/>
          <w:bCs/>
        </w:rPr>
      </w:pPr>
      <w:r>
        <w:t xml:space="preserve">Ports </w:t>
      </w:r>
      <w:r w:rsidRPr="00CE1EFA">
        <w:t>512/513/514</w:t>
      </w:r>
      <w:r>
        <w:rPr>
          <w:b/>
          <w:bCs/>
        </w:rPr>
        <w:t xml:space="preserve"> </w:t>
      </w:r>
      <w:r>
        <w:t>(</w:t>
      </w:r>
      <w:r w:rsidR="005E34F2" w:rsidRPr="005E34F2">
        <w:t>Services « R »</w:t>
      </w:r>
      <w:r>
        <w:t>)</w:t>
      </w:r>
    </w:p>
    <w:p w14:paraId="7D1A8CC5" w14:textId="77777777" w:rsidR="00F33F31" w:rsidRDefault="00F33F31" w:rsidP="00F33F31"/>
    <w:p w14:paraId="02D967D3" w14:textId="77777777" w:rsidR="00CE1EFA" w:rsidRPr="009E595C" w:rsidRDefault="00CE1EFA" w:rsidP="00CE1EFA">
      <w:r w:rsidRPr="009E595C">
        <w:t>State: </w:t>
      </w:r>
      <w:r w:rsidRPr="009E595C">
        <w:rPr>
          <w:b/>
          <w:bCs/>
        </w:rPr>
        <w:t>Open</w:t>
      </w:r>
    </w:p>
    <w:p w14:paraId="6970C60B" w14:textId="55E9D280" w:rsidR="00CE1EFA" w:rsidRPr="009E595C" w:rsidRDefault="00CE1EFA" w:rsidP="00CE1EFA">
      <w:r w:rsidRPr="009E595C">
        <w:t>Service: </w:t>
      </w:r>
      <w:r w:rsidR="005E34F2" w:rsidRPr="005E34F2">
        <w:rPr>
          <w:b/>
          <w:bCs/>
        </w:rPr>
        <w:t>Services « R »</w:t>
      </w:r>
    </w:p>
    <w:p w14:paraId="2DD6952A" w14:textId="77777777" w:rsidR="00C83DF6" w:rsidRPr="00C83DF6" w:rsidRDefault="00C83DF6" w:rsidP="00C83DF6">
      <w:pPr>
        <w:rPr>
          <w:b/>
          <w:bCs/>
        </w:rPr>
      </w:pPr>
      <w:r w:rsidRPr="00C83DF6">
        <w:rPr>
          <w:b/>
          <w:bCs/>
        </w:rPr>
        <w:t>Severity: High</w:t>
      </w:r>
    </w:p>
    <w:p w14:paraId="3A4DD4E9" w14:textId="77777777" w:rsidR="00C83DF6" w:rsidRDefault="00C83DF6" w:rsidP="00C83DF6">
      <w:pPr>
        <w:rPr>
          <w:b/>
          <w:bCs/>
        </w:rPr>
      </w:pPr>
      <w:r w:rsidRPr="00C83DF6">
        <w:rPr>
          <w:b/>
          <w:bCs/>
        </w:rPr>
        <w:t xml:space="preserve">Reason: </w:t>
      </w:r>
      <w:r w:rsidRPr="00C83DF6">
        <w:t>These "r" services are insecure, allowing unauthorized access if improperly configured, and they transmit data in clear text.</w:t>
      </w:r>
    </w:p>
    <w:p w14:paraId="694B250E" w14:textId="5889D218" w:rsidR="00CE1EFA" w:rsidRDefault="00CE1EFA" w:rsidP="00C83DF6">
      <w:r>
        <w:t>T</w:t>
      </w:r>
      <w:r w:rsidRPr="00CE1EFA">
        <w:t>ype: rlogin -l root -p 513</w:t>
      </w:r>
      <w:r>
        <w:t xml:space="preserve"> 192.168.1.10</w:t>
      </w:r>
      <w:r w:rsidRPr="00CE1EFA">
        <w:t xml:space="preserve">. The -l switch specifies the account to login as, the -p switch specifies the port, and </w:t>
      </w:r>
      <w:r>
        <w:t xml:space="preserve">192.168.1.10 </w:t>
      </w:r>
      <w:r w:rsidRPr="00CE1EFA">
        <w:t>is the IP address of the remote system</w:t>
      </w:r>
    </w:p>
    <w:p w14:paraId="795BC779" w14:textId="7E77B9DF" w:rsidR="005E34F2" w:rsidRDefault="005E34F2" w:rsidP="005E34F2">
      <w:r w:rsidRPr="005E34F2">
        <w:t>TCP ports 512, 513 and 514 are known as "r" services which can allow an attacker to enter the system if they are incorrectly configured. RSH Remote Shell services (</w:t>
      </w:r>
      <w:proofErr w:type="spellStart"/>
      <w:r w:rsidRPr="005E34F2">
        <w:t>rsh</w:t>
      </w:r>
      <w:proofErr w:type="spellEnd"/>
      <w:r w:rsidRPr="005E34F2">
        <w:t xml:space="preserve">, </w:t>
      </w:r>
      <w:proofErr w:type="spellStart"/>
      <w:r w:rsidRPr="005E34F2">
        <w:t>rexec</w:t>
      </w:r>
      <w:proofErr w:type="spellEnd"/>
      <w:r w:rsidRPr="005E34F2">
        <w:t>, and rlogin) are active.</w:t>
      </w:r>
    </w:p>
    <w:p w14:paraId="4AF92B58" w14:textId="77777777" w:rsidR="00CE1EFA" w:rsidRDefault="00CE1EFA" w:rsidP="00CE1EFA"/>
    <w:p w14:paraId="367129B6" w14:textId="6B30DA54" w:rsidR="00CE1EFA" w:rsidRPr="00CE1EFA" w:rsidRDefault="00CE1EFA" w:rsidP="00CE1EFA">
      <w:pPr>
        <w:pStyle w:val="Heading2"/>
      </w:pPr>
      <w:r w:rsidRPr="00CE1EFA">
        <w:t>Port 1524</w:t>
      </w:r>
      <w:r>
        <w:t xml:space="preserve"> (</w:t>
      </w:r>
      <w:proofErr w:type="spellStart"/>
      <w:r w:rsidRPr="00CE1EFA">
        <w:rPr>
          <w:rFonts w:eastAsiaTheme="minorHAnsi"/>
        </w:rPr>
        <w:t>Netcat</w:t>
      </w:r>
      <w:proofErr w:type="spellEnd"/>
      <w:r w:rsidRPr="00CE1EFA">
        <w:rPr>
          <w:rFonts w:eastAsiaTheme="minorHAnsi"/>
        </w:rPr>
        <w:t xml:space="preserve"> </w:t>
      </w:r>
      <w:proofErr w:type="spellStart"/>
      <w:r w:rsidRPr="00CE1EFA">
        <w:rPr>
          <w:rFonts w:eastAsiaTheme="minorHAnsi"/>
        </w:rPr>
        <w:t>bindshell</w:t>
      </w:r>
      <w:proofErr w:type="spellEnd"/>
      <w:r w:rsidRPr="00CE1EFA">
        <w:rPr>
          <w:rFonts w:eastAsiaTheme="minorHAnsi"/>
        </w:rPr>
        <w:t xml:space="preserve"> – </w:t>
      </w:r>
      <w:proofErr w:type="spellStart"/>
      <w:r w:rsidRPr="00CE1EFA">
        <w:rPr>
          <w:rFonts w:eastAsiaTheme="minorHAnsi"/>
        </w:rPr>
        <w:t>Metasploitable</w:t>
      </w:r>
      <w:proofErr w:type="spellEnd"/>
      <w:r w:rsidRPr="00CE1EFA">
        <w:rPr>
          <w:rFonts w:eastAsiaTheme="minorHAnsi"/>
        </w:rPr>
        <w:t xml:space="preserve"> root shell</w:t>
      </w:r>
      <w:r>
        <w:t>)</w:t>
      </w:r>
    </w:p>
    <w:p w14:paraId="38DFF8CB" w14:textId="77777777" w:rsidR="00CE1EFA" w:rsidRDefault="00CE1EFA" w:rsidP="00CE1EFA"/>
    <w:p w14:paraId="6E925AF3" w14:textId="77777777" w:rsidR="00CE1EFA" w:rsidRPr="009E595C" w:rsidRDefault="00CE1EFA" w:rsidP="00CE1EFA">
      <w:r w:rsidRPr="009E595C">
        <w:t>State: </w:t>
      </w:r>
      <w:r w:rsidRPr="009E595C">
        <w:rPr>
          <w:b/>
          <w:bCs/>
        </w:rPr>
        <w:t>Open</w:t>
      </w:r>
    </w:p>
    <w:p w14:paraId="7FB80DDD" w14:textId="5CAB21A5" w:rsidR="00CE1EFA" w:rsidRPr="009E595C" w:rsidRDefault="00CE1EFA" w:rsidP="00CE1EFA">
      <w:r w:rsidRPr="009E595C">
        <w:t>Service: </w:t>
      </w:r>
      <w:proofErr w:type="spellStart"/>
      <w:r w:rsidRPr="00CE1EFA">
        <w:t>Netcat</w:t>
      </w:r>
      <w:proofErr w:type="spellEnd"/>
      <w:r w:rsidRPr="00CE1EFA">
        <w:t xml:space="preserve"> </w:t>
      </w:r>
      <w:proofErr w:type="spellStart"/>
      <w:r w:rsidRPr="00CE1EFA">
        <w:t>bindshell</w:t>
      </w:r>
      <w:proofErr w:type="spellEnd"/>
      <w:r w:rsidRPr="00CE1EFA">
        <w:t xml:space="preserve"> – </w:t>
      </w:r>
      <w:proofErr w:type="spellStart"/>
      <w:r w:rsidRPr="00CE1EFA">
        <w:t>Metasploitable</w:t>
      </w:r>
      <w:proofErr w:type="spellEnd"/>
      <w:r w:rsidRPr="00CE1EFA">
        <w:t xml:space="preserve"> root shell</w:t>
      </w:r>
    </w:p>
    <w:p w14:paraId="13B2D07B" w14:textId="77777777" w:rsidR="00C83DF6" w:rsidRPr="00C83DF6" w:rsidRDefault="00C83DF6" w:rsidP="00C83DF6">
      <w:pPr>
        <w:rPr>
          <w:b/>
          <w:bCs/>
        </w:rPr>
      </w:pPr>
      <w:r w:rsidRPr="00C83DF6">
        <w:rPr>
          <w:b/>
          <w:bCs/>
        </w:rPr>
        <w:t>Severity: Critical</w:t>
      </w:r>
    </w:p>
    <w:p w14:paraId="36DD0392" w14:textId="4DF4AF29" w:rsidR="00CE1EFA" w:rsidRPr="00C83DF6" w:rsidRDefault="00C83DF6" w:rsidP="00C83DF6">
      <w:r w:rsidRPr="00C83DF6">
        <w:rPr>
          <w:b/>
          <w:bCs/>
        </w:rPr>
        <w:t xml:space="preserve">Reason: </w:t>
      </w:r>
      <w:r w:rsidRPr="00C83DF6">
        <w:t>A superuser shell is available, allowing full system control to attackers.</w:t>
      </w:r>
    </w:p>
    <w:p w14:paraId="25A22CDB" w14:textId="306E30DC" w:rsidR="005E34F2" w:rsidRPr="005E34F2" w:rsidRDefault="005E34F2" w:rsidP="005E34F2">
      <w:pPr>
        <w:pStyle w:val="Heading2"/>
        <w:rPr>
          <w:b/>
          <w:bCs/>
        </w:rPr>
      </w:pPr>
      <w:r w:rsidRPr="005E34F2">
        <w:t>Port 2049</w:t>
      </w:r>
      <w:r>
        <w:t xml:space="preserve"> (</w:t>
      </w:r>
      <w:r w:rsidRPr="005E34F2">
        <w:rPr>
          <w:b/>
          <w:bCs/>
        </w:rPr>
        <w:t>NFS</w:t>
      </w:r>
      <w:r>
        <w:rPr>
          <w:b/>
          <w:bCs/>
        </w:rPr>
        <w:t>)</w:t>
      </w:r>
    </w:p>
    <w:p w14:paraId="717913A8" w14:textId="77777777" w:rsidR="005E34F2" w:rsidRDefault="005E34F2" w:rsidP="00CE1EFA"/>
    <w:p w14:paraId="422A7778" w14:textId="77777777" w:rsidR="005E34F2" w:rsidRPr="009E595C" w:rsidRDefault="005E34F2" w:rsidP="005E34F2">
      <w:r w:rsidRPr="009E595C">
        <w:t>State: </w:t>
      </w:r>
      <w:r w:rsidRPr="009E595C">
        <w:rPr>
          <w:b/>
          <w:bCs/>
        </w:rPr>
        <w:t>Open</w:t>
      </w:r>
    </w:p>
    <w:p w14:paraId="723604F7" w14:textId="4C47A110" w:rsidR="005E34F2" w:rsidRPr="009E595C" w:rsidRDefault="005E34F2" w:rsidP="005E34F2">
      <w:r w:rsidRPr="009E595C">
        <w:t>Service</w:t>
      </w:r>
      <w:r>
        <w:t>: NFS</w:t>
      </w:r>
    </w:p>
    <w:p w14:paraId="2FE416E2" w14:textId="77777777" w:rsidR="00C83DF6" w:rsidRPr="00C83DF6" w:rsidRDefault="00C83DF6" w:rsidP="00C83DF6">
      <w:pPr>
        <w:rPr>
          <w:b/>
          <w:bCs/>
        </w:rPr>
      </w:pPr>
      <w:r w:rsidRPr="00C83DF6">
        <w:rPr>
          <w:b/>
          <w:bCs/>
        </w:rPr>
        <w:t>Severity: Critical</w:t>
      </w:r>
    </w:p>
    <w:p w14:paraId="6F95B6DE" w14:textId="61E8725F" w:rsidR="005E34F2" w:rsidRDefault="00C83DF6" w:rsidP="00C83DF6">
      <w:r w:rsidRPr="00C83DF6">
        <w:rPr>
          <w:b/>
          <w:bCs/>
        </w:rPr>
        <w:t xml:space="preserve">Reason: </w:t>
      </w:r>
      <w:r w:rsidRPr="00C83DF6">
        <w:t>No authentication is required to mount NFS shares, making it easy for attackers to perform sensitive actions and escalate privileges.</w:t>
      </w:r>
      <w:r w:rsidR="005E34F2" w:rsidRPr="00C83DF6">
        <w:t> Add our ssh key in the authorized keys</w:t>
      </w:r>
      <w:r>
        <w:t>.</w:t>
      </w:r>
      <w:r w:rsidR="005E34F2" w:rsidRPr="005E34F2">
        <w:t> </w:t>
      </w:r>
      <w:r w:rsidR="005E34F2">
        <w:t>L</w:t>
      </w:r>
      <w:r w:rsidR="005E34F2" w:rsidRPr="005E34F2">
        <w:t>og in as root.</w:t>
      </w:r>
    </w:p>
    <w:p w14:paraId="5A9D3DDD" w14:textId="77777777" w:rsidR="005E34F2" w:rsidRDefault="005E34F2" w:rsidP="005E34F2"/>
    <w:p w14:paraId="6B86B142" w14:textId="2D58762E" w:rsidR="005E34F2" w:rsidRPr="005E34F2" w:rsidRDefault="005E34F2" w:rsidP="005E34F2">
      <w:pPr>
        <w:pStyle w:val="Heading2"/>
        <w:rPr>
          <w:b/>
          <w:bCs/>
        </w:rPr>
      </w:pPr>
      <w:r w:rsidRPr="005E34F2">
        <w:lastRenderedPageBreak/>
        <w:t xml:space="preserve">Port </w:t>
      </w:r>
      <w:r>
        <w:t>6667 (</w:t>
      </w:r>
      <w:proofErr w:type="spellStart"/>
      <w:r>
        <w:rPr>
          <w:b/>
          <w:bCs/>
        </w:rPr>
        <w:t>UnrealIRC</w:t>
      </w:r>
      <w:proofErr w:type="spellEnd"/>
      <w:r>
        <w:rPr>
          <w:b/>
          <w:bCs/>
        </w:rPr>
        <w:t xml:space="preserve"> Backdoor)</w:t>
      </w:r>
    </w:p>
    <w:p w14:paraId="294B1861" w14:textId="77777777" w:rsidR="005E34F2" w:rsidRDefault="005E34F2" w:rsidP="005E34F2"/>
    <w:p w14:paraId="40F30E31" w14:textId="77777777" w:rsidR="005E34F2" w:rsidRPr="009E595C" w:rsidRDefault="005E34F2" w:rsidP="005E34F2">
      <w:r w:rsidRPr="009E595C">
        <w:t>State: </w:t>
      </w:r>
      <w:r w:rsidRPr="009E595C">
        <w:rPr>
          <w:b/>
          <w:bCs/>
        </w:rPr>
        <w:t>Open</w:t>
      </w:r>
    </w:p>
    <w:p w14:paraId="4774362E" w14:textId="1EF87027" w:rsidR="005E34F2" w:rsidRPr="009E595C" w:rsidRDefault="005E34F2" w:rsidP="005E34F2">
      <w:r w:rsidRPr="009E595C">
        <w:t>Service: </w:t>
      </w:r>
      <w:proofErr w:type="spellStart"/>
      <w:r>
        <w:rPr>
          <w:b/>
          <w:bCs/>
        </w:rPr>
        <w:t>UnrealIRC</w:t>
      </w:r>
      <w:proofErr w:type="spellEnd"/>
      <w:r>
        <w:rPr>
          <w:b/>
          <w:bCs/>
        </w:rPr>
        <w:t xml:space="preserve"> Backdoor</w:t>
      </w:r>
    </w:p>
    <w:p w14:paraId="16486B5D" w14:textId="77777777" w:rsidR="00BA40F9" w:rsidRPr="00BA40F9" w:rsidRDefault="00BA40F9" w:rsidP="00BA40F9">
      <w:pPr>
        <w:rPr>
          <w:b/>
          <w:bCs/>
        </w:rPr>
      </w:pPr>
      <w:r w:rsidRPr="00BA40F9">
        <w:rPr>
          <w:b/>
          <w:bCs/>
        </w:rPr>
        <w:t>Severity: Critical</w:t>
      </w:r>
    </w:p>
    <w:p w14:paraId="3E612FF4" w14:textId="734B966A" w:rsidR="00276AE2" w:rsidRDefault="00BA40F9" w:rsidP="00BA40F9">
      <w:r w:rsidRPr="00BA40F9">
        <w:rPr>
          <w:b/>
          <w:bCs/>
        </w:rPr>
        <w:t xml:space="preserve">Reason: </w:t>
      </w:r>
      <w:proofErr w:type="spellStart"/>
      <w:r w:rsidRPr="00BA40F9">
        <w:t>UnrealIRCd</w:t>
      </w:r>
      <w:proofErr w:type="spellEnd"/>
      <w:r w:rsidRPr="00BA40F9">
        <w:t xml:space="preserve"> contains a backdoor that allows remote attackers to execute arbitrary commands, which is a severe security risk.</w:t>
      </w:r>
    </w:p>
    <w:p w14:paraId="349F3E92" w14:textId="4708CE65" w:rsidR="00276AE2" w:rsidRPr="005E34F2" w:rsidRDefault="00276AE2" w:rsidP="00276AE2">
      <w:pPr>
        <w:pStyle w:val="Heading2"/>
        <w:rPr>
          <w:b/>
          <w:bCs/>
        </w:rPr>
      </w:pPr>
      <w:r w:rsidRPr="005E34F2">
        <w:t xml:space="preserve">Port </w:t>
      </w:r>
      <w:r>
        <w:t>139/445 (</w:t>
      </w:r>
      <w:r w:rsidRPr="00276AE2">
        <w:rPr>
          <w:b/>
          <w:bCs/>
        </w:rPr>
        <w:t xml:space="preserve">Samba </w:t>
      </w:r>
      <w:proofErr w:type="spellStart"/>
      <w:r w:rsidRPr="00276AE2">
        <w:rPr>
          <w:b/>
          <w:bCs/>
        </w:rPr>
        <w:t>smbd</w:t>
      </w:r>
      <w:proofErr w:type="spellEnd"/>
      <w:r w:rsidRPr="00276AE2">
        <w:rPr>
          <w:b/>
          <w:bCs/>
        </w:rPr>
        <w:t xml:space="preserve"> 3.X – 4.X</w:t>
      </w:r>
      <w:r>
        <w:rPr>
          <w:b/>
          <w:bCs/>
        </w:rPr>
        <w:t>)</w:t>
      </w:r>
    </w:p>
    <w:p w14:paraId="5C302EAB" w14:textId="77777777" w:rsidR="00276AE2" w:rsidRDefault="00276AE2" w:rsidP="00276AE2"/>
    <w:p w14:paraId="3F7B48D6" w14:textId="77777777" w:rsidR="00276AE2" w:rsidRPr="009E595C" w:rsidRDefault="00276AE2" w:rsidP="00276AE2">
      <w:r w:rsidRPr="009E595C">
        <w:t>State: </w:t>
      </w:r>
      <w:r w:rsidRPr="009E595C">
        <w:rPr>
          <w:b/>
          <w:bCs/>
        </w:rPr>
        <w:t>Open</w:t>
      </w:r>
    </w:p>
    <w:p w14:paraId="22C682C9" w14:textId="77FA9072" w:rsidR="00276AE2" w:rsidRDefault="00276AE2" w:rsidP="00276AE2">
      <w:r w:rsidRPr="009E595C">
        <w:t>Service</w:t>
      </w:r>
      <w:r>
        <w:t xml:space="preserve">: </w:t>
      </w:r>
      <w:r w:rsidRPr="00276AE2">
        <w:t xml:space="preserve">Samba </w:t>
      </w:r>
      <w:proofErr w:type="spellStart"/>
      <w:r w:rsidRPr="00276AE2">
        <w:t>smbd</w:t>
      </w:r>
      <w:proofErr w:type="spellEnd"/>
      <w:r w:rsidRPr="00276AE2">
        <w:t xml:space="preserve"> 3.X – 4.X</w:t>
      </w:r>
    </w:p>
    <w:p w14:paraId="39D126B9" w14:textId="37E68D46" w:rsidR="00276AE2" w:rsidRPr="00F33F31" w:rsidRDefault="00276AE2" w:rsidP="00276AE2">
      <w:r w:rsidRPr="009E595C">
        <w:rPr>
          <w:b/>
          <w:bCs/>
        </w:rPr>
        <w:t>Is it vulnerable?</w:t>
      </w:r>
    </w:p>
    <w:p w14:paraId="1B76B8E1" w14:textId="18D38A61" w:rsidR="00276AE2" w:rsidRDefault="00276AE2" w:rsidP="00276AE2">
      <w:r w:rsidRPr="00276AE2">
        <w:t>This flaw is related to a command execution vulnerability in Samba versions 3.0.20 to 3.0.25rc3 when using the "username map script" configuration option other than the default.</w:t>
      </w:r>
      <w:r>
        <w:t xml:space="preserve"> E</w:t>
      </w:r>
      <w:r w:rsidRPr="00276AE2">
        <w:t>xploit present on Metasploit and log in as root.</w:t>
      </w:r>
    </w:p>
    <w:p w14:paraId="12292CA9" w14:textId="77777777" w:rsidR="00276AE2" w:rsidRDefault="00276AE2" w:rsidP="00276AE2"/>
    <w:p w14:paraId="4E069F84" w14:textId="68AD3BEC" w:rsidR="00276AE2" w:rsidRPr="005E34F2" w:rsidRDefault="00276AE2" w:rsidP="00276AE2">
      <w:pPr>
        <w:pStyle w:val="Heading2"/>
        <w:rPr>
          <w:b/>
          <w:bCs/>
        </w:rPr>
      </w:pPr>
      <w:r w:rsidRPr="005E34F2">
        <w:t xml:space="preserve">Port </w:t>
      </w:r>
      <w:r>
        <w:t>1099 (</w:t>
      </w:r>
      <w:r w:rsidRPr="00276AE2">
        <w:rPr>
          <w:b/>
          <w:bCs/>
        </w:rPr>
        <w:t>Java-</w:t>
      </w:r>
      <w:proofErr w:type="spellStart"/>
      <w:r w:rsidRPr="00276AE2">
        <w:rPr>
          <w:b/>
          <w:bCs/>
        </w:rPr>
        <w:t>rmi</w:t>
      </w:r>
      <w:proofErr w:type="spellEnd"/>
      <w:r>
        <w:rPr>
          <w:b/>
          <w:bCs/>
        </w:rPr>
        <w:t>)</w:t>
      </w:r>
    </w:p>
    <w:p w14:paraId="6F2275CC" w14:textId="77777777" w:rsidR="00276AE2" w:rsidRDefault="00276AE2" w:rsidP="00276AE2"/>
    <w:p w14:paraId="180E1410" w14:textId="77777777" w:rsidR="00276AE2" w:rsidRPr="009E595C" w:rsidRDefault="00276AE2" w:rsidP="00276AE2">
      <w:r w:rsidRPr="009E595C">
        <w:t>State: </w:t>
      </w:r>
      <w:r w:rsidRPr="009E595C">
        <w:rPr>
          <w:b/>
          <w:bCs/>
        </w:rPr>
        <w:t>Open</w:t>
      </w:r>
    </w:p>
    <w:p w14:paraId="23059DC8" w14:textId="21803755" w:rsidR="00276AE2" w:rsidRPr="00276AE2" w:rsidRDefault="00276AE2" w:rsidP="00276AE2">
      <w:pPr>
        <w:rPr>
          <w:b/>
          <w:bCs/>
        </w:rPr>
      </w:pPr>
      <w:r w:rsidRPr="009E595C">
        <w:t>Service</w:t>
      </w:r>
      <w:r>
        <w:t>:</w:t>
      </w:r>
      <w:r w:rsidRPr="00276AE2">
        <w:rPr>
          <w:rFonts w:ascii="Segoe UI" w:eastAsia="Times New Roman" w:hAnsi="Segoe UI" w:cs="Segoe UI"/>
          <w:b/>
          <w:bCs/>
          <w:color w:val="F0F6FC"/>
          <w:kern w:val="0"/>
          <w:sz w:val="30"/>
          <w:szCs w:val="30"/>
          <w14:ligatures w14:val="none"/>
        </w:rPr>
        <w:t xml:space="preserve"> </w:t>
      </w:r>
      <w:r w:rsidRPr="00276AE2">
        <w:rPr>
          <w:b/>
          <w:bCs/>
        </w:rPr>
        <w:t>Java-</w:t>
      </w:r>
      <w:proofErr w:type="spellStart"/>
      <w:r w:rsidRPr="00276AE2">
        <w:rPr>
          <w:b/>
          <w:bCs/>
        </w:rPr>
        <w:t>rmi</w:t>
      </w:r>
      <w:proofErr w:type="spellEnd"/>
    </w:p>
    <w:p w14:paraId="7E7D8981" w14:textId="77777777" w:rsidR="00BA40F9" w:rsidRPr="00BA40F9" w:rsidRDefault="00BA40F9" w:rsidP="00BA40F9">
      <w:pPr>
        <w:rPr>
          <w:b/>
          <w:bCs/>
        </w:rPr>
      </w:pPr>
      <w:r w:rsidRPr="00BA40F9">
        <w:rPr>
          <w:b/>
          <w:bCs/>
        </w:rPr>
        <w:t>Severity: High</w:t>
      </w:r>
    </w:p>
    <w:p w14:paraId="5E7B03B7" w14:textId="31111F64" w:rsidR="00276AE2" w:rsidRDefault="00BA40F9" w:rsidP="00BA40F9">
      <w:r w:rsidRPr="00BA40F9">
        <w:rPr>
          <w:b/>
          <w:bCs/>
        </w:rPr>
        <w:t xml:space="preserve">Reason: </w:t>
      </w:r>
      <w:r w:rsidRPr="00BA40F9">
        <w:t>Default RMI registry configuration allows classes to be loaded from any remote URL, making it vulnerable to remote code execution.</w:t>
      </w:r>
    </w:p>
    <w:p w14:paraId="7C57BE5A" w14:textId="77777777" w:rsidR="00276AE2" w:rsidRDefault="00276AE2" w:rsidP="00276AE2"/>
    <w:p w14:paraId="72E5D542" w14:textId="624FA74C" w:rsidR="00276AE2" w:rsidRPr="005E34F2" w:rsidRDefault="00276AE2" w:rsidP="00276AE2">
      <w:pPr>
        <w:pStyle w:val="Heading2"/>
        <w:rPr>
          <w:b/>
          <w:bCs/>
        </w:rPr>
      </w:pPr>
      <w:r w:rsidRPr="005E34F2">
        <w:t xml:space="preserve">Port </w:t>
      </w:r>
      <w:r>
        <w:t>3306 (</w:t>
      </w:r>
      <w:r w:rsidRPr="00276AE2">
        <w:rPr>
          <w:b/>
          <w:bCs/>
        </w:rPr>
        <w:t>MYSQL</w:t>
      </w:r>
      <w:r>
        <w:rPr>
          <w:b/>
          <w:bCs/>
        </w:rPr>
        <w:t>)</w:t>
      </w:r>
    </w:p>
    <w:p w14:paraId="76332B2D" w14:textId="77777777" w:rsidR="00276AE2" w:rsidRDefault="00276AE2" w:rsidP="00276AE2"/>
    <w:p w14:paraId="240C5443" w14:textId="77777777" w:rsidR="00276AE2" w:rsidRPr="009E595C" w:rsidRDefault="00276AE2" w:rsidP="00276AE2">
      <w:r w:rsidRPr="009E595C">
        <w:t>State: </w:t>
      </w:r>
      <w:r w:rsidRPr="009E595C">
        <w:rPr>
          <w:b/>
          <w:bCs/>
        </w:rPr>
        <w:t>Open</w:t>
      </w:r>
    </w:p>
    <w:p w14:paraId="4A383998" w14:textId="77777777" w:rsidR="00276AE2" w:rsidRPr="00276AE2" w:rsidRDefault="00276AE2" w:rsidP="00276AE2">
      <w:pPr>
        <w:rPr>
          <w:b/>
          <w:bCs/>
        </w:rPr>
      </w:pPr>
      <w:r w:rsidRPr="009E595C">
        <w:t>Service</w:t>
      </w:r>
      <w:r>
        <w:t>:</w:t>
      </w:r>
      <w:r w:rsidRPr="00276AE2">
        <w:rPr>
          <w:rFonts w:ascii="Segoe UI" w:eastAsia="Times New Roman" w:hAnsi="Segoe UI" w:cs="Segoe UI"/>
          <w:b/>
          <w:bCs/>
          <w:color w:val="F0F6FC"/>
          <w:kern w:val="0"/>
          <w:sz w:val="30"/>
          <w:szCs w:val="30"/>
          <w14:ligatures w14:val="none"/>
        </w:rPr>
        <w:t xml:space="preserve"> </w:t>
      </w:r>
      <w:r w:rsidRPr="00276AE2">
        <w:rPr>
          <w:b/>
          <w:bCs/>
        </w:rPr>
        <w:t>MYSQL </w:t>
      </w:r>
    </w:p>
    <w:p w14:paraId="49AB5AD7" w14:textId="77777777" w:rsidR="00BA40F9" w:rsidRPr="00BA40F9" w:rsidRDefault="00BA40F9" w:rsidP="00BA40F9">
      <w:pPr>
        <w:rPr>
          <w:b/>
          <w:bCs/>
        </w:rPr>
      </w:pPr>
      <w:r w:rsidRPr="00BA40F9">
        <w:rPr>
          <w:b/>
          <w:bCs/>
        </w:rPr>
        <w:t>Severity: Medium</w:t>
      </w:r>
    </w:p>
    <w:p w14:paraId="30A2DC2F" w14:textId="4DC8BD93" w:rsidR="00276AE2" w:rsidRPr="00BA40F9" w:rsidRDefault="00BA40F9" w:rsidP="00BA40F9">
      <w:r w:rsidRPr="00BA40F9">
        <w:rPr>
          <w:b/>
          <w:bCs/>
        </w:rPr>
        <w:t xml:space="preserve">Reason: </w:t>
      </w:r>
      <w:r w:rsidRPr="00BA40F9">
        <w:t>MySQL is installed with a default root password, allowing unauthorized database access.</w:t>
      </w:r>
    </w:p>
    <w:p w14:paraId="599C2FD6" w14:textId="4BD2D516" w:rsidR="00276AE2" w:rsidRPr="005E34F2" w:rsidRDefault="00276AE2" w:rsidP="00276AE2">
      <w:pPr>
        <w:pStyle w:val="Heading2"/>
        <w:rPr>
          <w:b/>
          <w:bCs/>
        </w:rPr>
      </w:pPr>
      <w:r w:rsidRPr="005E34F2">
        <w:lastRenderedPageBreak/>
        <w:t xml:space="preserve">Port </w:t>
      </w:r>
      <w:r>
        <w:t>5432 (</w:t>
      </w:r>
      <w:r w:rsidRPr="00276AE2">
        <w:rPr>
          <w:b/>
          <w:bCs/>
        </w:rPr>
        <w:t>PostgreSQL DB 8.3.0 - 8.3.7</w:t>
      </w:r>
      <w:r>
        <w:rPr>
          <w:b/>
          <w:bCs/>
        </w:rPr>
        <w:t>)</w:t>
      </w:r>
    </w:p>
    <w:p w14:paraId="57E4046D" w14:textId="77777777" w:rsidR="00276AE2" w:rsidRDefault="00276AE2" w:rsidP="00276AE2"/>
    <w:p w14:paraId="618AA1B6" w14:textId="77777777" w:rsidR="00276AE2" w:rsidRPr="009E595C" w:rsidRDefault="00276AE2" w:rsidP="00276AE2">
      <w:r w:rsidRPr="009E595C">
        <w:t>State: </w:t>
      </w:r>
      <w:r w:rsidRPr="009E595C">
        <w:rPr>
          <w:b/>
          <w:bCs/>
        </w:rPr>
        <w:t>Open</w:t>
      </w:r>
    </w:p>
    <w:p w14:paraId="1E6AB456" w14:textId="3382F68F" w:rsidR="00276AE2" w:rsidRPr="00276AE2" w:rsidRDefault="00276AE2" w:rsidP="00276AE2">
      <w:pPr>
        <w:rPr>
          <w:b/>
          <w:bCs/>
        </w:rPr>
      </w:pPr>
      <w:r w:rsidRPr="009E595C">
        <w:t>Service</w:t>
      </w:r>
      <w:r>
        <w:t>:</w:t>
      </w:r>
      <w:r w:rsidRPr="00276AE2">
        <w:rPr>
          <w:rFonts w:ascii="Segoe UI" w:eastAsia="Times New Roman" w:hAnsi="Segoe UI" w:cs="Segoe UI"/>
          <w:b/>
          <w:bCs/>
          <w:color w:val="F0F6FC"/>
          <w:kern w:val="0"/>
          <w:sz w:val="30"/>
          <w:szCs w:val="30"/>
          <w14:ligatures w14:val="none"/>
        </w:rPr>
        <w:t xml:space="preserve"> </w:t>
      </w:r>
      <w:r w:rsidRPr="00276AE2">
        <w:rPr>
          <w:b/>
          <w:bCs/>
        </w:rPr>
        <w:t>PostgreSQL DB 8.3.0 - 8.3.7</w:t>
      </w:r>
    </w:p>
    <w:p w14:paraId="43C9B011" w14:textId="77777777" w:rsidR="00BA40F9" w:rsidRPr="00BA40F9" w:rsidRDefault="00BA40F9" w:rsidP="00BA40F9">
      <w:pPr>
        <w:rPr>
          <w:b/>
          <w:bCs/>
        </w:rPr>
      </w:pPr>
      <w:r w:rsidRPr="00BA40F9">
        <w:rPr>
          <w:b/>
          <w:bCs/>
        </w:rPr>
        <w:t>Severity: Medium</w:t>
      </w:r>
    </w:p>
    <w:p w14:paraId="402AEEDC" w14:textId="2B745D36" w:rsidR="00276AE2" w:rsidRDefault="00BA40F9" w:rsidP="00BA40F9">
      <w:r w:rsidRPr="00BA40F9">
        <w:rPr>
          <w:b/>
          <w:bCs/>
        </w:rPr>
        <w:t xml:space="preserve">Reason: </w:t>
      </w:r>
      <w:r w:rsidRPr="00BA40F9">
        <w:t>PostgreSQL uses a default password, leaving the database vulnerable to unauthorized access.</w:t>
      </w:r>
    </w:p>
    <w:p w14:paraId="284B9DBA" w14:textId="77777777" w:rsidR="00BA40F9" w:rsidRDefault="00BA40F9" w:rsidP="00BA40F9"/>
    <w:p w14:paraId="3FA3A962" w14:textId="2A289CB6" w:rsidR="00276AE2" w:rsidRDefault="00276AE2" w:rsidP="00BA40F9">
      <w:pPr>
        <w:pStyle w:val="Heading2"/>
        <w:rPr>
          <w:b/>
          <w:bCs/>
        </w:rPr>
      </w:pPr>
      <w:r w:rsidRPr="005E34F2">
        <w:t xml:space="preserve">Port </w:t>
      </w:r>
      <w:r>
        <w:t>80 (</w:t>
      </w:r>
      <w:r>
        <w:rPr>
          <w:b/>
          <w:bCs/>
        </w:rPr>
        <w:t>HTTP)</w:t>
      </w:r>
    </w:p>
    <w:p w14:paraId="0D4A5405" w14:textId="77777777" w:rsidR="000A079F" w:rsidRDefault="000A079F" w:rsidP="00276AE2">
      <w:pPr>
        <w:rPr>
          <w:rtl/>
        </w:rPr>
      </w:pPr>
    </w:p>
    <w:p w14:paraId="04A5E2D5" w14:textId="4AB4987A" w:rsidR="00276AE2" w:rsidRDefault="00276AE2" w:rsidP="00276AE2">
      <w:pPr>
        <w:rPr>
          <w:b/>
          <w:bCs/>
        </w:rPr>
      </w:pPr>
      <w:r w:rsidRPr="009E595C">
        <w:t>State: </w:t>
      </w:r>
      <w:r w:rsidRPr="009E595C">
        <w:rPr>
          <w:b/>
          <w:bCs/>
        </w:rPr>
        <w:t>Open</w:t>
      </w:r>
    </w:p>
    <w:p w14:paraId="6AFBAAC4" w14:textId="2E81E13A" w:rsidR="00276AE2" w:rsidRPr="00276AE2" w:rsidRDefault="00276AE2" w:rsidP="00276AE2">
      <w:pPr>
        <w:rPr>
          <w:b/>
          <w:bCs/>
        </w:rPr>
      </w:pPr>
      <w:r w:rsidRPr="009E595C">
        <w:t>Service</w:t>
      </w:r>
      <w:r>
        <w:t>:</w:t>
      </w:r>
      <w:r w:rsidRPr="00276AE2">
        <w:rPr>
          <w:rFonts w:ascii="Segoe UI" w:eastAsia="Times New Roman" w:hAnsi="Segoe UI" w:cs="Segoe UI"/>
          <w:b/>
          <w:bCs/>
          <w:color w:val="F0F6FC"/>
          <w:kern w:val="0"/>
          <w:sz w:val="30"/>
          <w:szCs w:val="30"/>
          <w14:ligatures w14:val="none"/>
        </w:rPr>
        <w:t xml:space="preserve"> </w:t>
      </w:r>
      <w:r>
        <w:rPr>
          <w:b/>
          <w:bCs/>
        </w:rPr>
        <w:t>HTTP</w:t>
      </w:r>
    </w:p>
    <w:p w14:paraId="1C3DFCB4" w14:textId="77777777" w:rsidR="00BA40F9" w:rsidRPr="00BA40F9" w:rsidRDefault="00BA40F9" w:rsidP="00BA40F9">
      <w:pPr>
        <w:rPr>
          <w:b/>
          <w:bCs/>
        </w:rPr>
      </w:pPr>
      <w:r w:rsidRPr="00BA40F9">
        <w:rPr>
          <w:b/>
          <w:bCs/>
        </w:rPr>
        <w:t>Severity: Medium</w:t>
      </w:r>
    </w:p>
    <w:p w14:paraId="370E1C27" w14:textId="53B09A25" w:rsidR="00473487" w:rsidRDefault="00BA40F9" w:rsidP="00BA40F9">
      <w:r w:rsidRPr="00BA40F9">
        <w:rPr>
          <w:b/>
          <w:bCs/>
        </w:rPr>
        <w:t xml:space="preserve">Reason: </w:t>
      </w:r>
      <w:r w:rsidRPr="00BA40F9">
        <w:t xml:space="preserve">The presence of </w:t>
      </w:r>
      <w:proofErr w:type="spellStart"/>
      <w:r w:rsidRPr="00BA40F9">
        <w:t>phpinfo.php</w:t>
      </w:r>
      <w:proofErr w:type="spellEnd"/>
      <w:r w:rsidRPr="00BA40F9">
        <w:t xml:space="preserve"> exposes detailed information about the server environment, which can be exploited to gain shell access via a Metasploit exploit</w:t>
      </w:r>
      <w:r>
        <w:t xml:space="preserve">, </w:t>
      </w:r>
      <w:r w:rsidR="00473487" w:rsidRPr="00473487">
        <w:t>which allows</w:t>
      </w:r>
      <w:r w:rsidR="00473487">
        <w:t xml:space="preserve"> </w:t>
      </w:r>
      <w:r w:rsidR="00473487" w:rsidRPr="00473487">
        <w:t>to get a shell as www-data.</w:t>
      </w:r>
    </w:p>
    <w:p w14:paraId="2517B4B0" w14:textId="14E5BF54" w:rsidR="00473487" w:rsidRPr="00473487" w:rsidRDefault="00473487" w:rsidP="00473487">
      <w:pPr>
        <w:rPr>
          <w:b/>
          <w:bCs/>
        </w:rPr>
      </w:pPr>
    </w:p>
    <w:p w14:paraId="1A922116" w14:textId="77777777" w:rsidR="00473487" w:rsidRDefault="00473487" w:rsidP="00473487"/>
    <w:p w14:paraId="04F72FDA" w14:textId="77777777" w:rsidR="00276AE2" w:rsidRPr="00F33F31" w:rsidRDefault="00276AE2" w:rsidP="00276AE2"/>
    <w:p w14:paraId="3379C0C5" w14:textId="77777777" w:rsidR="00276AE2" w:rsidRPr="00F33F31" w:rsidRDefault="00276AE2" w:rsidP="00276AE2"/>
    <w:sectPr w:rsidR="00276AE2" w:rsidRPr="00F3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86C81"/>
    <w:multiLevelType w:val="multilevel"/>
    <w:tmpl w:val="B55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02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A079F"/>
    <w:rsid w:val="00276AE2"/>
    <w:rsid w:val="00302DD9"/>
    <w:rsid w:val="003E67BD"/>
    <w:rsid w:val="00451F68"/>
    <w:rsid w:val="00473487"/>
    <w:rsid w:val="004903FA"/>
    <w:rsid w:val="005E34F2"/>
    <w:rsid w:val="00763539"/>
    <w:rsid w:val="0092781A"/>
    <w:rsid w:val="009E595C"/>
    <w:rsid w:val="00AD66E8"/>
    <w:rsid w:val="00BA40F9"/>
    <w:rsid w:val="00C738F5"/>
    <w:rsid w:val="00C83DF6"/>
    <w:rsid w:val="00CE1EFA"/>
    <w:rsid w:val="00E4211F"/>
    <w:rsid w:val="00F33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54B1"/>
  <w15:chartTrackingRefBased/>
  <w15:docId w15:val="{3B130645-DF27-48F9-AD88-0BBC0EE8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39"/>
  </w:style>
  <w:style w:type="paragraph" w:styleId="Heading1">
    <w:name w:val="heading 1"/>
    <w:basedOn w:val="Normal"/>
    <w:next w:val="Normal"/>
    <w:link w:val="Heading1Char"/>
    <w:uiPriority w:val="9"/>
    <w:qFormat/>
    <w:rsid w:val="00451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1E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F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1F68"/>
    <w:rPr>
      <w:color w:val="0563C1" w:themeColor="hyperlink"/>
      <w:u w:val="single"/>
    </w:rPr>
  </w:style>
  <w:style w:type="character" w:styleId="UnresolvedMention">
    <w:name w:val="Unresolved Mention"/>
    <w:basedOn w:val="DefaultParagraphFont"/>
    <w:uiPriority w:val="99"/>
    <w:semiHidden/>
    <w:unhideWhenUsed/>
    <w:rsid w:val="00451F68"/>
    <w:rPr>
      <w:color w:val="605E5C"/>
      <w:shd w:val="clear" w:color="auto" w:fill="E1DFDD"/>
    </w:rPr>
  </w:style>
  <w:style w:type="character" w:customStyle="1" w:styleId="Heading2Char">
    <w:name w:val="Heading 2 Char"/>
    <w:basedOn w:val="DefaultParagraphFont"/>
    <w:link w:val="Heading2"/>
    <w:uiPriority w:val="9"/>
    <w:rsid w:val="00451F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1E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564">
      <w:bodyDiv w:val="1"/>
      <w:marLeft w:val="0"/>
      <w:marRight w:val="0"/>
      <w:marTop w:val="0"/>
      <w:marBottom w:val="0"/>
      <w:divBdr>
        <w:top w:val="none" w:sz="0" w:space="0" w:color="auto"/>
        <w:left w:val="none" w:sz="0" w:space="0" w:color="auto"/>
        <w:bottom w:val="none" w:sz="0" w:space="0" w:color="auto"/>
        <w:right w:val="none" w:sz="0" w:space="0" w:color="auto"/>
      </w:divBdr>
    </w:div>
    <w:div w:id="92438197">
      <w:bodyDiv w:val="1"/>
      <w:marLeft w:val="0"/>
      <w:marRight w:val="0"/>
      <w:marTop w:val="0"/>
      <w:marBottom w:val="0"/>
      <w:divBdr>
        <w:top w:val="none" w:sz="0" w:space="0" w:color="auto"/>
        <w:left w:val="none" w:sz="0" w:space="0" w:color="auto"/>
        <w:bottom w:val="none" w:sz="0" w:space="0" w:color="auto"/>
        <w:right w:val="none" w:sz="0" w:space="0" w:color="auto"/>
      </w:divBdr>
    </w:div>
    <w:div w:id="113525204">
      <w:bodyDiv w:val="1"/>
      <w:marLeft w:val="0"/>
      <w:marRight w:val="0"/>
      <w:marTop w:val="0"/>
      <w:marBottom w:val="0"/>
      <w:divBdr>
        <w:top w:val="none" w:sz="0" w:space="0" w:color="auto"/>
        <w:left w:val="none" w:sz="0" w:space="0" w:color="auto"/>
        <w:bottom w:val="none" w:sz="0" w:space="0" w:color="auto"/>
        <w:right w:val="none" w:sz="0" w:space="0" w:color="auto"/>
      </w:divBdr>
    </w:div>
    <w:div w:id="208807845">
      <w:bodyDiv w:val="1"/>
      <w:marLeft w:val="0"/>
      <w:marRight w:val="0"/>
      <w:marTop w:val="0"/>
      <w:marBottom w:val="0"/>
      <w:divBdr>
        <w:top w:val="none" w:sz="0" w:space="0" w:color="auto"/>
        <w:left w:val="none" w:sz="0" w:space="0" w:color="auto"/>
        <w:bottom w:val="none" w:sz="0" w:space="0" w:color="auto"/>
        <w:right w:val="none" w:sz="0" w:space="0" w:color="auto"/>
      </w:divBdr>
    </w:div>
    <w:div w:id="215431563">
      <w:bodyDiv w:val="1"/>
      <w:marLeft w:val="0"/>
      <w:marRight w:val="0"/>
      <w:marTop w:val="0"/>
      <w:marBottom w:val="0"/>
      <w:divBdr>
        <w:top w:val="none" w:sz="0" w:space="0" w:color="auto"/>
        <w:left w:val="none" w:sz="0" w:space="0" w:color="auto"/>
        <w:bottom w:val="none" w:sz="0" w:space="0" w:color="auto"/>
        <w:right w:val="none" w:sz="0" w:space="0" w:color="auto"/>
      </w:divBdr>
    </w:div>
    <w:div w:id="235088099">
      <w:bodyDiv w:val="1"/>
      <w:marLeft w:val="0"/>
      <w:marRight w:val="0"/>
      <w:marTop w:val="0"/>
      <w:marBottom w:val="0"/>
      <w:divBdr>
        <w:top w:val="none" w:sz="0" w:space="0" w:color="auto"/>
        <w:left w:val="none" w:sz="0" w:space="0" w:color="auto"/>
        <w:bottom w:val="none" w:sz="0" w:space="0" w:color="auto"/>
        <w:right w:val="none" w:sz="0" w:space="0" w:color="auto"/>
      </w:divBdr>
    </w:div>
    <w:div w:id="239564092">
      <w:bodyDiv w:val="1"/>
      <w:marLeft w:val="0"/>
      <w:marRight w:val="0"/>
      <w:marTop w:val="0"/>
      <w:marBottom w:val="0"/>
      <w:divBdr>
        <w:top w:val="none" w:sz="0" w:space="0" w:color="auto"/>
        <w:left w:val="none" w:sz="0" w:space="0" w:color="auto"/>
        <w:bottom w:val="none" w:sz="0" w:space="0" w:color="auto"/>
        <w:right w:val="none" w:sz="0" w:space="0" w:color="auto"/>
      </w:divBdr>
    </w:div>
    <w:div w:id="405494585">
      <w:bodyDiv w:val="1"/>
      <w:marLeft w:val="0"/>
      <w:marRight w:val="0"/>
      <w:marTop w:val="0"/>
      <w:marBottom w:val="0"/>
      <w:divBdr>
        <w:top w:val="none" w:sz="0" w:space="0" w:color="auto"/>
        <w:left w:val="none" w:sz="0" w:space="0" w:color="auto"/>
        <w:bottom w:val="none" w:sz="0" w:space="0" w:color="auto"/>
        <w:right w:val="none" w:sz="0" w:space="0" w:color="auto"/>
      </w:divBdr>
    </w:div>
    <w:div w:id="430978153">
      <w:bodyDiv w:val="1"/>
      <w:marLeft w:val="0"/>
      <w:marRight w:val="0"/>
      <w:marTop w:val="0"/>
      <w:marBottom w:val="0"/>
      <w:divBdr>
        <w:top w:val="none" w:sz="0" w:space="0" w:color="auto"/>
        <w:left w:val="none" w:sz="0" w:space="0" w:color="auto"/>
        <w:bottom w:val="none" w:sz="0" w:space="0" w:color="auto"/>
        <w:right w:val="none" w:sz="0" w:space="0" w:color="auto"/>
      </w:divBdr>
    </w:div>
    <w:div w:id="452481116">
      <w:bodyDiv w:val="1"/>
      <w:marLeft w:val="0"/>
      <w:marRight w:val="0"/>
      <w:marTop w:val="0"/>
      <w:marBottom w:val="0"/>
      <w:divBdr>
        <w:top w:val="none" w:sz="0" w:space="0" w:color="auto"/>
        <w:left w:val="none" w:sz="0" w:space="0" w:color="auto"/>
        <w:bottom w:val="none" w:sz="0" w:space="0" w:color="auto"/>
        <w:right w:val="none" w:sz="0" w:space="0" w:color="auto"/>
      </w:divBdr>
    </w:div>
    <w:div w:id="459106358">
      <w:bodyDiv w:val="1"/>
      <w:marLeft w:val="0"/>
      <w:marRight w:val="0"/>
      <w:marTop w:val="0"/>
      <w:marBottom w:val="0"/>
      <w:divBdr>
        <w:top w:val="none" w:sz="0" w:space="0" w:color="auto"/>
        <w:left w:val="none" w:sz="0" w:space="0" w:color="auto"/>
        <w:bottom w:val="none" w:sz="0" w:space="0" w:color="auto"/>
        <w:right w:val="none" w:sz="0" w:space="0" w:color="auto"/>
      </w:divBdr>
    </w:div>
    <w:div w:id="479611918">
      <w:bodyDiv w:val="1"/>
      <w:marLeft w:val="0"/>
      <w:marRight w:val="0"/>
      <w:marTop w:val="0"/>
      <w:marBottom w:val="0"/>
      <w:divBdr>
        <w:top w:val="none" w:sz="0" w:space="0" w:color="auto"/>
        <w:left w:val="none" w:sz="0" w:space="0" w:color="auto"/>
        <w:bottom w:val="none" w:sz="0" w:space="0" w:color="auto"/>
        <w:right w:val="none" w:sz="0" w:space="0" w:color="auto"/>
      </w:divBdr>
    </w:div>
    <w:div w:id="537934755">
      <w:bodyDiv w:val="1"/>
      <w:marLeft w:val="0"/>
      <w:marRight w:val="0"/>
      <w:marTop w:val="0"/>
      <w:marBottom w:val="0"/>
      <w:divBdr>
        <w:top w:val="none" w:sz="0" w:space="0" w:color="auto"/>
        <w:left w:val="none" w:sz="0" w:space="0" w:color="auto"/>
        <w:bottom w:val="none" w:sz="0" w:space="0" w:color="auto"/>
        <w:right w:val="none" w:sz="0" w:space="0" w:color="auto"/>
      </w:divBdr>
    </w:div>
    <w:div w:id="543716457">
      <w:bodyDiv w:val="1"/>
      <w:marLeft w:val="0"/>
      <w:marRight w:val="0"/>
      <w:marTop w:val="0"/>
      <w:marBottom w:val="0"/>
      <w:divBdr>
        <w:top w:val="none" w:sz="0" w:space="0" w:color="auto"/>
        <w:left w:val="none" w:sz="0" w:space="0" w:color="auto"/>
        <w:bottom w:val="none" w:sz="0" w:space="0" w:color="auto"/>
        <w:right w:val="none" w:sz="0" w:space="0" w:color="auto"/>
      </w:divBdr>
    </w:div>
    <w:div w:id="620302467">
      <w:bodyDiv w:val="1"/>
      <w:marLeft w:val="0"/>
      <w:marRight w:val="0"/>
      <w:marTop w:val="0"/>
      <w:marBottom w:val="0"/>
      <w:divBdr>
        <w:top w:val="none" w:sz="0" w:space="0" w:color="auto"/>
        <w:left w:val="none" w:sz="0" w:space="0" w:color="auto"/>
        <w:bottom w:val="none" w:sz="0" w:space="0" w:color="auto"/>
        <w:right w:val="none" w:sz="0" w:space="0" w:color="auto"/>
      </w:divBdr>
    </w:div>
    <w:div w:id="656691099">
      <w:bodyDiv w:val="1"/>
      <w:marLeft w:val="0"/>
      <w:marRight w:val="0"/>
      <w:marTop w:val="0"/>
      <w:marBottom w:val="0"/>
      <w:divBdr>
        <w:top w:val="none" w:sz="0" w:space="0" w:color="auto"/>
        <w:left w:val="none" w:sz="0" w:space="0" w:color="auto"/>
        <w:bottom w:val="none" w:sz="0" w:space="0" w:color="auto"/>
        <w:right w:val="none" w:sz="0" w:space="0" w:color="auto"/>
      </w:divBdr>
    </w:div>
    <w:div w:id="666439564">
      <w:bodyDiv w:val="1"/>
      <w:marLeft w:val="0"/>
      <w:marRight w:val="0"/>
      <w:marTop w:val="0"/>
      <w:marBottom w:val="0"/>
      <w:divBdr>
        <w:top w:val="none" w:sz="0" w:space="0" w:color="auto"/>
        <w:left w:val="none" w:sz="0" w:space="0" w:color="auto"/>
        <w:bottom w:val="none" w:sz="0" w:space="0" w:color="auto"/>
        <w:right w:val="none" w:sz="0" w:space="0" w:color="auto"/>
      </w:divBdr>
    </w:div>
    <w:div w:id="692266874">
      <w:bodyDiv w:val="1"/>
      <w:marLeft w:val="0"/>
      <w:marRight w:val="0"/>
      <w:marTop w:val="0"/>
      <w:marBottom w:val="0"/>
      <w:divBdr>
        <w:top w:val="none" w:sz="0" w:space="0" w:color="auto"/>
        <w:left w:val="none" w:sz="0" w:space="0" w:color="auto"/>
        <w:bottom w:val="none" w:sz="0" w:space="0" w:color="auto"/>
        <w:right w:val="none" w:sz="0" w:space="0" w:color="auto"/>
      </w:divBdr>
    </w:div>
    <w:div w:id="744953078">
      <w:bodyDiv w:val="1"/>
      <w:marLeft w:val="0"/>
      <w:marRight w:val="0"/>
      <w:marTop w:val="0"/>
      <w:marBottom w:val="0"/>
      <w:divBdr>
        <w:top w:val="none" w:sz="0" w:space="0" w:color="auto"/>
        <w:left w:val="none" w:sz="0" w:space="0" w:color="auto"/>
        <w:bottom w:val="none" w:sz="0" w:space="0" w:color="auto"/>
        <w:right w:val="none" w:sz="0" w:space="0" w:color="auto"/>
      </w:divBdr>
    </w:div>
    <w:div w:id="764695644">
      <w:bodyDiv w:val="1"/>
      <w:marLeft w:val="0"/>
      <w:marRight w:val="0"/>
      <w:marTop w:val="0"/>
      <w:marBottom w:val="0"/>
      <w:divBdr>
        <w:top w:val="none" w:sz="0" w:space="0" w:color="auto"/>
        <w:left w:val="none" w:sz="0" w:space="0" w:color="auto"/>
        <w:bottom w:val="none" w:sz="0" w:space="0" w:color="auto"/>
        <w:right w:val="none" w:sz="0" w:space="0" w:color="auto"/>
      </w:divBdr>
    </w:div>
    <w:div w:id="789129814">
      <w:bodyDiv w:val="1"/>
      <w:marLeft w:val="0"/>
      <w:marRight w:val="0"/>
      <w:marTop w:val="0"/>
      <w:marBottom w:val="0"/>
      <w:divBdr>
        <w:top w:val="none" w:sz="0" w:space="0" w:color="auto"/>
        <w:left w:val="none" w:sz="0" w:space="0" w:color="auto"/>
        <w:bottom w:val="none" w:sz="0" w:space="0" w:color="auto"/>
        <w:right w:val="none" w:sz="0" w:space="0" w:color="auto"/>
      </w:divBdr>
    </w:div>
    <w:div w:id="808088371">
      <w:bodyDiv w:val="1"/>
      <w:marLeft w:val="0"/>
      <w:marRight w:val="0"/>
      <w:marTop w:val="0"/>
      <w:marBottom w:val="0"/>
      <w:divBdr>
        <w:top w:val="none" w:sz="0" w:space="0" w:color="auto"/>
        <w:left w:val="none" w:sz="0" w:space="0" w:color="auto"/>
        <w:bottom w:val="none" w:sz="0" w:space="0" w:color="auto"/>
        <w:right w:val="none" w:sz="0" w:space="0" w:color="auto"/>
      </w:divBdr>
    </w:div>
    <w:div w:id="858929950">
      <w:bodyDiv w:val="1"/>
      <w:marLeft w:val="0"/>
      <w:marRight w:val="0"/>
      <w:marTop w:val="0"/>
      <w:marBottom w:val="0"/>
      <w:divBdr>
        <w:top w:val="none" w:sz="0" w:space="0" w:color="auto"/>
        <w:left w:val="none" w:sz="0" w:space="0" w:color="auto"/>
        <w:bottom w:val="none" w:sz="0" w:space="0" w:color="auto"/>
        <w:right w:val="none" w:sz="0" w:space="0" w:color="auto"/>
      </w:divBdr>
    </w:div>
    <w:div w:id="879316135">
      <w:bodyDiv w:val="1"/>
      <w:marLeft w:val="0"/>
      <w:marRight w:val="0"/>
      <w:marTop w:val="0"/>
      <w:marBottom w:val="0"/>
      <w:divBdr>
        <w:top w:val="none" w:sz="0" w:space="0" w:color="auto"/>
        <w:left w:val="none" w:sz="0" w:space="0" w:color="auto"/>
        <w:bottom w:val="none" w:sz="0" w:space="0" w:color="auto"/>
        <w:right w:val="none" w:sz="0" w:space="0" w:color="auto"/>
      </w:divBdr>
    </w:div>
    <w:div w:id="914122729">
      <w:bodyDiv w:val="1"/>
      <w:marLeft w:val="0"/>
      <w:marRight w:val="0"/>
      <w:marTop w:val="0"/>
      <w:marBottom w:val="0"/>
      <w:divBdr>
        <w:top w:val="none" w:sz="0" w:space="0" w:color="auto"/>
        <w:left w:val="none" w:sz="0" w:space="0" w:color="auto"/>
        <w:bottom w:val="none" w:sz="0" w:space="0" w:color="auto"/>
        <w:right w:val="none" w:sz="0" w:space="0" w:color="auto"/>
      </w:divBdr>
    </w:div>
    <w:div w:id="996768435">
      <w:bodyDiv w:val="1"/>
      <w:marLeft w:val="0"/>
      <w:marRight w:val="0"/>
      <w:marTop w:val="0"/>
      <w:marBottom w:val="0"/>
      <w:divBdr>
        <w:top w:val="none" w:sz="0" w:space="0" w:color="auto"/>
        <w:left w:val="none" w:sz="0" w:space="0" w:color="auto"/>
        <w:bottom w:val="none" w:sz="0" w:space="0" w:color="auto"/>
        <w:right w:val="none" w:sz="0" w:space="0" w:color="auto"/>
      </w:divBdr>
    </w:div>
    <w:div w:id="1017854985">
      <w:bodyDiv w:val="1"/>
      <w:marLeft w:val="0"/>
      <w:marRight w:val="0"/>
      <w:marTop w:val="0"/>
      <w:marBottom w:val="0"/>
      <w:divBdr>
        <w:top w:val="none" w:sz="0" w:space="0" w:color="auto"/>
        <w:left w:val="none" w:sz="0" w:space="0" w:color="auto"/>
        <w:bottom w:val="none" w:sz="0" w:space="0" w:color="auto"/>
        <w:right w:val="none" w:sz="0" w:space="0" w:color="auto"/>
      </w:divBdr>
    </w:div>
    <w:div w:id="1147697848">
      <w:bodyDiv w:val="1"/>
      <w:marLeft w:val="0"/>
      <w:marRight w:val="0"/>
      <w:marTop w:val="0"/>
      <w:marBottom w:val="0"/>
      <w:divBdr>
        <w:top w:val="none" w:sz="0" w:space="0" w:color="auto"/>
        <w:left w:val="none" w:sz="0" w:space="0" w:color="auto"/>
        <w:bottom w:val="none" w:sz="0" w:space="0" w:color="auto"/>
        <w:right w:val="none" w:sz="0" w:space="0" w:color="auto"/>
      </w:divBdr>
    </w:div>
    <w:div w:id="1156916337">
      <w:bodyDiv w:val="1"/>
      <w:marLeft w:val="0"/>
      <w:marRight w:val="0"/>
      <w:marTop w:val="0"/>
      <w:marBottom w:val="0"/>
      <w:divBdr>
        <w:top w:val="none" w:sz="0" w:space="0" w:color="auto"/>
        <w:left w:val="none" w:sz="0" w:space="0" w:color="auto"/>
        <w:bottom w:val="none" w:sz="0" w:space="0" w:color="auto"/>
        <w:right w:val="none" w:sz="0" w:space="0" w:color="auto"/>
      </w:divBdr>
    </w:div>
    <w:div w:id="1181361374">
      <w:bodyDiv w:val="1"/>
      <w:marLeft w:val="0"/>
      <w:marRight w:val="0"/>
      <w:marTop w:val="0"/>
      <w:marBottom w:val="0"/>
      <w:divBdr>
        <w:top w:val="none" w:sz="0" w:space="0" w:color="auto"/>
        <w:left w:val="none" w:sz="0" w:space="0" w:color="auto"/>
        <w:bottom w:val="none" w:sz="0" w:space="0" w:color="auto"/>
        <w:right w:val="none" w:sz="0" w:space="0" w:color="auto"/>
      </w:divBdr>
    </w:div>
    <w:div w:id="1228998084">
      <w:bodyDiv w:val="1"/>
      <w:marLeft w:val="0"/>
      <w:marRight w:val="0"/>
      <w:marTop w:val="0"/>
      <w:marBottom w:val="0"/>
      <w:divBdr>
        <w:top w:val="none" w:sz="0" w:space="0" w:color="auto"/>
        <w:left w:val="none" w:sz="0" w:space="0" w:color="auto"/>
        <w:bottom w:val="none" w:sz="0" w:space="0" w:color="auto"/>
        <w:right w:val="none" w:sz="0" w:space="0" w:color="auto"/>
      </w:divBdr>
    </w:div>
    <w:div w:id="1230727813">
      <w:bodyDiv w:val="1"/>
      <w:marLeft w:val="0"/>
      <w:marRight w:val="0"/>
      <w:marTop w:val="0"/>
      <w:marBottom w:val="0"/>
      <w:divBdr>
        <w:top w:val="none" w:sz="0" w:space="0" w:color="auto"/>
        <w:left w:val="none" w:sz="0" w:space="0" w:color="auto"/>
        <w:bottom w:val="none" w:sz="0" w:space="0" w:color="auto"/>
        <w:right w:val="none" w:sz="0" w:space="0" w:color="auto"/>
      </w:divBdr>
    </w:div>
    <w:div w:id="1279600047">
      <w:bodyDiv w:val="1"/>
      <w:marLeft w:val="0"/>
      <w:marRight w:val="0"/>
      <w:marTop w:val="0"/>
      <w:marBottom w:val="0"/>
      <w:divBdr>
        <w:top w:val="none" w:sz="0" w:space="0" w:color="auto"/>
        <w:left w:val="none" w:sz="0" w:space="0" w:color="auto"/>
        <w:bottom w:val="none" w:sz="0" w:space="0" w:color="auto"/>
        <w:right w:val="none" w:sz="0" w:space="0" w:color="auto"/>
      </w:divBdr>
    </w:div>
    <w:div w:id="1356348805">
      <w:bodyDiv w:val="1"/>
      <w:marLeft w:val="0"/>
      <w:marRight w:val="0"/>
      <w:marTop w:val="0"/>
      <w:marBottom w:val="0"/>
      <w:divBdr>
        <w:top w:val="none" w:sz="0" w:space="0" w:color="auto"/>
        <w:left w:val="none" w:sz="0" w:space="0" w:color="auto"/>
        <w:bottom w:val="none" w:sz="0" w:space="0" w:color="auto"/>
        <w:right w:val="none" w:sz="0" w:space="0" w:color="auto"/>
      </w:divBdr>
    </w:div>
    <w:div w:id="1496415744">
      <w:bodyDiv w:val="1"/>
      <w:marLeft w:val="0"/>
      <w:marRight w:val="0"/>
      <w:marTop w:val="0"/>
      <w:marBottom w:val="0"/>
      <w:divBdr>
        <w:top w:val="none" w:sz="0" w:space="0" w:color="auto"/>
        <w:left w:val="none" w:sz="0" w:space="0" w:color="auto"/>
        <w:bottom w:val="none" w:sz="0" w:space="0" w:color="auto"/>
        <w:right w:val="none" w:sz="0" w:space="0" w:color="auto"/>
      </w:divBdr>
    </w:div>
    <w:div w:id="1576209138">
      <w:bodyDiv w:val="1"/>
      <w:marLeft w:val="0"/>
      <w:marRight w:val="0"/>
      <w:marTop w:val="0"/>
      <w:marBottom w:val="0"/>
      <w:divBdr>
        <w:top w:val="none" w:sz="0" w:space="0" w:color="auto"/>
        <w:left w:val="none" w:sz="0" w:space="0" w:color="auto"/>
        <w:bottom w:val="none" w:sz="0" w:space="0" w:color="auto"/>
        <w:right w:val="none" w:sz="0" w:space="0" w:color="auto"/>
      </w:divBdr>
    </w:div>
    <w:div w:id="1677925523">
      <w:bodyDiv w:val="1"/>
      <w:marLeft w:val="0"/>
      <w:marRight w:val="0"/>
      <w:marTop w:val="0"/>
      <w:marBottom w:val="0"/>
      <w:divBdr>
        <w:top w:val="none" w:sz="0" w:space="0" w:color="auto"/>
        <w:left w:val="none" w:sz="0" w:space="0" w:color="auto"/>
        <w:bottom w:val="none" w:sz="0" w:space="0" w:color="auto"/>
        <w:right w:val="none" w:sz="0" w:space="0" w:color="auto"/>
      </w:divBdr>
    </w:div>
    <w:div w:id="1794060924">
      <w:bodyDiv w:val="1"/>
      <w:marLeft w:val="0"/>
      <w:marRight w:val="0"/>
      <w:marTop w:val="0"/>
      <w:marBottom w:val="0"/>
      <w:divBdr>
        <w:top w:val="none" w:sz="0" w:space="0" w:color="auto"/>
        <w:left w:val="none" w:sz="0" w:space="0" w:color="auto"/>
        <w:bottom w:val="none" w:sz="0" w:space="0" w:color="auto"/>
        <w:right w:val="none" w:sz="0" w:space="0" w:color="auto"/>
      </w:divBdr>
    </w:div>
    <w:div w:id="1797482394">
      <w:bodyDiv w:val="1"/>
      <w:marLeft w:val="0"/>
      <w:marRight w:val="0"/>
      <w:marTop w:val="0"/>
      <w:marBottom w:val="0"/>
      <w:divBdr>
        <w:top w:val="none" w:sz="0" w:space="0" w:color="auto"/>
        <w:left w:val="none" w:sz="0" w:space="0" w:color="auto"/>
        <w:bottom w:val="none" w:sz="0" w:space="0" w:color="auto"/>
        <w:right w:val="none" w:sz="0" w:space="0" w:color="auto"/>
      </w:divBdr>
    </w:div>
    <w:div w:id="1820463612">
      <w:bodyDiv w:val="1"/>
      <w:marLeft w:val="0"/>
      <w:marRight w:val="0"/>
      <w:marTop w:val="0"/>
      <w:marBottom w:val="0"/>
      <w:divBdr>
        <w:top w:val="none" w:sz="0" w:space="0" w:color="auto"/>
        <w:left w:val="none" w:sz="0" w:space="0" w:color="auto"/>
        <w:bottom w:val="none" w:sz="0" w:space="0" w:color="auto"/>
        <w:right w:val="none" w:sz="0" w:space="0" w:color="auto"/>
      </w:divBdr>
    </w:div>
    <w:div w:id="1861510785">
      <w:bodyDiv w:val="1"/>
      <w:marLeft w:val="0"/>
      <w:marRight w:val="0"/>
      <w:marTop w:val="0"/>
      <w:marBottom w:val="0"/>
      <w:divBdr>
        <w:top w:val="none" w:sz="0" w:space="0" w:color="auto"/>
        <w:left w:val="none" w:sz="0" w:space="0" w:color="auto"/>
        <w:bottom w:val="none" w:sz="0" w:space="0" w:color="auto"/>
        <w:right w:val="none" w:sz="0" w:space="0" w:color="auto"/>
      </w:divBdr>
    </w:div>
    <w:div w:id="1893153292">
      <w:bodyDiv w:val="1"/>
      <w:marLeft w:val="0"/>
      <w:marRight w:val="0"/>
      <w:marTop w:val="0"/>
      <w:marBottom w:val="0"/>
      <w:divBdr>
        <w:top w:val="none" w:sz="0" w:space="0" w:color="auto"/>
        <w:left w:val="none" w:sz="0" w:space="0" w:color="auto"/>
        <w:bottom w:val="none" w:sz="0" w:space="0" w:color="auto"/>
        <w:right w:val="none" w:sz="0" w:space="0" w:color="auto"/>
      </w:divBdr>
    </w:div>
    <w:div w:id="1964339037">
      <w:bodyDiv w:val="1"/>
      <w:marLeft w:val="0"/>
      <w:marRight w:val="0"/>
      <w:marTop w:val="0"/>
      <w:marBottom w:val="0"/>
      <w:divBdr>
        <w:top w:val="none" w:sz="0" w:space="0" w:color="auto"/>
        <w:left w:val="none" w:sz="0" w:space="0" w:color="auto"/>
        <w:bottom w:val="none" w:sz="0" w:space="0" w:color="auto"/>
        <w:right w:val="none" w:sz="0" w:space="0" w:color="auto"/>
      </w:divBdr>
    </w:div>
    <w:div w:id="1993369312">
      <w:bodyDiv w:val="1"/>
      <w:marLeft w:val="0"/>
      <w:marRight w:val="0"/>
      <w:marTop w:val="0"/>
      <w:marBottom w:val="0"/>
      <w:divBdr>
        <w:top w:val="none" w:sz="0" w:space="0" w:color="auto"/>
        <w:left w:val="none" w:sz="0" w:space="0" w:color="auto"/>
        <w:bottom w:val="none" w:sz="0" w:space="0" w:color="auto"/>
        <w:right w:val="none" w:sz="0" w:space="0" w:color="auto"/>
      </w:divBdr>
    </w:div>
    <w:div w:id="2013335349">
      <w:bodyDiv w:val="1"/>
      <w:marLeft w:val="0"/>
      <w:marRight w:val="0"/>
      <w:marTop w:val="0"/>
      <w:marBottom w:val="0"/>
      <w:divBdr>
        <w:top w:val="none" w:sz="0" w:space="0" w:color="auto"/>
        <w:left w:val="none" w:sz="0" w:space="0" w:color="auto"/>
        <w:bottom w:val="none" w:sz="0" w:space="0" w:color="auto"/>
        <w:right w:val="none" w:sz="0" w:space="0" w:color="auto"/>
      </w:divBdr>
    </w:div>
    <w:div w:id="21189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08-384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vd.nist.gov/vuln/detail/CVE-2008-1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Nemir</dc:creator>
  <cp:keywords/>
  <dc:description/>
  <cp:lastModifiedBy>Ali Nemir</cp:lastModifiedBy>
  <cp:revision>3</cp:revision>
  <dcterms:created xsi:type="dcterms:W3CDTF">2024-10-15T22:25:00Z</dcterms:created>
  <dcterms:modified xsi:type="dcterms:W3CDTF">2024-10-16T09:58:00Z</dcterms:modified>
</cp:coreProperties>
</file>