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A0" w:rsidRPr="004E4DA0" w:rsidRDefault="004E4DA0" w:rsidP="004E4DA0">
      <w:pPr>
        <w:rPr>
          <w:lang w:bidi="ar-EG"/>
        </w:rPr>
      </w:pPr>
    </w:p>
    <w:p w:rsidR="004E4DA0" w:rsidRPr="004E4DA0" w:rsidRDefault="004E4DA0" w:rsidP="004E4DA0">
      <w:pPr>
        <w:shd w:val="clear" w:color="auto" w:fill="FFFFFE"/>
        <w:bidi w:val="0"/>
        <w:spacing w:line="285" w:lineRule="atLeast"/>
        <w:ind w:left="-426" w:right="-625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E4DA0">
        <w:rPr>
          <w:rFonts w:ascii="Arial Black" w:eastAsia="Times New Roman" w:hAnsi="Arial Black" w:cs="Courier New"/>
          <w:color w:val="0000FF"/>
          <w:sz w:val="28"/>
          <w:szCs w:val="28"/>
          <w:u w:val="single"/>
        </w:rPr>
        <w:t>Dataset link</w:t>
      </w:r>
      <w:r w:rsidRPr="004E4DA0">
        <w:rPr>
          <w:rFonts w:ascii="Arial Black" w:eastAsia="Times New Roman" w:hAnsi="Arial Black" w:cs="Courier New"/>
          <w:color w:val="0000FF"/>
          <w:sz w:val="28"/>
          <w:szCs w:val="28"/>
        </w:rPr>
        <w:t xml:space="preserve"> ((https://www.kaggle.com/sartajbhuvaji/brain-tumor-classification-mri)</w:t>
      </w:r>
    </w:p>
    <w:p w:rsidR="00D24F60" w:rsidRDefault="00D24F60" w:rsidP="00D24F60">
      <w:pPr>
        <w:tabs>
          <w:tab w:val="left" w:pos="6769"/>
        </w:tabs>
        <w:rPr>
          <w:rFonts w:hint="cs"/>
          <w:rtl/>
          <w:lang w:bidi="ar-EG"/>
        </w:rPr>
      </w:pPr>
    </w:p>
    <w:tbl>
      <w:tblPr>
        <w:tblStyle w:val="TableGrid"/>
        <w:bidiVisual/>
        <w:tblW w:w="8759" w:type="dxa"/>
        <w:tblLook w:val="04A0" w:firstRow="1" w:lastRow="0" w:firstColumn="1" w:lastColumn="0" w:noHBand="0" w:noVBand="1"/>
      </w:tblPr>
      <w:tblGrid>
        <w:gridCol w:w="2919"/>
        <w:gridCol w:w="2920"/>
        <w:gridCol w:w="2920"/>
      </w:tblGrid>
      <w:tr w:rsidR="00D24F60" w:rsidTr="00D24F60">
        <w:trPr>
          <w:trHeight w:val="1208"/>
        </w:trPr>
        <w:tc>
          <w:tcPr>
            <w:tcW w:w="2919" w:type="dxa"/>
          </w:tcPr>
          <w:p w:rsidR="00D24F60" w:rsidRPr="00D24F60" w:rsidRDefault="00D24F60" w:rsidP="00D24F60">
            <w:pPr>
              <w:shd w:val="clear" w:color="auto" w:fill="FFFFFE"/>
              <w:bidi w:val="0"/>
              <w:spacing w:line="285" w:lineRule="atLeast"/>
              <w:rPr>
                <w:rFonts w:ascii="Arial" w:hAnsi="Arial" w:cs="Arial"/>
                <w:b/>
                <w:bCs/>
                <w:color w:val="212529"/>
                <w:sz w:val="28"/>
                <w:szCs w:val="28"/>
                <w:shd w:val="clear" w:color="auto" w:fill="FFFFFF"/>
              </w:rPr>
            </w:pPr>
            <w:r w:rsidRPr="00D24F60">
              <w:rPr>
                <w:rFonts w:ascii="Arial" w:hAnsi="Arial" w:cs="Arial"/>
                <w:b/>
                <w:bCs/>
                <w:color w:val="212529"/>
                <w:sz w:val="28"/>
                <w:szCs w:val="28"/>
                <w:shd w:val="clear" w:color="auto" w:fill="FFFFFF"/>
              </w:rPr>
              <w:t>Validation Accuracy</w:t>
            </w:r>
          </w:p>
          <w:p w:rsidR="00D24F60" w:rsidRDefault="00D24F60" w:rsidP="004E4DA0">
            <w:pPr>
              <w:tabs>
                <w:tab w:val="left" w:pos="6769"/>
              </w:tabs>
              <w:jc w:val="center"/>
              <w:rPr>
                <w:rFonts w:hint="cs"/>
                <w:rtl/>
                <w:lang w:bidi="ar-EG"/>
              </w:rPr>
            </w:pPr>
          </w:p>
        </w:tc>
        <w:tc>
          <w:tcPr>
            <w:tcW w:w="2920" w:type="dxa"/>
          </w:tcPr>
          <w:p w:rsidR="00D24F60" w:rsidRDefault="00D24F60" w:rsidP="004E4DA0">
            <w:pPr>
              <w:tabs>
                <w:tab w:val="left" w:pos="6769"/>
              </w:tabs>
              <w:jc w:val="center"/>
              <w:rPr>
                <w:rFonts w:hint="cs"/>
                <w:rtl/>
                <w:lang w:bidi="ar-EG"/>
              </w:rPr>
            </w:pPr>
            <w:r w:rsidRPr="00AE31FB">
              <w:rPr>
                <w:rFonts w:ascii="Arial" w:hAnsi="Arial" w:cs="Arial"/>
                <w:b/>
                <w:bCs/>
                <w:color w:val="212529"/>
                <w:sz w:val="40"/>
                <w:szCs w:val="40"/>
                <w:shd w:val="clear" w:color="auto" w:fill="FFFFFF"/>
              </w:rPr>
              <w:t>Accuracy</w:t>
            </w:r>
          </w:p>
        </w:tc>
        <w:tc>
          <w:tcPr>
            <w:tcW w:w="2920" w:type="dxa"/>
          </w:tcPr>
          <w:p w:rsidR="00D24F60" w:rsidRPr="00AE31FB" w:rsidRDefault="00D24F60" w:rsidP="00D24F60">
            <w:pPr>
              <w:jc w:val="right"/>
              <w:rPr>
                <w:rFonts w:ascii="Arial" w:hAnsi="Arial" w:cs="Arial"/>
                <w:b/>
                <w:bCs/>
                <w:color w:val="212529"/>
                <w:sz w:val="48"/>
                <w:szCs w:val="48"/>
              </w:rPr>
            </w:pPr>
            <w:r w:rsidRPr="00AE31FB">
              <w:rPr>
                <w:rFonts w:ascii="Arial" w:hAnsi="Arial" w:cs="Arial"/>
                <w:b/>
                <w:bCs/>
                <w:color w:val="212529"/>
                <w:sz w:val="48"/>
                <w:szCs w:val="48"/>
              </w:rPr>
              <w:t>Model</w:t>
            </w:r>
          </w:p>
          <w:p w:rsidR="00D24F60" w:rsidRDefault="00D24F60" w:rsidP="004E4DA0">
            <w:pPr>
              <w:tabs>
                <w:tab w:val="left" w:pos="6769"/>
              </w:tabs>
              <w:jc w:val="center"/>
              <w:rPr>
                <w:rFonts w:hint="cs"/>
                <w:rtl/>
                <w:lang w:bidi="ar-EG"/>
              </w:rPr>
            </w:pPr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D24F60" w:rsidRDefault="00D24F60" w:rsidP="00D24F60">
            <w:pPr>
              <w:tabs>
                <w:tab w:val="left" w:pos="6769"/>
              </w:tabs>
              <w:jc w:val="center"/>
              <w:rPr>
                <w:rFonts w:ascii="Arial Black" w:hAnsi="Arial Black"/>
                <w:color w:val="0070C0"/>
                <w:lang w:bidi="ar-EG"/>
              </w:rPr>
            </w:pPr>
            <w:r w:rsidRPr="00D24F60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0.5482</w:t>
            </w:r>
          </w:p>
        </w:tc>
        <w:tc>
          <w:tcPr>
            <w:tcW w:w="2920" w:type="dxa"/>
          </w:tcPr>
          <w:p w:rsidR="00D24F60" w:rsidRPr="00D3103A" w:rsidRDefault="00D24F60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24F60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0.7902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7" w:anchor="efficientnetb0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EfficientNetB0</w:t>
              </w:r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D3103A" w:rsidRDefault="00D24F60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0.5330</w:t>
            </w:r>
          </w:p>
        </w:tc>
        <w:tc>
          <w:tcPr>
            <w:tcW w:w="2920" w:type="dxa"/>
          </w:tcPr>
          <w:p w:rsidR="00D24F60" w:rsidRPr="00D3103A" w:rsidRDefault="00D24F60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0.7595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8" w:anchor="efficientnetb1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EfficientNetB1</w:t>
              </w:r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D3103A" w:rsidRDefault="00D24F60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0.5406</w:t>
            </w:r>
          </w:p>
        </w:tc>
        <w:tc>
          <w:tcPr>
            <w:tcW w:w="2920" w:type="dxa"/>
          </w:tcPr>
          <w:p w:rsidR="00D24F60" w:rsidRPr="00D3103A" w:rsidRDefault="00D24F60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0.7908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rFonts w:hint="cs"/>
                <w:color w:val="FF0000"/>
                <w:rtl/>
                <w:lang w:bidi="ar-EG"/>
              </w:rPr>
            </w:pPr>
            <w:hyperlink r:id="rId9" w:anchor="efficientnetb2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EfficientNetB2</w:t>
              </w:r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D3103A" w:rsidRDefault="00D24F60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0.5508</w:t>
            </w:r>
          </w:p>
        </w:tc>
        <w:tc>
          <w:tcPr>
            <w:tcW w:w="2920" w:type="dxa"/>
          </w:tcPr>
          <w:p w:rsidR="00D24F60" w:rsidRPr="00D3103A" w:rsidRDefault="00D24F60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0.7868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10" w:anchor="efficientnetb6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EfficientNetB6</w:t>
              </w:r>
            </w:hyperlink>
          </w:p>
        </w:tc>
      </w:tr>
      <w:tr w:rsidR="00D24F60" w:rsidTr="00D24F60">
        <w:trPr>
          <w:trHeight w:val="371"/>
        </w:trPr>
        <w:tc>
          <w:tcPr>
            <w:tcW w:w="2919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0.5990</w:t>
            </w:r>
          </w:p>
        </w:tc>
        <w:tc>
          <w:tcPr>
            <w:tcW w:w="2920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0.8259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11" w:anchor="efficientnetb7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EfficientNetB7</w:t>
              </w:r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0.4239</w:t>
            </w:r>
          </w:p>
        </w:tc>
        <w:tc>
          <w:tcPr>
            <w:tcW w:w="2920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0.5110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12" w:anchor="resnet50v2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ResNet50V2</w:t>
              </w:r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0.3477</w:t>
            </w:r>
          </w:p>
        </w:tc>
        <w:tc>
          <w:tcPr>
            <w:tcW w:w="2920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0.4186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13" w:anchor="resnet101v2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ResNet101V2</w:t>
              </w:r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0.2360</w:t>
            </w:r>
          </w:p>
        </w:tc>
        <w:tc>
          <w:tcPr>
            <w:tcW w:w="2920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0.3477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14" w:anchor="resnet152v2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ResNet152V2</w:t>
              </w:r>
            </w:hyperlink>
          </w:p>
        </w:tc>
      </w:tr>
      <w:tr w:rsidR="00D24F60" w:rsidTr="00D24F60">
        <w:trPr>
          <w:trHeight w:val="371"/>
        </w:trPr>
        <w:tc>
          <w:tcPr>
            <w:tcW w:w="2919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0.4898</w:t>
            </w:r>
          </w:p>
        </w:tc>
        <w:tc>
          <w:tcPr>
            <w:tcW w:w="2920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0.7031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15" w:anchor="vgg16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VGG16</w:t>
              </w:r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5F67F5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highlight w:val="yellow"/>
                <w:shd w:val="clear" w:color="auto" w:fill="FFFFFF"/>
                <w:rtl/>
              </w:rPr>
            </w:pPr>
            <w:r w:rsidRPr="005F67F5">
              <w:rPr>
                <w:rFonts w:ascii="Arial Black" w:hAnsi="Arial Black" w:cs="Courier New"/>
                <w:color w:val="0070C0"/>
                <w:sz w:val="21"/>
                <w:szCs w:val="21"/>
                <w:highlight w:val="yellow"/>
                <w:shd w:val="clear" w:color="auto" w:fill="FFFFFF"/>
              </w:rPr>
              <w:t>0.6168</w:t>
            </w:r>
          </w:p>
        </w:tc>
        <w:tc>
          <w:tcPr>
            <w:tcW w:w="2920" w:type="dxa"/>
          </w:tcPr>
          <w:p w:rsidR="00D24F60" w:rsidRPr="005F67F5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highlight w:val="yellow"/>
                <w:shd w:val="clear" w:color="auto" w:fill="FFFFFF"/>
                <w:rtl/>
              </w:rPr>
            </w:pPr>
            <w:r w:rsidRPr="005F67F5">
              <w:rPr>
                <w:rFonts w:ascii="Arial Black" w:hAnsi="Arial Black" w:cs="Courier New"/>
                <w:color w:val="0070C0"/>
                <w:sz w:val="21"/>
                <w:szCs w:val="21"/>
                <w:highlight w:val="yellow"/>
                <w:shd w:val="clear" w:color="auto" w:fill="FFFFFF"/>
              </w:rPr>
              <w:t>0.7791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16" w:anchor="vgg19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VGG19</w:t>
              </w:r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0.4543</w:t>
            </w:r>
          </w:p>
        </w:tc>
        <w:tc>
          <w:tcPr>
            <w:tcW w:w="2920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0.6224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17" w:history="1">
              <w:proofErr w:type="spellStart"/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Xception</w:t>
              </w:r>
              <w:proofErr w:type="spellEnd"/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0.3426</w:t>
            </w:r>
          </w:p>
        </w:tc>
        <w:tc>
          <w:tcPr>
            <w:tcW w:w="2920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0.4652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18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InceptionV3</w:t>
              </w:r>
            </w:hyperlink>
          </w:p>
        </w:tc>
      </w:tr>
      <w:tr w:rsidR="00D24F60" w:rsidTr="00D24F60">
        <w:trPr>
          <w:trHeight w:val="371"/>
        </w:trPr>
        <w:tc>
          <w:tcPr>
            <w:tcW w:w="2919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0.2259</w:t>
            </w:r>
          </w:p>
        </w:tc>
        <w:tc>
          <w:tcPr>
            <w:tcW w:w="2920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0.2778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19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InceptionResNetV2</w:t>
              </w:r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0.4162</w:t>
            </w:r>
          </w:p>
        </w:tc>
        <w:tc>
          <w:tcPr>
            <w:tcW w:w="2920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0.5478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20" w:anchor="densenet121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DenseNet121</w:t>
              </w:r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0.4594</w:t>
            </w:r>
          </w:p>
        </w:tc>
        <w:tc>
          <w:tcPr>
            <w:tcW w:w="2920" w:type="dxa"/>
          </w:tcPr>
          <w:p w:rsidR="00D24F60" w:rsidRPr="00D3103A" w:rsidRDefault="00D3103A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D3103A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0.5813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21" w:anchor="densenet169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DenseNet169</w:t>
              </w:r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000578" w:rsidRDefault="00000578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bookmarkStart w:id="0" w:name="_GoBack" w:colFirst="0" w:colLast="1"/>
            <w:r w:rsidRPr="00000578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0.4315</w:t>
            </w:r>
          </w:p>
        </w:tc>
        <w:tc>
          <w:tcPr>
            <w:tcW w:w="2920" w:type="dxa"/>
          </w:tcPr>
          <w:p w:rsidR="00D24F60" w:rsidRPr="00000578" w:rsidRDefault="00000578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000578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0.5326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22" w:anchor="densenet201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DenseNet201</w:t>
              </w:r>
            </w:hyperlink>
          </w:p>
        </w:tc>
      </w:tr>
      <w:tr w:rsidR="00D24F60" w:rsidTr="00D24F60">
        <w:trPr>
          <w:trHeight w:val="371"/>
        </w:trPr>
        <w:tc>
          <w:tcPr>
            <w:tcW w:w="2919" w:type="dxa"/>
          </w:tcPr>
          <w:p w:rsidR="00D24F60" w:rsidRPr="00000578" w:rsidRDefault="005F67F5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000578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0.4289</w:t>
            </w:r>
          </w:p>
        </w:tc>
        <w:tc>
          <w:tcPr>
            <w:tcW w:w="2920" w:type="dxa"/>
          </w:tcPr>
          <w:p w:rsidR="00D24F60" w:rsidRPr="00000578" w:rsidRDefault="005F67F5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000578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0.6244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23" w:history="1">
              <w:proofErr w:type="spellStart"/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MobileNet</w:t>
              </w:r>
              <w:proofErr w:type="spellEnd"/>
            </w:hyperlink>
          </w:p>
        </w:tc>
      </w:tr>
      <w:tr w:rsidR="00D24F60" w:rsidTr="00D24F60">
        <w:trPr>
          <w:trHeight w:val="385"/>
        </w:trPr>
        <w:tc>
          <w:tcPr>
            <w:tcW w:w="2919" w:type="dxa"/>
          </w:tcPr>
          <w:p w:rsidR="00D24F60" w:rsidRPr="00000578" w:rsidRDefault="005F67F5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000578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0.4365</w:t>
            </w:r>
          </w:p>
        </w:tc>
        <w:tc>
          <w:tcPr>
            <w:tcW w:w="2920" w:type="dxa"/>
          </w:tcPr>
          <w:p w:rsidR="00D24F60" w:rsidRPr="00000578" w:rsidRDefault="005F67F5" w:rsidP="00D24F60">
            <w:pPr>
              <w:tabs>
                <w:tab w:val="left" w:pos="6769"/>
              </w:tabs>
              <w:jc w:val="center"/>
              <w:rPr>
                <w:rFonts w:ascii="Arial Black" w:hAnsi="Arial Black" w:cs="Courier New" w:hint="cs"/>
                <w:color w:val="0070C0"/>
                <w:sz w:val="21"/>
                <w:szCs w:val="21"/>
                <w:shd w:val="clear" w:color="auto" w:fill="FFFFFF"/>
                <w:rtl/>
              </w:rPr>
            </w:pPr>
            <w:r w:rsidRPr="00000578">
              <w:rPr>
                <w:rFonts w:ascii="Arial Black" w:hAnsi="Arial Black" w:cs="Courier New"/>
                <w:color w:val="0070C0"/>
                <w:sz w:val="21"/>
                <w:szCs w:val="21"/>
                <w:shd w:val="clear" w:color="auto" w:fill="FFFFFF"/>
              </w:rPr>
              <w:t>0.6754</w:t>
            </w:r>
          </w:p>
        </w:tc>
        <w:tc>
          <w:tcPr>
            <w:tcW w:w="2920" w:type="dxa"/>
          </w:tcPr>
          <w:p w:rsidR="00D24F60" w:rsidRPr="00642C25" w:rsidRDefault="00D24F60" w:rsidP="00D24F60">
            <w:pPr>
              <w:jc w:val="right"/>
              <w:rPr>
                <w:color w:val="FF0000"/>
                <w:rtl/>
                <w:lang w:bidi="ar-EG"/>
              </w:rPr>
            </w:pPr>
            <w:hyperlink r:id="rId24" w:anchor="mobilenetv2-function" w:history="1">
              <w:r w:rsidRPr="00642C25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  <w:u w:val="none"/>
                  <w:shd w:val="clear" w:color="auto" w:fill="FFFFFF"/>
                </w:rPr>
                <w:t>MobileNetV2</w:t>
              </w:r>
            </w:hyperlink>
          </w:p>
        </w:tc>
      </w:tr>
      <w:bookmarkEnd w:id="0"/>
    </w:tbl>
    <w:p w:rsidR="00D24F60" w:rsidRPr="00D24F60" w:rsidRDefault="00D24F60" w:rsidP="004E4DA0">
      <w:pPr>
        <w:tabs>
          <w:tab w:val="left" w:pos="6769"/>
        </w:tabs>
        <w:jc w:val="center"/>
        <w:rPr>
          <w:rFonts w:hint="cs"/>
          <w:rtl/>
          <w:lang w:bidi="ar-EG"/>
        </w:rPr>
      </w:pPr>
    </w:p>
    <w:sectPr w:rsidR="00D24F60" w:rsidRPr="00D24F60" w:rsidSect="005D5112">
      <w:headerReference w:type="default" r:id="rId2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38E" w:rsidRDefault="00BC638E" w:rsidP="004E4DA0">
      <w:pPr>
        <w:spacing w:after="0" w:line="240" w:lineRule="auto"/>
      </w:pPr>
      <w:r>
        <w:separator/>
      </w:r>
    </w:p>
  </w:endnote>
  <w:endnote w:type="continuationSeparator" w:id="0">
    <w:p w:rsidR="00BC638E" w:rsidRDefault="00BC638E" w:rsidP="004E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38E" w:rsidRDefault="00BC638E" w:rsidP="004E4DA0">
      <w:pPr>
        <w:spacing w:after="0" w:line="240" w:lineRule="auto"/>
      </w:pPr>
      <w:r>
        <w:separator/>
      </w:r>
    </w:p>
  </w:footnote>
  <w:footnote w:type="continuationSeparator" w:id="0">
    <w:p w:rsidR="00BC638E" w:rsidRDefault="00BC638E" w:rsidP="004E4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DA0" w:rsidRDefault="004E4DA0">
    <w:pPr>
      <w:pStyle w:val="Header"/>
      <w:rPr>
        <w:rFonts w:hint="cs"/>
        <w:rtl/>
        <w:lang w:bidi="ar-EG"/>
      </w:rPr>
    </w:pPr>
  </w:p>
  <w:p w:rsidR="004E4DA0" w:rsidRDefault="004E4DA0">
    <w:pPr>
      <w:pStyle w:val="Header"/>
      <w:rPr>
        <w:rFonts w:hint="cs"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C0F"/>
    <w:rsid w:val="00000578"/>
    <w:rsid w:val="00176344"/>
    <w:rsid w:val="004E4DA0"/>
    <w:rsid w:val="005D5112"/>
    <w:rsid w:val="005F67F5"/>
    <w:rsid w:val="00642C25"/>
    <w:rsid w:val="006B68D2"/>
    <w:rsid w:val="008B0C0F"/>
    <w:rsid w:val="00AE31FB"/>
    <w:rsid w:val="00AF6597"/>
    <w:rsid w:val="00BC638E"/>
    <w:rsid w:val="00CC26EF"/>
    <w:rsid w:val="00D24F60"/>
    <w:rsid w:val="00D3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5">
    <w:name w:val="Medium Grid 2 Accent 5"/>
    <w:basedOn w:val="TableNormal"/>
    <w:uiPriority w:val="68"/>
    <w:rsid w:val="00AE31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E31FB"/>
    <w:rPr>
      <w:color w:val="0000FF"/>
      <w:u w:val="single"/>
    </w:rPr>
  </w:style>
  <w:style w:type="table" w:styleId="MediumGrid1">
    <w:name w:val="Medium Grid 1"/>
    <w:basedOn w:val="TableNormal"/>
    <w:uiPriority w:val="67"/>
    <w:rsid w:val="004E4D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E4D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DA0"/>
  </w:style>
  <w:style w:type="paragraph" w:styleId="Footer">
    <w:name w:val="footer"/>
    <w:basedOn w:val="Normal"/>
    <w:link w:val="FooterChar"/>
    <w:uiPriority w:val="99"/>
    <w:unhideWhenUsed/>
    <w:rsid w:val="004E4D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5">
    <w:name w:val="Medium Grid 2 Accent 5"/>
    <w:basedOn w:val="TableNormal"/>
    <w:uiPriority w:val="68"/>
    <w:rsid w:val="00AE31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E31FB"/>
    <w:rPr>
      <w:color w:val="0000FF"/>
      <w:u w:val="single"/>
    </w:rPr>
  </w:style>
  <w:style w:type="table" w:styleId="MediumGrid1">
    <w:name w:val="Medium Grid 1"/>
    <w:basedOn w:val="TableNormal"/>
    <w:uiPriority w:val="67"/>
    <w:rsid w:val="004E4D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E4D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DA0"/>
  </w:style>
  <w:style w:type="paragraph" w:styleId="Footer">
    <w:name w:val="footer"/>
    <w:basedOn w:val="Normal"/>
    <w:link w:val="FooterChar"/>
    <w:uiPriority w:val="99"/>
    <w:unhideWhenUsed/>
    <w:rsid w:val="004E4D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applications/efficientnet/" TargetMode="External"/><Relationship Id="rId13" Type="http://schemas.openxmlformats.org/officeDocument/2006/relationships/hyperlink" Target="https://keras.io/api/applications/resnet/" TargetMode="External"/><Relationship Id="rId18" Type="http://schemas.openxmlformats.org/officeDocument/2006/relationships/hyperlink" Target="https://keras.io/api/applications/inceptionv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keras.io/api/applications/densenet/" TargetMode="External"/><Relationship Id="rId7" Type="http://schemas.openxmlformats.org/officeDocument/2006/relationships/hyperlink" Target="https://keras.io/api/applications/efficientnet/" TargetMode="External"/><Relationship Id="rId12" Type="http://schemas.openxmlformats.org/officeDocument/2006/relationships/hyperlink" Target="https://keras.io/api/applications/resnet/" TargetMode="External"/><Relationship Id="rId17" Type="http://schemas.openxmlformats.org/officeDocument/2006/relationships/hyperlink" Target="https://keras.io/api/applications/xception" TargetMode="External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keras.io/api/applications/vgg/" TargetMode="External"/><Relationship Id="rId20" Type="http://schemas.openxmlformats.org/officeDocument/2006/relationships/hyperlink" Target="https://keras.io/api/applications/densenet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keras.io/api/applications/efficientnet/" TargetMode="External"/><Relationship Id="rId24" Type="http://schemas.openxmlformats.org/officeDocument/2006/relationships/hyperlink" Target="https://keras.io/api/applications/mobilene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eras.io/api/applications/vgg/" TargetMode="External"/><Relationship Id="rId23" Type="http://schemas.openxmlformats.org/officeDocument/2006/relationships/hyperlink" Target="https://keras.io/api/applications/mobilenet" TargetMode="External"/><Relationship Id="rId10" Type="http://schemas.openxmlformats.org/officeDocument/2006/relationships/hyperlink" Target="https://keras.io/api/applications/efficientnet/" TargetMode="External"/><Relationship Id="rId19" Type="http://schemas.openxmlformats.org/officeDocument/2006/relationships/hyperlink" Target="https://keras.io/api/applications/inceptionresnet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as.io/api/applications/efficientnet/" TargetMode="External"/><Relationship Id="rId14" Type="http://schemas.openxmlformats.org/officeDocument/2006/relationships/hyperlink" Target="https://keras.io/api/applications/resnet/" TargetMode="External"/><Relationship Id="rId22" Type="http://schemas.openxmlformats.org/officeDocument/2006/relationships/hyperlink" Target="https://keras.io/api/applications/densen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safan</dc:creator>
  <cp:keywords/>
  <dc:description/>
  <cp:lastModifiedBy>nada safan</cp:lastModifiedBy>
  <cp:revision>4</cp:revision>
  <dcterms:created xsi:type="dcterms:W3CDTF">2021-02-21T01:31:00Z</dcterms:created>
  <dcterms:modified xsi:type="dcterms:W3CDTF">2021-02-22T19:06:00Z</dcterms:modified>
</cp:coreProperties>
</file>