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אנה פשניצני מאמו</w:t>
      </w:r>
    </w:p>
    <w:p>
      <w:r>
        <w:t>תעודת זהות: 321370900</w:t>
      </w:r>
    </w:p>
    <w:p>
      <w:r>
        <w:t>סכום: 20</w:t>
      </w:r>
    </w:p>
    <w:p>
      <w:r>
        <w:t>תאריך: 2023-12-12 12:10:12</w:t>
      </w:r>
    </w:p>
    <w:p>
      <w:r>
        <w:drawing>
          <wp:inline xmlns:a="http://schemas.openxmlformats.org/drawingml/2006/main" xmlns:pic="http://schemas.openxmlformats.org/drawingml/2006/picture">
            <wp:extent cx="107061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