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גאיה אונגר</w:t>
      </w:r>
    </w:p>
    <w:p>
      <w:r>
        <w:t>תעודת זהות: 211699426</w:t>
      </w:r>
    </w:p>
    <w:p>
      <w:r>
        <w:t>סכום: 20</w:t>
      </w:r>
    </w:p>
    <w:p>
      <w:r>
        <w:t>תאריך: 2023-11-30 15:05:36</w:t>
      </w:r>
    </w:p>
    <w:p>
      <w:r>
        <w:drawing>
          <wp:inline xmlns:a="http://schemas.openxmlformats.org/drawingml/2006/main" xmlns:pic="http://schemas.openxmlformats.org/drawingml/2006/picture">
            <wp:extent cx="381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