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מאיר קאהן כהן</w:t>
      </w:r>
    </w:p>
    <w:p>
      <w:r>
        <w:t>תעודת זהות: 316421858</w:t>
      </w:r>
    </w:p>
    <w:p>
      <w:r>
        <w:t>סכום: 20</w:t>
      </w:r>
    </w:p>
    <w:p>
      <w:r>
        <w:t>תאריך: 2023-12-03 20:39:44</w:t>
      </w:r>
    </w:p>
    <w:p>
      <w:r>
        <w:drawing>
          <wp:inline xmlns:a="http://schemas.openxmlformats.org/drawingml/2006/main" xmlns:pic="http://schemas.openxmlformats.org/drawingml/2006/picture">
            <wp:extent cx="47625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