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קארין מרדויאנץ</w:t>
      </w:r>
    </w:p>
    <w:p>
      <w:r>
        <w:t>תעודת זהות: 206844706</w:t>
      </w:r>
    </w:p>
    <w:p>
      <w:r>
        <w:t>סכום: 10</w:t>
      </w:r>
    </w:p>
    <w:p>
      <w:r>
        <w:t>תאריך: 2024-02-04 11:34:10</w:t>
      </w:r>
    </w:p>
    <w:p>
      <w:r>
        <w:drawing>
          <wp:inline xmlns:a="http://schemas.openxmlformats.org/drawingml/2006/main" xmlns:pic="http://schemas.openxmlformats.org/drawingml/2006/picture">
            <wp:extent cx="7937500" cy="317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37500" cy="317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