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רואן ג׳אבר</w:t>
      </w:r>
    </w:p>
    <w:p>
      <w:r>
        <w:t>תעודת זהות: 322674144</w:t>
      </w:r>
    </w:p>
    <w:p>
      <w:r>
        <w:t>סכום: 20</w:t>
      </w:r>
    </w:p>
    <w:p>
      <w:r>
        <w:t>תאריך: 2024-02-06 21:48:01</w:t>
      </w:r>
    </w:p>
    <w:p>
      <w:r>
        <w:drawing>
          <wp:inline xmlns:a="http://schemas.openxmlformats.org/drawingml/2006/main" xmlns:pic="http://schemas.openxmlformats.org/drawingml/2006/picture">
            <wp:extent cx="1905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