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רחלי רננה כהן</w:t>
      </w:r>
    </w:p>
    <w:p>
      <w:r>
        <w:t>תעודת זהות: 211612205</w:t>
      </w:r>
    </w:p>
    <w:p>
      <w:r>
        <w:t>סכום: 150</w:t>
      </w:r>
    </w:p>
    <w:p>
      <w:r>
        <w:t>תאריך: 2024-02-25 13:57:05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