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רעות חן</w:t>
      </w:r>
    </w:p>
    <w:p>
      <w:r>
        <w:t>תעודת זהות: 315143842</w:t>
      </w:r>
    </w:p>
    <w:p>
      <w:r>
        <w:t>סכום: 10</w:t>
      </w:r>
    </w:p>
    <w:p>
      <w:r>
        <w:t>תאריך: 2023-11-29 18:00:17</w:t>
      </w:r>
    </w:p>
    <w:p>
      <w:r>
        <w:drawing>
          <wp:inline xmlns:a="http://schemas.openxmlformats.org/drawingml/2006/main" xmlns:pic="http://schemas.openxmlformats.org/drawingml/2006/picture">
            <wp:extent cx="10706100" cy="713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06100" cy="7137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